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034" w:rsidRDefault="00300034" w:rsidP="00300034">
      <w:pPr>
        <w:jc w:val="center"/>
        <w:rPr>
          <w:rFonts w:ascii="Arial Narrow" w:hAnsi="Arial Narrow"/>
          <w:b/>
          <w:sz w:val="22"/>
          <w:szCs w:val="22"/>
        </w:rPr>
      </w:pPr>
    </w:p>
    <w:p w:rsidR="00300034" w:rsidRDefault="00300034" w:rsidP="00300034">
      <w:pPr>
        <w:jc w:val="center"/>
        <w:rPr>
          <w:rFonts w:ascii="Arial Narrow" w:hAnsi="Arial Narrow"/>
          <w:b/>
          <w:sz w:val="22"/>
          <w:szCs w:val="22"/>
        </w:rPr>
      </w:pPr>
      <w:r>
        <w:rPr>
          <w:rFonts w:ascii="Arial Narrow" w:hAnsi="Arial Narrow"/>
          <w:b/>
          <w:sz w:val="22"/>
          <w:szCs w:val="22"/>
        </w:rPr>
        <w:t>Zmluva o nájme telocvične č. 1/2021</w:t>
      </w:r>
    </w:p>
    <w:p w:rsidR="00300034" w:rsidRPr="00B104FC" w:rsidRDefault="00300034" w:rsidP="00300034">
      <w:pPr>
        <w:jc w:val="center"/>
        <w:rPr>
          <w:rFonts w:ascii="Arial Narrow" w:hAnsi="Arial Narrow"/>
          <w:sz w:val="22"/>
          <w:szCs w:val="22"/>
        </w:rPr>
      </w:pPr>
      <w:r w:rsidRPr="00B104FC">
        <w:rPr>
          <w:rFonts w:ascii="Arial Narrow" w:hAnsi="Arial Narrow"/>
          <w:sz w:val="22"/>
          <w:szCs w:val="22"/>
        </w:rPr>
        <w:t xml:space="preserve"> uzatvorená podľa zákona č. 116/1990 Zb. o nájme a podnájme nebytových priestorov</w:t>
      </w:r>
    </w:p>
    <w:p w:rsidR="00300034" w:rsidRDefault="00300034" w:rsidP="00300034">
      <w:pPr>
        <w:pBdr>
          <w:bottom w:val="single" w:sz="6" w:space="1" w:color="auto"/>
        </w:pBdr>
        <w:jc w:val="center"/>
        <w:rPr>
          <w:rFonts w:ascii="Arial Narrow" w:hAnsi="Arial Narrow"/>
          <w:sz w:val="22"/>
          <w:szCs w:val="22"/>
        </w:rPr>
      </w:pPr>
      <w:r w:rsidRPr="00B104FC">
        <w:rPr>
          <w:rFonts w:ascii="Arial Narrow" w:hAnsi="Arial Narrow"/>
          <w:sz w:val="22"/>
          <w:szCs w:val="22"/>
        </w:rPr>
        <w:t xml:space="preserve"> v znení neskorších predpisov</w:t>
      </w:r>
    </w:p>
    <w:p w:rsidR="00300034" w:rsidRPr="00B104FC" w:rsidRDefault="00300034" w:rsidP="00300034">
      <w:pPr>
        <w:jc w:val="center"/>
        <w:rPr>
          <w:rFonts w:ascii="Arial Narrow" w:hAnsi="Arial Narrow"/>
          <w:sz w:val="22"/>
          <w:szCs w:val="22"/>
        </w:rPr>
      </w:pPr>
    </w:p>
    <w:p w:rsidR="00300034" w:rsidRPr="00DD68BA" w:rsidRDefault="00300034" w:rsidP="00300034">
      <w:pPr>
        <w:rPr>
          <w:rFonts w:ascii="Arial Narrow" w:hAnsi="Arial Narrow"/>
          <w:b/>
          <w:sz w:val="22"/>
          <w:szCs w:val="22"/>
        </w:rPr>
      </w:pPr>
      <w:r w:rsidRPr="00DD68BA">
        <w:rPr>
          <w:rFonts w:ascii="Arial Narrow" w:hAnsi="Arial Narrow"/>
          <w:b/>
          <w:sz w:val="22"/>
          <w:szCs w:val="22"/>
        </w:rPr>
        <w:t>Zmluvné strany</w:t>
      </w:r>
      <w:r>
        <w:rPr>
          <w:rFonts w:ascii="Arial Narrow" w:hAnsi="Arial Narrow"/>
          <w:b/>
          <w:sz w:val="22"/>
          <w:szCs w:val="22"/>
        </w:rPr>
        <w:t>:</w:t>
      </w:r>
    </w:p>
    <w:p w:rsidR="00300034" w:rsidRPr="00DD68BA" w:rsidRDefault="00300034" w:rsidP="00300034">
      <w:pPr>
        <w:rPr>
          <w:rFonts w:ascii="Arial Narrow" w:hAnsi="Arial Narrow"/>
          <w:sz w:val="22"/>
          <w:szCs w:val="22"/>
        </w:rPr>
      </w:pPr>
    </w:p>
    <w:p w:rsidR="00300034" w:rsidRPr="00DD68BA" w:rsidRDefault="00300034" w:rsidP="00300034">
      <w:pPr>
        <w:rPr>
          <w:rFonts w:ascii="Arial Narrow" w:hAnsi="Arial Narrow"/>
          <w:b/>
          <w:sz w:val="22"/>
          <w:szCs w:val="22"/>
        </w:rPr>
      </w:pPr>
      <w:r w:rsidRPr="00DD68BA">
        <w:rPr>
          <w:rFonts w:ascii="Arial Narrow" w:hAnsi="Arial Narrow"/>
          <w:b/>
          <w:sz w:val="22"/>
          <w:szCs w:val="22"/>
        </w:rPr>
        <w:t>Prenajímateľ:</w:t>
      </w:r>
      <w:r>
        <w:rPr>
          <w:rFonts w:ascii="Arial Narrow" w:hAnsi="Arial Narrow"/>
          <w:b/>
          <w:sz w:val="22"/>
          <w:szCs w:val="22"/>
        </w:rPr>
        <w:t xml:space="preserve"> </w:t>
      </w:r>
      <w:r w:rsidRPr="00DD68BA">
        <w:rPr>
          <w:rFonts w:ascii="Arial Narrow" w:hAnsi="Arial Narrow"/>
          <w:b/>
          <w:sz w:val="22"/>
          <w:szCs w:val="22"/>
        </w:rPr>
        <w:t xml:space="preserve"> </w:t>
      </w:r>
      <w:r w:rsidRPr="005D652C">
        <w:rPr>
          <w:rFonts w:ascii="Arial Narrow" w:hAnsi="Arial Narrow"/>
          <w:sz w:val="22"/>
          <w:szCs w:val="22"/>
        </w:rPr>
        <w:t>Obchodná akadémi</w:t>
      </w:r>
      <w:r>
        <w:rPr>
          <w:rFonts w:ascii="Arial Narrow" w:hAnsi="Arial Narrow"/>
          <w:sz w:val="22"/>
          <w:szCs w:val="22"/>
        </w:rPr>
        <w:t xml:space="preserve">a, Komenského 3425/18, 075 42  </w:t>
      </w:r>
      <w:r w:rsidRPr="005D652C">
        <w:rPr>
          <w:rFonts w:ascii="Arial Narrow" w:hAnsi="Arial Narrow"/>
          <w:sz w:val="22"/>
          <w:szCs w:val="22"/>
        </w:rPr>
        <w:t xml:space="preserve"> Trebišov</w:t>
      </w:r>
    </w:p>
    <w:p w:rsidR="00300034" w:rsidRPr="005D652C" w:rsidRDefault="00300034" w:rsidP="00300034">
      <w:pPr>
        <w:rPr>
          <w:rFonts w:ascii="Arial Narrow" w:hAnsi="Arial Narrow"/>
          <w:sz w:val="22"/>
          <w:szCs w:val="22"/>
        </w:rPr>
      </w:pPr>
      <w:r w:rsidRPr="00DD68BA">
        <w:rPr>
          <w:rFonts w:ascii="Arial Narrow" w:hAnsi="Arial Narrow"/>
          <w:b/>
          <w:sz w:val="22"/>
          <w:szCs w:val="22"/>
        </w:rPr>
        <w:t>zastúpen</w:t>
      </w:r>
      <w:r>
        <w:rPr>
          <w:rFonts w:ascii="Arial Narrow" w:hAnsi="Arial Narrow"/>
          <w:b/>
          <w:sz w:val="22"/>
          <w:szCs w:val="22"/>
        </w:rPr>
        <w:t>ý</w:t>
      </w:r>
      <w:r w:rsidRPr="00DD68BA">
        <w:rPr>
          <w:rFonts w:ascii="Arial Narrow" w:hAnsi="Arial Narrow"/>
          <w:b/>
          <w:sz w:val="22"/>
          <w:szCs w:val="22"/>
        </w:rPr>
        <w:t xml:space="preserve">: </w:t>
      </w:r>
      <w:r>
        <w:rPr>
          <w:rFonts w:ascii="Arial Narrow" w:hAnsi="Arial Narrow"/>
          <w:b/>
          <w:sz w:val="22"/>
          <w:szCs w:val="22"/>
        </w:rPr>
        <w:t xml:space="preserve">     </w:t>
      </w:r>
      <w:r w:rsidRPr="005D652C">
        <w:rPr>
          <w:rFonts w:ascii="Arial Narrow" w:hAnsi="Arial Narrow"/>
          <w:sz w:val="22"/>
          <w:szCs w:val="22"/>
        </w:rPr>
        <w:t>Ing. Marcela Rabatinová</w:t>
      </w:r>
      <w:r>
        <w:rPr>
          <w:rFonts w:ascii="Arial Narrow" w:hAnsi="Arial Narrow"/>
          <w:sz w:val="22"/>
          <w:szCs w:val="22"/>
        </w:rPr>
        <w:t>,</w:t>
      </w:r>
      <w:r w:rsidRPr="005D652C">
        <w:rPr>
          <w:rFonts w:ascii="Arial Narrow" w:hAnsi="Arial Narrow"/>
          <w:sz w:val="22"/>
          <w:szCs w:val="22"/>
        </w:rPr>
        <w:t xml:space="preserve"> riaditeľka </w:t>
      </w:r>
    </w:p>
    <w:p w:rsidR="00300034" w:rsidRPr="005D652C" w:rsidRDefault="00300034" w:rsidP="00300034">
      <w:pPr>
        <w:rPr>
          <w:rFonts w:ascii="Arial Narrow" w:hAnsi="Arial Narrow"/>
          <w:sz w:val="22"/>
          <w:szCs w:val="22"/>
        </w:rPr>
      </w:pPr>
      <w:r w:rsidRPr="00DD68BA">
        <w:rPr>
          <w:rFonts w:ascii="Arial Narrow" w:hAnsi="Arial Narrow"/>
          <w:b/>
          <w:sz w:val="22"/>
          <w:szCs w:val="22"/>
        </w:rPr>
        <w:t xml:space="preserve">IČO: </w:t>
      </w:r>
      <w:r>
        <w:rPr>
          <w:rFonts w:ascii="Arial Narrow" w:hAnsi="Arial Narrow"/>
          <w:b/>
          <w:sz w:val="22"/>
          <w:szCs w:val="22"/>
        </w:rPr>
        <w:t xml:space="preserve">                </w:t>
      </w:r>
      <w:r w:rsidRPr="005D652C">
        <w:rPr>
          <w:rFonts w:ascii="Arial Narrow" w:hAnsi="Arial Narrow"/>
          <w:sz w:val="22"/>
          <w:szCs w:val="22"/>
        </w:rPr>
        <w:t>00162213</w:t>
      </w:r>
    </w:p>
    <w:p w:rsidR="00300034" w:rsidRPr="00DD68BA" w:rsidRDefault="00300034" w:rsidP="00300034">
      <w:pPr>
        <w:rPr>
          <w:rFonts w:ascii="Arial Narrow" w:hAnsi="Arial Narrow"/>
          <w:b/>
          <w:sz w:val="22"/>
          <w:szCs w:val="22"/>
        </w:rPr>
      </w:pPr>
      <w:r w:rsidRPr="00DD68BA">
        <w:rPr>
          <w:rFonts w:ascii="Arial Narrow" w:hAnsi="Arial Narrow"/>
          <w:b/>
          <w:sz w:val="22"/>
          <w:szCs w:val="22"/>
        </w:rPr>
        <w:t xml:space="preserve">Bankové spojenie: </w:t>
      </w:r>
      <w:r w:rsidRPr="005D652C">
        <w:rPr>
          <w:rFonts w:ascii="Arial Narrow" w:hAnsi="Arial Narrow"/>
          <w:sz w:val="22"/>
          <w:szCs w:val="22"/>
        </w:rPr>
        <w:t>Štátna pokladnica</w:t>
      </w:r>
    </w:p>
    <w:p w:rsidR="00300034" w:rsidRDefault="00300034" w:rsidP="00300034">
      <w:pPr>
        <w:rPr>
          <w:rFonts w:ascii="Arial Narrow" w:hAnsi="Arial Narrow"/>
          <w:sz w:val="22"/>
          <w:szCs w:val="22"/>
        </w:rPr>
      </w:pPr>
      <w:r w:rsidRPr="00DD68BA">
        <w:rPr>
          <w:rFonts w:ascii="Arial Narrow" w:hAnsi="Arial Narrow"/>
          <w:b/>
          <w:sz w:val="22"/>
          <w:szCs w:val="22"/>
        </w:rPr>
        <w:t xml:space="preserve">Číslo účtu: </w:t>
      </w:r>
      <w:r w:rsidRPr="005D652C">
        <w:rPr>
          <w:rFonts w:ascii="Arial Narrow" w:hAnsi="Arial Narrow"/>
          <w:sz w:val="22"/>
          <w:szCs w:val="22"/>
        </w:rPr>
        <w:t>SK79 8180 0000 0070 0019 2227</w:t>
      </w:r>
    </w:p>
    <w:p w:rsidR="00300034" w:rsidRPr="005D652C" w:rsidRDefault="00300034" w:rsidP="00300034">
      <w:pPr>
        <w:rPr>
          <w:rFonts w:ascii="Arial Narrow" w:hAnsi="Arial Narrow"/>
          <w:sz w:val="22"/>
          <w:szCs w:val="22"/>
        </w:rPr>
      </w:pPr>
      <w:r w:rsidRPr="005D652C">
        <w:rPr>
          <w:rFonts w:ascii="Arial Narrow" w:hAnsi="Arial Narrow"/>
          <w:sz w:val="22"/>
          <w:szCs w:val="22"/>
        </w:rPr>
        <w:t>(ďalej len „</w:t>
      </w:r>
      <w:r w:rsidRPr="00B104FC">
        <w:rPr>
          <w:rFonts w:ascii="Arial Narrow" w:hAnsi="Arial Narrow"/>
          <w:i/>
          <w:sz w:val="22"/>
          <w:szCs w:val="22"/>
        </w:rPr>
        <w:t>prenajímateľ</w:t>
      </w:r>
      <w:r w:rsidRPr="005D652C">
        <w:rPr>
          <w:rFonts w:ascii="Arial Narrow" w:hAnsi="Arial Narrow"/>
          <w:sz w:val="22"/>
          <w:szCs w:val="22"/>
        </w:rPr>
        <w:t>“)</w:t>
      </w:r>
    </w:p>
    <w:p w:rsidR="00300034" w:rsidRPr="00DD68BA" w:rsidRDefault="00300034" w:rsidP="00300034">
      <w:pPr>
        <w:rPr>
          <w:rFonts w:ascii="Arial Narrow" w:hAnsi="Arial Narrow"/>
          <w:b/>
          <w:sz w:val="22"/>
          <w:szCs w:val="22"/>
        </w:rPr>
      </w:pPr>
    </w:p>
    <w:p w:rsidR="00300034" w:rsidRPr="00DD68BA" w:rsidRDefault="00300034" w:rsidP="00300034">
      <w:pPr>
        <w:rPr>
          <w:rFonts w:ascii="Arial Narrow" w:hAnsi="Arial Narrow"/>
          <w:b/>
          <w:sz w:val="22"/>
          <w:szCs w:val="22"/>
        </w:rPr>
      </w:pPr>
      <w:r w:rsidRPr="00DD68BA">
        <w:rPr>
          <w:rFonts w:ascii="Arial Narrow" w:hAnsi="Arial Narrow"/>
          <w:b/>
          <w:sz w:val="22"/>
          <w:szCs w:val="22"/>
        </w:rPr>
        <w:t>Nájomca:</w:t>
      </w:r>
      <w:r>
        <w:rPr>
          <w:rFonts w:ascii="Arial Narrow" w:hAnsi="Arial Narrow"/>
          <w:b/>
          <w:sz w:val="22"/>
          <w:szCs w:val="22"/>
        </w:rPr>
        <w:t xml:space="preserve">          </w:t>
      </w:r>
    </w:p>
    <w:p w:rsidR="00300034" w:rsidRPr="00F108D0" w:rsidRDefault="00300034" w:rsidP="00300034">
      <w:pPr>
        <w:rPr>
          <w:rFonts w:ascii="Arial Narrow" w:hAnsi="Arial Narrow"/>
          <w:sz w:val="22"/>
          <w:szCs w:val="22"/>
        </w:rPr>
      </w:pPr>
      <w:r>
        <w:rPr>
          <w:rFonts w:ascii="Arial Narrow" w:hAnsi="Arial Narrow"/>
          <w:b/>
          <w:sz w:val="22"/>
          <w:szCs w:val="22"/>
        </w:rPr>
        <w:t xml:space="preserve">Názov:               </w:t>
      </w:r>
      <w:r w:rsidRPr="00F108D0">
        <w:rPr>
          <w:rFonts w:ascii="Arial Narrow" w:hAnsi="Arial Narrow"/>
          <w:sz w:val="22"/>
          <w:szCs w:val="22"/>
        </w:rPr>
        <w:t xml:space="preserve">Štefánia </w:t>
      </w:r>
      <w:proofErr w:type="spellStart"/>
      <w:r w:rsidRPr="00F108D0">
        <w:rPr>
          <w:rFonts w:ascii="Arial Narrow" w:hAnsi="Arial Narrow"/>
          <w:sz w:val="22"/>
          <w:szCs w:val="22"/>
        </w:rPr>
        <w:t>Sokolová</w:t>
      </w:r>
      <w:proofErr w:type="spellEnd"/>
    </w:p>
    <w:p w:rsidR="00300034" w:rsidRDefault="00300034" w:rsidP="00300034">
      <w:pPr>
        <w:rPr>
          <w:rFonts w:ascii="Arial Narrow" w:hAnsi="Arial Narrow"/>
          <w:b/>
          <w:sz w:val="22"/>
          <w:szCs w:val="22"/>
        </w:rPr>
      </w:pPr>
      <w:r>
        <w:rPr>
          <w:rFonts w:ascii="Arial Narrow" w:hAnsi="Arial Narrow"/>
          <w:b/>
          <w:sz w:val="22"/>
          <w:szCs w:val="22"/>
        </w:rPr>
        <w:t xml:space="preserve">Sídlo:                 </w:t>
      </w:r>
      <w:r w:rsidRPr="00F108D0">
        <w:rPr>
          <w:rFonts w:ascii="Arial Narrow" w:hAnsi="Arial Narrow"/>
          <w:sz w:val="22"/>
          <w:szCs w:val="22"/>
        </w:rPr>
        <w:t>Košická 1026/59, Trebišov</w:t>
      </w:r>
      <w:r>
        <w:rPr>
          <w:rFonts w:ascii="Arial Narrow" w:hAnsi="Arial Narrow"/>
          <w:b/>
          <w:sz w:val="22"/>
          <w:szCs w:val="22"/>
        </w:rPr>
        <w:t xml:space="preserve"> </w:t>
      </w:r>
    </w:p>
    <w:p w:rsidR="00300034" w:rsidRDefault="00300034" w:rsidP="00300034">
      <w:pPr>
        <w:rPr>
          <w:rFonts w:ascii="Arial Narrow" w:hAnsi="Arial Narrow"/>
          <w:b/>
          <w:sz w:val="22"/>
          <w:szCs w:val="22"/>
        </w:rPr>
      </w:pPr>
      <w:r>
        <w:rPr>
          <w:rFonts w:ascii="Arial Narrow" w:hAnsi="Arial Narrow"/>
          <w:b/>
          <w:sz w:val="22"/>
          <w:szCs w:val="22"/>
        </w:rPr>
        <w:t xml:space="preserve">Bankové spojenie: </w:t>
      </w:r>
      <w:r w:rsidRPr="00F108D0">
        <w:rPr>
          <w:rFonts w:ascii="Arial Narrow" w:hAnsi="Arial Narrow"/>
          <w:sz w:val="22"/>
          <w:szCs w:val="22"/>
        </w:rPr>
        <w:t>Slovenská sporiteľňa</w:t>
      </w:r>
    </w:p>
    <w:p w:rsidR="00300034" w:rsidRPr="002D2800" w:rsidRDefault="00300034" w:rsidP="00300034">
      <w:pPr>
        <w:rPr>
          <w:rFonts w:ascii="Arial Narrow" w:hAnsi="Arial Narrow"/>
          <w:sz w:val="22"/>
          <w:szCs w:val="22"/>
        </w:rPr>
      </w:pPr>
      <w:r>
        <w:rPr>
          <w:rFonts w:ascii="Arial Narrow" w:hAnsi="Arial Narrow"/>
          <w:b/>
          <w:sz w:val="22"/>
          <w:szCs w:val="22"/>
        </w:rPr>
        <w:t xml:space="preserve">IBAN:                 </w:t>
      </w:r>
      <w:r w:rsidRPr="002D2800">
        <w:rPr>
          <w:rFonts w:ascii="Arial Narrow" w:hAnsi="Arial Narrow"/>
          <w:sz w:val="22"/>
          <w:szCs w:val="22"/>
        </w:rPr>
        <w:t>SK</w:t>
      </w:r>
      <w:r>
        <w:rPr>
          <w:rFonts w:ascii="Arial Narrow" w:hAnsi="Arial Narrow"/>
          <w:sz w:val="22"/>
          <w:szCs w:val="22"/>
        </w:rPr>
        <w:t>1009000000000550024840</w:t>
      </w:r>
    </w:p>
    <w:p w:rsidR="00300034" w:rsidRPr="005D652C" w:rsidRDefault="00300034" w:rsidP="00300034">
      <w:pPr>
        <w:rPr>
          <w:rFonts w:ascii="Arial Narrow" w:hAnsi="Arial Narrow"/>
          <w:sz w:val="22"/>
          <w:szCs w:val="22"/>
        </w:rPr>
      </w:pPr>
      <w:r w:rsidRPr="005D652C">
        <w:rPr>
          <w:rFonts w:ascii="Arial Narrow" w:hAnsi="Arial Narrow"/>
          <w:sz w:val="22"/>
          <w:szCs w:val="22"/>
        </w:rPr>
        <w:t>(ďalej len „</w:t>
      </w:r>
      <w:r w:rsidRPr="00B104FC">
        <w:rPr>
          <w:rFonts w:ascii="Arial Narrow" w:hAnsi="Arial Narrow"/>
          <w:i/>
          <w:sz w:val="22"/>
          <w:szCs w:val="22"/>
        </w:rPr>
        <w:t>nájomca</w:t>
      </w:r>
      <w:r w:rsidRPr="005D652C">
        <w:rPr>
          <w:rFonts w:ascii="Arial Narrow" w:hAnsi="Arial Narrow"/>
          <w:sz w:val="22"/>
          <w:szCs w:val="22"/>
        </w:rPr>
        <w:t>“)</w:t>
      </w:r>
    </w:p>
    <w:p w:rsidR="00300034" w:rsidRPr="00DD68BA" w:rsidRDefault="00300034" w:rsidP="00300034">
      <w:pPr>
        <w:rPr>
          <w:rFonts w:ascii="Arial Narrow" w:hAnsi="Arial Narrow"/>
          <w:sz w:val="22"/>
          <w:szCs w:val="22"/>
        </w:rPr>
      </w:pPr>
    </w:p>
    <w:p w:rsidR="00300034" w:rsidRDefault="00300034" w:rsidP="00300034">
      <w:pPr>
        <w:jc w:val="center"/>
        <w:rPr>
          <w:rFonts w:ascii="Arial Narrow" w:hAnsi="Arial Narrow"/>
          <w:b/>
          <w:sz w:val="22"/>
          <w:szCs w:val="22"/>
        </w:rPr>
      </w:pPr>
      <w:r>
        <w:rPr>
          <w:rFonts w:ascii="Arial Narrow" w:hAnsi="Arial Narrow"/>
          <w:b/>
          <w:sz w:val="22"/>
          <w:szCs w:val="22"/>
        </w:rPr>
        <w:t>Čl. I</w:t>
      </w:r>
    </w:p>
    <w:p w:rsidR="00300034" w:rsidRDefault="00300034" w:rsidP="00300034">
      <w:pPr>
        <w:jc w:val="center"/>
        <w:rPr>
          <w:rFonts w:ascii="Arial Narrow" w:hAnsi="Arial Narrow"/>
          <w:b/>
          <w:sz w:val="22"/>
          <w:szCs w:val="22"/>
        </w:rPr>
      </w:pPr>
      <w:r w:rsidRPr="00DD68BA">
        <w:rPr>
          <w:rFonts w:ascii="Arial Narrow" w:hAnsi="Arial Narrow"/>
          <w:b/>
          <w:sz w:val="22"/>
          <w:szCs w:val="22"/>
        </w:rPr>
        <w:t xml:space="preserve">Predmet </w:t>
      </w:r>
      <w:r>
        <w:rPr>
          <w:rFonts w:ascii="Arial Narrow" w:hAnsi="Arial Narrow"/>
          <w:b/>
          <w:sz w:val="22"/>
          <w:szCs w:val="22"/>
        </w:rPr>
        <w:t>zmluvy</w:t>
      </w:r>
    </w:p>
    <w:p w:rsidR="00300034" w:rsidRDefault="00300034" w:rsidP="00300034">
      <w:pPr>
        <w:numPr>
          <w:ilvl w:val="0"/>
          <w:numId w:val="1"/>
        </w:numPr>
        <w:jc w:val="both"/>
        <w:rPr>
          <w:rFonts w:ascii="Arial Narrow" w:hAnsi="Arial Narrow"/>
          <w:sz w:val="22"/>
          <w:szCs w:val="22"/>
        </w:rPr>
      </w:pPr>
      <w:r>
        <w:rPr>
          <w:rFonts w:ascii="Arial Narrow" w:hAnsi="Arial Narrow"/>
          <w:sz w:val="22"/>
          <w:szCs w:val="22"/>
        </w:rPr>
        <w:t>Košický samosprávny kraj je výlučným vlastníkom nehnuteľnosti – budovy telocvične nachádzajúcej sa na ul. Komenského 3425/18 v Trebišove, na pozemku s parcelným číslom 2407/6, ktorá je evidovaná Okresným úradom Trebišov, Správa katastra Trebišov v liste vlastníctva č. 8902, katastrálne územie Trebišov. Uvedená nehnuteľnosť je v zmysle zákona č. 446/2001 Z. z. o majetku vyšších územných celkov v znení v znení neskorších predpisov zverená do správy Obchodnej akadémie v Trebišove – rozpočtovej organizácii zriadenej vlastníkom, ktorá je ako jej správca oprávnená zastupovať vlastníka pri jej prenájme.</w:t>
      </w:r>
    </w:p>
    <w:p w:rsidR="00300034" w:rsidRPr="005B2D96" w:rsidRDefault="00300034" w:rsidP="00300034">
      <w:pPr>
        <w:numPr>
          <w:ilvl w:val="0"/>
          <w:numId w:val="1"/>
        </w:numPr>
        <w:rPr>
          <w:rFonts w:ascii="Arial Narrow" w:hAnsi="Arial Narrow"/>
          <w:b/>
          <w:sz w:val="22"/>
          <w:szCs w:val="22"/>
        </w:rPr>
      </w:pPr>
      <w:r w:rsidRPr="005B2D96">
        <w:rPr>
          <w:rFonts w:ascii="Arial Narrow" w:hAnsi="Arial Narrow"/>
          <w:sz w:val="22"/>
          <w:szCs w:val="22"/>
        </w:rPr>
        <w:t xml:space="preserve">Predmetom tejto zmluvy („ďalej len zmluva“) je prenechanie priestorov, nachádzajúcich sa v nehnuteľnosti uvedenej v predchádzajúcom bode, a to:  </w:t>
      </w:r>
    </w:p>
    <w:p w:rsidR="00300034" w:rsidRPr="005B2D96" w:rsidRDefault="00300034" w:rsidP="00300034">
      <w:pPr>
        <w:ind w:left="510"/>
        <w:rPr>
          <w:rFonts w:ascii="Arial Narrow" w:hAnsi="Arial Narrow"/>
          <w:sz w:val="22"/>
          <w:szCs w:val="22"/>
        </w:rPr>
      </w:pPr>
      <w:r w:rsidRPr="005B2D96">
        <w:rPr>
          <w:rFonts w:ascii="Arial Narrow" w:hAnsi="Arial Narrow"/>
          <w:sz w:val="22"/>
          <w:szCs w:val="22"/>
        </w:rPr>
        <w:t xml:space="preserve">a)  </w:t>
      </w:r>
      <w:r>
        <w:rPr>
          <w:rFonts w:ascii="Arial Narrow" w:hAnsi="Arial Narrow"/>
          <w:sz w:val="22"/>
          <w:szCs w:val="22"/>
        </w:rPr>
        <w:t xml:space="preserve">telocvičňa, šatňa a hygienické zariadenia </w:t>
      </w:r>
    </w:p>
    <w:p w:rsidR="00300034" w:rsidRDefault="00300034" w:rsidP="00300034">
      <w:pPr>
        <w:ind w:left="510"/>
        <w:rPr>
          <w:rFonts w:ascii="Arial Narrow" w:hAnsi="Arial Narrow"/>
          <w:sz w:val="22"/>
          <w:szCs w:val="22"/>
        </w:rPr>
      </w:pPr>
      <w:r w:rsidRPr="005B2D96">
        <w:rPr>
          <w:rFonts w:ascii="Arial Narrow" w:hAnsi="Arial Narrow"/>
          <w:sz w:val="22"/>
          <w:szCs w:val="22"/>
        </w:rPr>
        <w:t>do nájmu nájomcovi</w:t>
      </w:r>
      <w:r>
        <w:rPr>
          <w:rFonts w:ascii="Arial Narrow" w:hAnsi="Arial Narrow"/>
          <w:sz w:val="22"/>
          <w:szCs w:val="22"/>
        </w:rPr>
        <w:t>.</w:t>
      </w:r>
    </w:p>
    <w:p w:rsidR="00300034" w:rsidRDefault="00300034" w:rsidP="00300034">
      <w:pPr>
        <w:ind w:left="510"/>
        <w:rPr>
          <w:rFonts w:ascii="Arial Narrow" w:hAnsi="Arial Narrow"/>
          <w:sz w:val="22"/>
          <w:szCs w:val="22"/>
        </w:rPr>
      </w:pPr>
      <w:r>
        <w:rPr>
          <w:rFonts w:ascii="Arial Narrow" w:hAnsi="Arial Narrow"/>
          <w:sz w:val="22"/>
          <w:szCs w:val="22"/>
        </w:rPr>
        <w:t>(ďalej len „predmet nájmu“)</w:t>
      </w:r>
    </w:p>
    <w:p w:rsidR="00300034" w:rsidRDefault="00300034" w:rsidP="00300034">
      <w:pPr>
        <w:ind w:left="510"/>
        <w:rPr>
          <w:rFonts w:ascii="Arial Narrow" w:hAnsi="Arial Narrow"/>
          <w:b/>
          <w:sz w:val="22"/>
          <w:szCs w:val="22"/>
        </w:rPr>
      </w:pPr>
    </w:p>
    <w:p w:rsidR="00300034" w:rsidRPr="00DD68BA" w:rsidRDefault="00300034" w:rsidP="00300034">
      <w:pPr>
        <w:ind w:left="510"/>
        <w:jc w:val="center"/>
        <w:rPr>
          <w:rFonts w:ascii="Arial Narrow" w:hAnsi="Arial Narrow"/>
          <w:b/>
          <w:sz w:val="22"/>
          <w:szCs w:val="22"/>
        </w:rPr>
      </w:pPr>
      <w:r>
        <w:rPr>
          <w:rFonts w:ascii="Arial Narrow" w:hAnsi="Arial Narrow"/>
          <w:b/>
          <w:sz w:val="22"/>
          <w:szCs w:val="22"/>
        </w:rPr>
        <w:t xml:space="preserve">Čl. </w:t>
      </w:r>
      <w:r w:rsidRPr="00DD68BA">
        <w:rPr>
          <w:rFonts w:ascii="Arial Narrow" w:hAnsi="Arial Narrow"/>
          <w:b/>
          <w:sz w:val="22"/>
          <w:szCs w:val="22"/>
        </w:rPr>
        <w:t>II.</w:t>
      </w:r>
    </w:p>
    <w:p w:rsidR="00300034" w:rsidRDefault="00300034" w:rsidP="00300034">
      <w:pPr>
        <w:jc w:val="center"/>
        <w:rPr>
          <w:rFonts w:ascii="Arial Narrow" w:hAnsi="Arial Narrow"/>
          <w:b/>
          <w:sz w:val="22"/>
          <w:szCs w:val="22"/>
        </w:rPr>
      </w:pPr>
      <w:r w:rsidRPr="00DD68BA">
        <w:rPr>
          <w:rFonts w:ascii="Arial Narrow" w:hAnsi="Arial Narrow"/>
          <w:b/>
          <w:sz w:val="22"/>
          <w:szCs w:val="22"/>
        </w:rPr>
        <w:t>Účel nájmu</w:t>
      </w:r>
    </w:p>
    <w:p w:rsidR="00300034" w:rsidRDefault="00300034" w:rsidP="00300034">
      <w:pPr>
        <w:numPr>
          <w:ilvl w:val="0"/>
          <w:numId w:val="2"/>
        </w:numPr>
        <w:rPr>
          <w:rFonts w:ascii="Arial Narrow" w:hAnsi="Arial Narrow"/>
          <w:b/>
          <w:sz w:val="22"/>
          <w:szCs w:val="22"/>
        </w:rPr>
      </w:pPr>
      <w:r w:rsidRPr="00F51D70">
        <w:rPr>
          <w:rFonts w:ascii="Arial Narrow" w:hAnsi="Arial Narrow"/>
          <w:sz w:val="22"/>
          <w:szCs w:val="22"/>
        </w:rPr>
        <w:t xml:space="preserve">Predmet nájmu je nájomca oprávnený užívať na </w:t>
      </w:r>
      <w:r>
        <w:rPr>
          <w:rFonts w:ascii="Arial Narrow" w:hAnsi="Arial Narrow"/>
          <w:sz w:val="22"/>
          <w:szCs w:val="22"/>
        </w:rPr>
        <w:t xml:space="preserve">realizáciu </w:t>
      </w:r>
      <w:proofErr w:type="spellStart"/>
      <w:r>
        <w:rPr>
          <w:rFonts w:ascii="Arial Narrow" w:hAnsi="Arial Narrow"/>
          <w:sz w:val="22"/>
          <w:szCs w:val="22"/>
        </w:rPr>
        <w:t>zumby</w:t>
      </w:r>
      <w:proofErr w:type="spellEnd"/>
      <w:r w:rsidRPr="00F51D70">
        <w:rPr>
          <w:rFonts w:ascii="Arial Narrow" w:hAnsi="Arial Narrow"/>
          <w:sz w:val="22"/>
          <w:szCs w:val="22"/>
        </w:rPr>
        <w:t xml:space="preserve"> v čase od </w:t>
      </w:r>
      <w:r w:rsidRPr="001C4A52">
        <w:rPr>
          <w:rFonts w:ascii="Arial Narrow" w:hAnsi="Arial Narrow"/>
          <w:b/>
          <w:sz w:val="22"/>
          <w:szCs w:val="22"/>
        </w:rPr>
        <w:t>18:00 h do 19:00 h v utorok a  piatok.</w:t>
      </w:r>
    </w:p>
    <w:p w:rsidR="00300034" w:rsidRPr="00D845AB" w:rsidRDefault="00300034" w:rsidP="00300034">
      <w:pPr>
        <w:numPr>
          <w:ilvl w:val="0"/>
          <w:numId w:val="2"/>
        </w:numPr>
        <w:rPr>
          <w:rFonts w:ascii="Arial Narrow" w:hAnsi="Arial Narrow"/>
          <w:sz w:val="22"/>
          <w:szCs w:val="22"/>
        </w:rPr>
      </w:pPr>
      <w:r w:rsidRPr="00D845AB">
        <w:rPr>
          <w:rFonts w:ascii="Arial Narrow" w:hAnsi="Arial Narrow"/>
          <w:sz w:val="22"/>
          <w:szCs w:val="22"/>
        </w:rPr>
        <w:t>Nájomca sa zaväzuje užívať predmet nájmu výlučne v rozsahu a na účel dohodnutý v tejto zmluve</w:t>
      </w:r>
    </w:p>
    <w:p w:rsidR="00300034" w:rsidRDefault="00300034" w:rsidP="00300034">
      <w:pPr>
        <w:ind w:left="720"/>
        <w:rPr>
          <w:rFonts w:ascii="Arial Narrow" w:hAnsi="Arial Narrow"/>
          <w:sz w:val="22"/>
          <w:szCs w:val="22"/>
        </w:rPr>
      </w:pPr>
      <w:r>
        <w:rPr>
          <w:rFonts w:ascii="Arial Narrow" w:hAnsi="Arial Narrow"/>
          <w:sz w:val="22"/>
          <w:szCs w:val="22"/>
        </w:rPr>
        <w:t>A v súlade s platnými právnymi predpismi, ktoré sa vzťahujú na predmet zmluvy.</w:t>
      </w:r>
    </w:p>
    <w:p w:rsidR="00300034" w:rsidRPr="00DD68BA" w:rsidRDefault="00300034" w:rsidP="00300034">
      <w:pPr>
        <w:rPr>
          <w:rFonts w:ascii="Arial Narrow" w:hAnsi="Arial Narrow"/>
          <w:sz w:val="22"/>
          <w:szCs w:val="22"/>
        </w:rPr>
      </w:pPr>
    </w:p>
    <w:p w:rsidR="00300034" w:rsidRDefault="00300034" w:rsidP="00300034">
      <w:pPr>
        <w:jc w:val="center"/>
        <w:rPr>
          <w:rFonts w:ascii="Arial Narrow" w:hAnsi="Arial Narrow"/>
          <w:b/>
          <w:sz w:val="22"/>
          <w:szCs w:val="22"/>
        </w:rPr>
      </w:pPr>
      <w:r>
        <w:rPr>
          <w:rFonts w:ascii="Arial Narrow" w:hAnsi="Arial Narrow"/>
          <w:b/>
          <w:sz w:val="22"/>
          <w:szCs w:val="22"/>
        </w:rPr>
        <w:t xml:space="preserve">Čl. </w:t>
      </w:r>
      <w:r w:rsidRPr="00DD68BA">
        <w:rPr>
          <w:rFonts w:ascii="Arial Narrow" w:hAnsi="Arial Narrow"/>
          <w:b/>
          <w:sz w:val="22"/>
          <w:szCs w:val="22"/>
        </w:rPr>
        <w:t>I</w:t>
      </w:r>
      <w:r>
        <w:rPr>
          <w:rFonts w:ascii="Arial Narrow" w:hAnsi="Arial Narrow"/>
          <w:b/>
          <w:sz w:val="22"/>
          <w:szCs w:val="22"/>
        </w:rPr>
        <w:t>II.</w:t>
      </w:r>
    </w:p>
    <w:p w:rsidR="00300034" w:rsidRDefault="00300034" w:rsidP="00300034">
      <w:pPr>
        <w:tabs>
          <w:tab w:val="left" w:pos="2055"/>
        </w:tabs>
        <w:jc w:val="center"/>
        <w:rPr>
          <w:rFonts w:ascii="Arial Narrow" w:hAnsi="Arial Narrow" w:cs="Arial"/>
          <w:b/>
          <w:sz w:val="22"/>
          <w:szCs w:val="22"/>
        </w:rPr>
      </w:pPr>
      <w:r w:rsidRPr="00D07564">
        <w:rPr>
          <w:rFonts w:ascii="Arial Narrow" w:hAnsi="Arial Narrow" w:cs="Arial"/>
          <w:b/>
          <w:sz w:val="22"/>
          <w:szCs w:val="22"/>
        </w:rPr>
        <w:t>Nájomné a  spôsob platenia</w:t>
      </w:r>
    </w:p>
    <w:p w:rsidR="00300034" w:rsidRPr="00D07564" w:rsidRDefault="00300034" w:rsidP="00300034">
      <w:pPr>
        <w:tabs>
          <w:tab w:val="left" w:pos="2055"/>
        </w:tabs>
        <w:rPr>
          <w:rFonts w:ascii="Arial Narrow" w:hAnsi="Arial Narrow" w:cs="Arial"/>
          <w:sz w:val="22"/>
          <w:szCs w:val="22"/>
        </w:rPr>
      </w:pPr>
    </w:p>
    <w:p w:rsidR="00300034" w:rsidRDefault="00300034" w:rsidP="00300034">
      <w:pPr>
        <w:numPr>
          <w:ilvl w:val="0"/>
          <w:numId w:val="3"/>
        </w:numPr>
        <w:jc w:val="both"/>
        <w:rPr>
          <w:rFonts w:ascii="Arial Narrow" w:hAnsi="Arial Narrow"/>
          <w:sz w:val="22"/>
          <w:szCs w:val="22"/>
        </w:rPr>
      </w:pPr>
      <w:r w:rsidRPr="005B2D96">
        <w:rPr>
          <w:rFonts w:ascii="Arial Narrow" w:hAnsi="Arial Narrow"/>
          <w:sz w:val="22"/>
          <w:szCs w:val="22"/>
        </w:rPr>
        <w:t xml:space="preserve">Nájomné za predmet nájmu a úhrada za služby spojené s užívaním predmetu nájmu sú zmluvnými stranami dohodnuté v súlade so zák. č. 18/1996 Z. z. o cenách v znení neskorších predpisov vo výške 12 € za hodinu </w:t>
      </w:r>
      <w:r>
        <w:rPr>
          <w:rFonts w:ascii="Arial Narrow" w:hAnsi="Arial Narrow"/>
          <w:sz w:val="22"/>
          <w:szCs w:val="22"/>
        </w:rPr>
        <w:t>prenájmu telocvične</w:t>
      </w:r>
      <w:r w:rsidRPr="005B2D96">
        <w:rPr>
          <w:rFonts w:ascii="Arial Narrow" w:hAnsi="Arial Narrow"/>
          <w:sz w:val="22"/>
          <w:szCs w:val="22"/>
        </w:rPr>
        <w:t xml:space="preserve"> podľa Uznesen</w:t>
      </w:r>
      <w:r>
        <w:rPr>
          <w:rFonts w:ascii="Arial Narrow" w:hAnsi="Arial Narrow"/>
          <w:sz w:val="22"/>
          <w:szCs w:val="22"/>
        </w:rPr>
        <w:t>i</w:t>
      </w:r>
      <w:r w:rsidRPr="005B2D96">
        <w:rPr>
          <w:rFonts w:ascii="Arial Narrow" w:hAnsi="Arial Narrow"/>
          <w:sz w:val="22"/>
          <w:szCs w:val="22"/>
        </w:rPr>
        <w:t>a Mesta Trebišov č. 328/2021</w:t>
      </w:r>
      <w:r>
        <w:rPr>
          <w:rFonts w:ascii="Arial Narrow" w:hAnsi="Arial Narrow"/>
          <w:sz w:val="22"/>
          <w:szCs w:val="22"/>
        </w:rPr>
        <w:t>.</w:t>
      </w:r>
      <w:r w:rsidRPr="005B2D96">
        <w:rPr>
          <w:rFonts w:ascii="Arial Narrow" w:hAnsi="Arial Narrow"/>
          <w:sz w:val="22"/>
          <w:szCs w:val="22"/>
        </w:rPr>
        <w:t xml:space="preserve"> </w:t>
      </w:r>
    </w:p>
    <w:p w:rsidR="00300034" w:rsidRPr="00B104FC" w:rsidRDefault="00300034" w:rsidP="00300034">
      <w:pPr>
        <w:numPr>
          <w:ilvl w:val="0"/>
          <w:numId w:val="3"/>
        </w:numPr>
        <w:jc w:val="both"/>
        <w:rPr>
          <w:rFonts w:ascii="Arial Narrow" w:hAnsi="Arial Narrow"/>
          <w:sz w:val="22"/>
          <w:szCs w:val="22"/>
        </w:rPr>
      </w:pPr>
      <w:r>
        <w:rPr>
          <w:rFonts w:ascii="Arial Narrow" w:hAnsi="Arial Narrow"/>
          <w:sz w:val="22"/>
          <w:szCs w:val="22"/>
        </w:rPr>
        <w:t>Zmluvné strany sa dohodli, že n</w:t>
      </w:r>
      <w:r w:rsidRPr="005B2D96">
        <w:rPr>
          <w:rFonts w:ascii="Arial Narrow" w:hAnsi="Arial Narrow"/>
          <w:sz w:val="22"/>
          <w:szCs w:val="22"/>
        </w:rPr>
        <w:t xml:space="preserve">ájomné a úhrady za služby uhradí nájomca </w:t>
      </w:r>
      <w:r>
        <w:rPr>
          <w:rFonts w:ascii="Arial Narrow" w:hAnsi="Arial Narrow"/>
          <w:sz w:val="22"/>
          <w:szCs w:val="22"/>
        </w:rPr>
        <w:t>bezhotovostným prevodom</w:t>
      </w:r>
      <w:r w:rsidRPr="005B2D96">
        <w:rPr>
          <w:rFonts w:ascii="Arial Narrow" w:hAnsi="Arial Narrow"/>
          <w:sz w:val="22"/>
          <w:szCs w:val="22"/>
        </w:rPr>
        <w:t xml:space="preserve"> </w:t>
      </w:r>
      <w:r>
        <w:rPr>
          <w:rFonts w:ascii="Arial Narrow" w:hAnsi="Arial Narrow"/>
          <w:sz w:val="22"/>
          <w:szCs w:val="22"/>
        </w:rPr>
        <w:t xml:space="preserve">na </w:t>
      </w:r>
      <w:r w:rsidRPr="005B2D96">
        <w:rPr>
          <w:rFonts w:ascii="Arial Narrow" w:hAnsi="Arial Narrow"/>
          <w:sz w:val="22"/>
          <w:szCs w:val="22"/>
        </w:rPr>
        <w:t>účet prenajímateľa raz mesačne za predchádzajúce obdobie, najneskôr do 7. pracovného dňa odo dňa vystavenia faktúry</w:t>
      </w:r>
      <w:r>
        <w:rPr>
          <w:rFonts w:ascii="Arial Narrow" w:hAnsi="Arial Narrow"/>
          <w:sz w:val="22"/>
          <w:szCs w:val="22"/>
        </w:rPr>
        <w:t xml:space="preserve">. Nájomca sa zaväzuje uhradiť nájomné bezhotovostným prevodom peňažných prostriedkov na účet prenajímateľa: </w:t>
      </w:r>
      <w:r w:rsidRPr="005D652C">
        <w:rPr>
          <w:rFonts w:ascii="Arial Narrow" w:hAnsi="Arial Narrow"/>
          <w:sz w:val="22"/>
          <w:szCs w:val="22"/>
        </w:rPr>
        <w:t>SK79 8180 0000 0070 0019 2227</w:t>
      </w:r>
      <w:r>
        <w:rPr>
          <w:rFonts w:ascii="Arial Narrow" w:hAnsi="Arial Narrow"/>
          <w:sz w:val="22"/>
          <w:szCs w:val="22"/>
        </w:rPr>
        <w:t xml:space="preserve">  vedený v Štátnej pokladnici. </w:t>
      </w:r>
      <w:r w:rsidRPr="00B104FC">
        <w:rPr>
          <w:rFonts w:ascii="Arial Narrow" w:hAnsi="Arial Narrow"/>
          <w:sz w:val="22"/>
          <w:szCs w:val="22"/>
        </w:rPr>
        <w:t xml:space="preserve">                 </w:t>
      </w:r>
    </w:p>
    <w:p w:rsidR="00300034" w:rsidRPr="005B2D96" w:rsidRDefault="00300034" w:rsidP="00300034">
      <w:pPr>
        <w:numPr>
          <w:ilvl w:val="0"/>
          <w:numId w:val="3"/>
        </w:numPr>
        <w:jc w:val="both"/>
        <w:rPr>
          <w:rFonts w:ascii="Arial Narrow" w:hAnsi="Arial Narrow"/>
          <w:sz w:val="22"/>
          <w:szCs w:val="22"/>
        </w:rPr>
      </w:pPr>
      <w:r w:rsidRPr="005B2D96">
        <w:rPr>
          <w:rFonts w:ascii="Arial Narrow" w:hAnsi="Arial Narrow"/>
          <w:sz w:val="22"/>
          <w:szCs w:val="22"/>
        </w:rPr>
        <w:t xml:space="preserve"> Za deň úhrady sa považuje deň pripísania úhrady nájomného na bankový účet prenajímateľa.</w:t>
      </w:r>
    </w:p>
    <w:p w:rsidR="00300034" w:rsidRDefault="00300034" w:rsidP="00300034">
      <w:pPr>
        <w:numPr>
          <w:ilvl w:val="0"/>
          <w:numId w:val="3"/>
        </w:numPr>
        <w:jc w:val="both"/>
        <w:rPr>
          <w:rFonts w:ascii="Arial Narrow" w:hAnsi="Arial Narrow"/>
          <w:sz w:val="22"/>
          <w:szCs w:val="22"/>
        </w:rPr>
      </w:pPr>
      <w:r w:rsidRPr="0079328C">
        <w:rPr>
          <w:rFonts w:ascii="Arial Narrow" w:hAnsi="Arial Narrow"/>
          <w:sz w:val="22"/>
          <w:szCs w:val="22"/>
        </w:rPr>
        <w:t xml:space="preserve">Ak nájomca neuhradí v lehote splatnosti nájomné a úhrady za služby má prenajímateľ právo uplatniť voči nájomcovi úrok z omeškania vo výške určenej v súlade s Nariadením vlády č. 87/1995 Z. z. Úroky </w:t>
      </w:r>
      <w:r w:rsidRPr="0079328C">
        <w:rPr>
          <w:rFonts w:ascii="Arial Narrow" w:hAnsi="Arial Narrow"/>
          <w:sz w:val="22"/>
          <w:szCs w:val="22"/>
        </w:rPr>
        <w:lastRenderedPageBreak/>
        <w:t>z omeškania sú splatné do troch dní odo dňa doručenia výzvy na ich zaplatenia, a to spôsobom stanoveným vo výzve.</w:t>
      </w:r>
    </w:p>
    <w:p w:rsidR="00300034" w:rsidRPr="0079328C" w:rsidRDefault="00300034" w:rsidP="00300034">
      <w:pPr>
        <w:numPr>
          <w:ilvl w:val="0"/>
          <w:numId w:val="3"/>
        </w:numPr>
        <w:jc w:val="both"/>
        <w:rPr>
          <w:rFonts w:ascii="Arial Narrow" w:hAnsi="Arial Narrow"/>
          <w:sz w:val="22"/>
          <w:szCs w:val="22"/>
        </w:rPr>
      </w:pPr>
      <w:r>
        <w:rPr>
          <w:rFonts w:ascii="Arial Narrow" w:hAnsi="Arial Narrow"/>
          <w:sz w:val="22"/>
          <w:szCs w:val="22"/>
        </w:rPr>
        <w:t xml:space="preserve">Prenajímateľ je počas trvania nájmu oprávnený zvýšiť nájomné, ak dôjde k zvýšeniu obvyklého nájomného za aké sa v tom čase a na tom mieste prenecháva do nájmu porovnateľný predmet nájmu. Prenajímateľ je povinný písomne oznámiť zvýšenie nájomného. Zvýšené nájomné sa považuje za zmluvnými stranami dohodnuté, ak nájomca v lehote 10 dní odo dňa doručenia písomného oznámenia o zvýšení nájomného písomne neuplatní voči prenajímateľovi právo odstúpiť od zmluvy podľa čl. V bod 4 písm. a).   </w:t>
      </w:r>
    </w:p>
    <w:p w:rsidR="00300034" w:rsidRPr="0079328C" w:rsidRDefault="00300034" w:rsidP="00300034">
      <w:pPr>
        <w:jc w:val="both"/>
        <w:rPr>
          <w:rFonts w:ascii="Arial Narrow" w:hAnsi="Arial Narrow"/>
          <w:sz w:val="22"/>
          <w:szCs w:val="22"/>
        </w:rPr>
      </w:pPr>
    </w:p>
    <w:p w:rsidR="00300034" w:rsidRPr="0079328C" w:rsidRDefault="00300034" w:rsidP="00300034">
      <w:pPr>
        <w:ind w:left="360"/>
        <w:jc w:val="both"/>
        <w:rPr>
          <w:rFonts w:ascii="Arial Narrow" w:hAnsi="Arial Narrow"/>
          <w:sz w:val="22"/>
          <w:szCs w:val="22"/>
        </w:rPr>
      </w:pPr>
    </w:p>
    <w:p w:rsidR="00300034" w:rsidRDefault="00300034" w:rsidP="00300034">
      <w:pPr>
        <w:jc w:val="center"/>
        <w:rPr>
          <w:rFonts w:ascii="Arial Narrow" w:hAnsi="Arial Narrow"/>
          <w:b/>
          <w:sz w:val="22"/>
          <w:szCs w:val="22"/>
        </w:rPr>
      </w:pPr>
      <w:r>
        <w:rPr>
          <w:rFonts w:ascii="Arial Narrow" w:hAnsi="Arial Narrow"/>
          <w:b/>
          <w:sz w:val="22"/>
          <w:szCs w:val="22"/>
        </w:rPr>
        <w:t>Čl. I</w:t>
      </w:r>
      <w:r w:rsidRPr="00DD68BA">
        <w:rPr>
          <w:rFonts w:ascii="Arial Narrow" w:hAnsi="Arial Narrow"/>
          <w:b/>
          <w:sz w:val="22"/>
          <w:szCs w:val="22"/>
        </w:rPr>
        <w:t>V.</w:t>
      </w:r>
    </w:p>
    <w:p w:rsidR="00300034" w:rsidRDefault="00300034" w:rsidP="00300034">
      <w:pPr>
        <w:jc w:val="center"/>
        <w:rPr>
          <w:rFonts w:ascii="Arial Narrow" w:hAnsi="Arial Narrow"/>
          <w:b/>
          <w:sz w:val="22"/>
          <w:szCs w:val="22"/>
        </w:rPr>
      </w:pPr>
      <w:r>
        <w:rPr>
          <w:rFonts w:ascii="Arial Narrow" w:hAnsi="Arial Narrow"/>
          <w:b/>
          <w:sz w:val="22"/>
          <w:szCs w:val="22"/>
        </w:rPr>
        <w:t>Doba nájmu</w:t>
      </w:r>
    </w:p>
    <w:p w:rsidR="00300034" w:rsidRDefault="00300034" w:rsidP="00300034">
      <w:pPr>
        <w:jc w:val="center"/>
        <w:rPr>
          <w:rFonts w:ascii="Arial Narrow" w:hAnsi="Arial Narrow"/>
          <w:b/>
          <w:sz w:val="22"/>
          <w:szCs w:val="22"/>
        </w:rPr>
      </w:pPr>
    </w:p>
    <w:p w:rsidR="00300034" w:rsidRDefault="00300034" w:rsidP="00300034">
      <w:pPr>
        <w:numPr>
          <w:ilvl w:val="0"/>
          <w:numId w:val="7"/>
        </w:numPr>
        <w:rPr>
          <w:rFonts w:ascii="Arial Narrow" w:hAnsi="Arial Narrow"/>
          <w:sz w:val="22"/>
          <w:szCs w:val="22"/>
        </w:rPr>
      </w:pPr>
      <w:r w:rsidRPr="00214EB7">
        <w:rPr>
          <w:rFonts w:ascii="Arial Narrow" w:hAnsi="Arial Narrow"/>
          <w:sz w:val="22"/>
          <w:szCs w:val="22"/>
        </w:rPr>
        <w:t>Zmluva sa uzatvára na dobu neurčitú s účinnosťou odo dňa nasledujú</w:t>
      </w:r>
      <w:r>
        <w:rPr>
          <w:rFonts w:ascii="Arial Narrow" w:hAnsi="Arial Narrow"/>
          <w:sz w:val="22"/>
          <w:szCs w:val="22"/>
        </w:rPr>
        <w:t>c</w:t>
      </w:r>
      <w:r w:rsidRPr="00214EB7">
        <w:rPr>
          <w:rFonts w:ascii="Arial Narrow" w:hAnsi="Arial Narrow"/>
          <w:sz w:val="22"/>
          <w:szCs w:val="22"/>
        </w:rPr>
        <w:t>eho po dni jej zverejnenia na webovom sídle zriaďovateľa prenajímateľa</w:t>
      </w:r>
      <w:r>
        <w:rPr>
          <w:rFonts w:ascii="Arial Narrow" w:hAnsi="Arial Narrow"/>
          <w:sz w:val="22"/>
          <w:szCs w:val="22"/>
        </w:rPr>
        <w:t>.</w:t>
      </w:r>
      <w:r w:rsidRPr="00214EB7">
        <w:rPr>
          <w:rFonts w:ascii="Arial Narrow" w:hAnsi="Arial Narrow"/>
          <w:sz w:val="22"/>
          <w:szCs w:val="22"/>
        </w:rPr>
        <w:t xml:space="preserve"> </w:t>
      </w:r>
    </w:p>
    <w:p w:rsidR="00300034" w:rsidRPr="00214EB7" w:rsidRDefault="00300034" w:rsidP="00300034">
      <w:pPr>
        <w:numPr>
          <w:ilvl w:val="0"/>
          <w:numId w:val="7"/>
        </w:numPr>
        <w:rPr>
          <w:rFonts w:ascii="Arial Narrow" w:hAnsi="Arial Narrow"/>
          <w:sz w:val="22"/>
          <w:szCs w:val="22"/>
        </w:rPr>
      </w:pPr>
      <w:r w:rsidRPr="00214EB7">
        <w:rPr>
          <w:rFonts w:ascii="Arial Narrow" w:hAnsi="Arial Narrow"/>
          <w:sz w:val="22"/>
          <w:szCs w:val="22"/>
        </w:rPr>
        <w:t>Nájomca prehlasuje, že je oboznámený so súčasným stavom predmetu nájmu a že predmet nájmu v takom stave preberá. Odovzdanie a prevzatie predmetu nájmu vykonajú zmluvné  strany fyzickou prehliadkou priestorov.</w:t>
      </w:r>
    </w:p>
    <w:p w:rsidR="00300034" w:rsidRDefault="00300034" w:rsidP="00300034">
      <w:pPr>
        <w:jc w:val="center"/>
        <w:rPr>
          <w:rFonts w:ascii="Arial Narrow" w:hAnsi="Arial Narrow"/>
          <w:b/>
          <w:sz w:val="22"/>
          <w:szCs w:val="22"/>
        </w:rPr>
      </w:pPr>
    </w:p>
    <w:p w:rsidR="00300034" w:rsidRDefault="00300034" w:rsidP="00300034">
      <w:pPr>
        <w:jc w:val="center"/>
        <w:rPr>
          <w:rFonts w:ascii="Arial Narrow" w:hAnsi="Arial Narrow"/>
          <w:b/>
          <w:sz w:val="22"/>
          <w:szCs w:val="22"/>
        </w:rPr>
      </w:pPr>
      <w:r>
        <w:rPr>
          <w:rFonts w:ascii="Arial Narrow" w:hAnsi="Arial Narrow"/>
          <w:b/>
          <w:sz w:val="22"/>
          <w:szCs w:val="22"/>
        </w:rPr>
        <w:t>Čl. V</w:t>
      </w:r>
    </w:p>
    <w:p w:rsidR="00300034" w:rsidRDefault="00300034" w:rsidP="00300034">
      <w:pPr>
        <w:jc w:val="center"/>
        <w:rPr>
          <w:rFonts w:ascii="Arial Narrow" w:hAnsi="Arial Narrow"/>
          <w:b/>
          <w:sz w:val="22"/>
          <w:szCs w:val="22"/>
        </w:rPr>
      </w:pPr>
      <w:r>
        <w:rPr>
          <w:rFonts w:ascii="Arial Narrow" w:hAnsi="Arial Narrow"/>
          <w:b/>
          <w:sz w:val="22"/>
          <w:szCs w:val="22"/>
        </w:rPr>
        <w:t>Skončenie nájmu</w:t>
      </w:r>
    </w:p>
    <w:p w:rsidR="00300034" w:rsidRDefault="00300034" w:rsidP="00300034">
      <w:pPr>
        <w:rPr>
          <w:rFonts w:ascii="Arial Narrow" w:hAnsi="Arial Narrow"/>
          <w:b/>
          <w:sz w:val="22"/>
          <w:szCs w:val="22"/>
        </w:rPr>
      </w:pPr>
    </w:p>
    <w:p w:rsidR="00300034" w:rsidRDefault="00300034" w:rsidP="00300034">
      <w:pPr>
        <w:numPr>
          <w:ilvl w:val="0"/>
          <w:numId w:val="4"/>
        </w:numPr>
        <w:rPr>
          <w:rFonts w:ascii="Arial Narrow" w:hAnsi="Arial Narrow"/>
          <w:sz w:val="22"/>
          <w:szCs w:val="22"/>
        </w:rPr>
      </w:pPr>
      <w:r>
        <w:rPr>
          <w:rFonts w:ascii="Arial Narrow" w:hAnsi="Arial Narrow"/>
          <w:sz w:val="22"/>
          <w:szCs w:val="22"/>
        </w:rPr>
        <w:t>Nájom zaniká písomnou dohodou, výpoveďou alebo odstúpením od zmluvy.</w:t>
      </w:r>
    </w:p>
    <w:p w:rsidR="00300034" w:rsidRDefault="00300034" w:rsidP="00300034">
      <w:pPr>
        <w:numPr>
          <w:ilvl w:val="0"/>
          <w:numId w:val="4"/>
        </w:numPr>
        <w:rPr>
          <w:rFonts w:ascii="Arial Narrow" w:hAnsi="Arial Narrow"/>
          <w:sz w:val="22"/>
          <w:szCs w:val="22"/>
        </w:rPr>
      </w:pPr>
      <w:r>
        <w:rPr>
          <w:rFonts w:ascii="Arial Narrow" w:hAnsi="Arial Narrow"/>
          <w:sz w:val="22"/>
          <w:szCs w:val="22"/>
        </w:rPr>
        <w:t>Zmluvné strany sú oprávnené písomne vypovedať aj bez uvedenia dôvodu. Výpovedná lehota je jednomesačná a začína plynúť prvým dňom kalendárneho mesiaca nasledujúceho po mesiaci, v ktorom bola výpoveď doručená druhej zmluvnej strane.</w:t>
      </w:r>
    </w:p>
    <w:p w:rsidR="00300034" w:rsidRDefault="00300034" w:rsidP="00300034">
      <w:pPr>
        <w:numPr>
          <w:ilvl w:val="0"/>
          <w:numId w:val="4"/>
        </w:numPr>
        <w:rPr>
          <w:rFonts w:ascii="Arial Narrow" w:hAnsi="Arial Narrow"/>
          <w:sz w:val="22"/>
          <w:szCs w:val="22"/>
        </w:rPr>
      </w:pPr>
      <w:r>
        <w:rPr>
          <w:rFonts w:ascii="Arial Narrow" w:hAnsi="Arial Narrow"/>
          <w:sz w:val="22"/>
          <w:szCs w:val="22"/>
        </w:rPr>
        <w:t>V súlade s ustanovením § 14 zákona č. 116/1990 Zb. o nájme a podnájme nebytových priestorov v znení neskorších predpisov nájom zaniká:</w:t>
      </w:r>
    </w:p>
    <w:p w:rsidR="00300034" w:rsidRDefault="00300034" w:rsidP="00300034">
      <w:pPr>
        <w:ind w:left="720"/>
        <w:rPr>
          <w:rFonts w:ascii="Arial Narrow" w:hAnsi="Arial Narrow"/>
          <w:sz w:val="22"/>
          <w:szCs w:val="22"/>
        </w:rPr>
      </w:pPr>
      <w:r>
        <w:rPr>
          <w:rFonts w:ascii="Arial Narrow" w:hAnsi="Arial Narrow"/>
          <w:sz w:val="22"/>
          <w:szCs w:val="22"/>
        </w:rPr>
        <w:t>a) zánikom predmetu nájmu,</w:t>
      </w:r>
    </w:p>
    <w:p w:rsidR="00300034" w:rsidRDefault="00300034" w:rsidP="00300034">
      <w:pPr>
        <w:rPr>
          <w:rFonts w:ascii="Arial Narrow" w:hAnsi="Arial Narrow"/>
          <w:sz w:val="22"/>
          <w:szCs w:val="22"/>
        </w:rPr>
      </w:pPr>
      <w:r>
        <w:rPr>
          <w:rFonts w:ascii="Arial Narrow" w:hAnsi="Arial Narrow"/>
          <w:sz w:val="22"/>
          <w:szCs w:val="22"/>
        </w:rPr>
        <w:t xml:space="preserve">              b) písomným odstúpením nájomca od zmluvy podľa č. III bod 7 tejto zmluvy </w:t>
      </w:r>
    </w:p>
    <w:p w:rsidR="00300034" w:rsidRDefault="00300034" w:rsidP="00300034">
      <w:pPr>
        <w:rPr>
          <w:rFonts w:ascii="Arial Narrow" w:hAnsi="Arial Narrow"/>
          <w:sz w:val="22"/>
          <w:szCs w:val="22"/>
        </w:rPr>
      </w:pPr>
      <w:r>
        <w:rPr>
          <w:rFonts w:ascii="Arial Narrow" w:hAnsi="Arial Narrow"/>
          <w:sz w:val="22"/>
          <w:szCs w:val="22"/>
        </w:rPr>
        <w:t xml:space="preserve">              c) písomným odstúpením prenajímateľa bez predchádzajúceho písomného vyrozumenia nájomcu a bez </w:t>
      </w:r>
    </w:p>
    <w:p w:rsidR="00300034" w:rsidRDefault="00300034" w:rsidP="00300034">
      <w:pPr>
        <w:rPr>
          <w:rFonts w:ascii="Arial Narrow" w:hAnsi="Arial Narrow"/>
          <w:sz w:val="22"/>
          <w:szCs w:val="22"/>
        </w:rPr>
      </w:pPr>
      <w:r>
        <w:rPr>
          <w:rFonts w:ascii="Arial Narrow" w:hAnsi="Arial Narrow"/>
          <w:sz w:val="22"/>
          <w:szCs w:val="22"/>
        </w:rPr>
        <w:t xml:space="preserve">                  akýchkoľvek záväzkov voči nájomcovi v prípade, ak nájomca:</w:t>
      </w:r>
    </w:p>
    <w:p w:rsidR="00300034" w:rsidRDefault="00300034" w:rsidP="00300034">
      <w:pPr>
        <w:rPr>
          <w:rFonts w:ascii="Arial Narrow" w:hAnsi="Arial Narrow"/>
          <w:sz w:val="22"/>
          <w:szCs w:val="22"/>
        </w:rPr>
      </w:pPr>
      <w:r>
        <w:rPr>
          <w:rFonts w:ascii="Arial Narrow" w:hAnsi="Arial Narrow"/>
          <w:sz w:val="22"/>
          <w:szCs w:val="22"/>
        </w:rPr>
        <w:t xml:space="preserve">                  </w:t>
      </w:r>
      <w:proofErr w:type="spellStart"/>
      <w:r>
        <w:rPr>
          <w:rFonts w:ascii="Arial Narrow" w:hAnsi="Arial Narrow"/>
          <w:sz w:val="22"/>
          <w:szCs w:val="22"/>
        </w:rPr>
        <w:t>ca</w:t>
      </w:r>
      <w:proofErr w:type="spellEnd"/>
      <w:r>
        <w:rPr>
          <w:rFonts w:ascii="Arial Narrow" w:hAnsi="Arial Narrow"/>
          <w:sz w:val="22"/>
          <w:szCs w:val="22"/>
        </w:rPr>
        <w:t>) v rozpore s touto zmluvou dá predmet nájmu do užívania tretej osobe,</w:t>
      </w:r>
    </w:p>
    <w:p w:rsidR="00300034" w:rsidRDefault="00300034" w:rsidP="00300034">
      <w:pPr>
        <w:rPr>
          <w:rFonts w:ascii="Arial Narrow" w:hAnsi="Arial Narrow"/>
          <w:sz w:val="22"/>
          <w:szCs w:val="22"/>
        </w:rPr>
      </w:pPr>
      <w:r>
        <w:rPr>
          <w:rFonts w:ascii="Arial Narrow" w:hAnsi="Arial Narrow"/>
          <w:sz w:val="22"/>
          <w:szCs w:val="22"/>
        </w:rPr>
        <w:t xml:space="preserve">                  </w:t>
      </w:r>
      <w:proofErr w:type="spellStart"/>
      <w:r>
        <w:rPr>
          <w:rFonts w:ascii="Arial Narrow" w:hAnsi="Arial Narrow"/>
          <w:sz w:val="22"/>
          <w:szCs w:val="22"/>
        </w:rPr>
        <w:t>cb</w:t>
      </w:r>
      <w:proofErr w:type="spellEnd"/>
      <w:r>
        <w:rPr>
          <w:rFonts w:ascii="Arial Narrow" w:hAnsi="Arial Narrow"/>
          <w:sz w:val="22"/>
          <w:szCs w:val="22"/>
        </w:rPr>
        <w:t>) užíva predmet nájmu na iný ako dohodnutý účel,</w:t>
      </w:r>
    </w:p>
    <w:p w:rsidR="00300034" w:rsidRDefault="00300034" w:rsidP="00300034">
      <w:pPr>
        <w:rPr>
          <w:rFonts w:ascii="Arial Narrow" w:hAnsi="Arial Narrow"/>
          <w:sz w:val="22"/>
          <w:szCs w:val="22"/>
        </w:rPr>
      </w:pPr>
      <w:r>
        <w:rPr>
          <w:rFonts w:ascii="Arial Narrow" w:hAnsi="Arial Narrow"/>
          <w:sz w:val="22"/>
          <w:szCs w:val="22"/>
        </w:rPr>
        <w:t xml:space="preserve">                  cc) neuhradil nájomné v dobe splatnosti alebo ich neuhradil v plnej výške a ani sa s prenajímateľom</w:t>
      </w:r>
    </w:p>
    <w:p w:rsidR="00300034" w:rsidRDefault="00300034" w:rsidP="00300034">
      <w:pPr>
        <w:rPr>
          <w:rFonts w:ascii="Arial Narrow" w:hAnsi="Arial Narrow"/>
          <w:sz w:val="22"/>
          <w:szCs w:val="22"/>
        </w:rPr>
      </w:pPr>
      <w:r>
        <w:rPr>
          <w:rFonts w:ascii="Arial Narrow" w:hAnsi="Arial Narrow"/>
          <w:sz w:val="22"/>
          <w:szCs w:val="22"/>
        </w:rPr>
        <w:t xml:space="preserve">                        písomne nedohodol inak,</w:t>
      </w:r>
    </w:p>
    <w:p w:rsidR="00300034" w:rsidRDefault="00300034" w:rsidP="00300034">
      <w:pPr>
        <w:rPr>
          <w:rFonts w:ascii="Arial Narrow" w:hAnsi="Arial Narrow"/>
          <w:sz w:val="22"/>
          <w:szCs w:val="22"/>
        </w:rPr>
      </w:pPr>
      <w:r>
        <w:rPr>
          <w:rFonts w:ascii="Arial Narrow" w:hAnsi="Arial Narrow"/>
          <w:sz w:val="22"/>
          <w:szCs w:val="22"/>
        </w:rPr>
        <w:t xml:space="preserve">                  cd) závažným spôsobom porušuje podmienky dohodnuté v tejto zmluve.</w:t>
      </w:r>
    </w:p>
    <w:p w:rsidR="00300034" w:rsidRDefault="00300034" w:rsidP="00300034">
      <w:pPr>
        <w:rPr>
          <w:rFonts w:ascii="Arial Narrow" w:hAnsi="Arial Narrow"/>
          <w:sz w:val="22"/>
          <w:szCs w:val="22"/>
        </w:rPr>
      </w:pPr>
      <w:r>
        <w:rPr>
          <w:rFonts w:ascii="Arial Narrow" w:hAnsi="Arial Narrow"/>
          <w:sz w:val="22"/>
          <w:szCs w:val="22"/>
        </w:rPr>
        <w:t xml:space="preserve">         Odstúpenie od zmluvy je účinné dňom jeho doručenia druhej zmluvnej strane. </w:t>
      </w:r>
    </w:p>
    <w:p w:rsidR="00300034" w:rsidRDefault="00300034" w:rsidP="00300034">
      <w:pPr>
        <w:rPr>
          <w:rFonts w:ascii="Arial Narrow" w:hAnsi="Arial Narrow"/>
          <w:sz w:val="22"/>
          <w:szCs w:val="22"/>
        </w:rPr>
      </w:pPr>
      <w:r>
        <w:rPr>
          <w:rFonts w:ascii="Arial Narrow" w:hAnsi="Arial Narrow"/>
          <w:sz w:val="22"/>
          <w:szCs w:val="22"/>
        </w:rPr>
        <w:t xml:space="preserve">                    </w:t>
      </w:r>
    </w:p>
    <w:p w:rsidR="00300034" w:rsidRPr="00B104FC" w:rsidRDefault="00300034" w:rsidP="00300034">
      <w:pPr>
        <w:rPr>
          <w:rFonts w:ascii="Arial Narrow" w:hAnsi="Arial Narrow"/>
          <w:sz w:val="22"/>
          <w:szCs w:val="22"/>
        </w:rPr>
      </w:pPr>
      <w:r>
        <w:rPr>
          <w:rFonts w:ascii="Arial Narrow" w:hAnsi="Arial Narrow"/>
          <w:sz w:val="22"/>
          <w:szCs w:val="22"/>
        </w:rPr>
        <w:t xml:space="preserve">        </w:t>
      </w:r>
    </w:p>
    <w:p w:rsidR="00300034" w:rsidRDefault="00300034" w:rsidP="00300034">
      <w:pPr>
        <w:jc w:val="center"/>
        <w:rPr>
          <w:rFonts w:ascii="Arial Narrow" w:hAnsi="Arial Narrow"/>
          <w:b/>
          <w:sz w:val="22"/>
          <w:szCs w:val="22"/>
        </w:rPr>
      </w:pPr>
      <w:r>
        <w:rPr>
          <w:rFonts w:ascii="Arial Narrow" w:hAnsi="Arial Narrow"/>
          <w:b/>
          <w:sz w:val="22"/>
          <w:szCs w:val="22"/>
        </w:rPr>
        <w:t xml:space="preserve">Čl. </w:t>
      </w:r>
      <w:r w:rsidRPr="00DD68BA">
        <w:rPr>
          <w:rFonts w:ascii="Arial Narrow" w:hAnsi="Arial Narrow"/>
          <w:b/>
          <w:sz w:val="22"/>
          <w:szCs w:val="22"/>
        </w:rPr>
        <w:t>V</w:t>
      </w:r>
      <w:r>
        <w:rPr>
          <w:rFonts w:ascii="Arial Narrow" w:hAnsi="Arial Narrow"/>
          <w:b/>
          <w:sz w:val="22"/>
          <w:szCs w:val="22"/>
        </w:rPr>
        <w:t>I</w:t>
      </w:r>
      <w:r w:rsidRPr="00DD68BA">
        <w:rPr>
          <w:rFonts w:ascii="Arial Narrow" w:hAnsi="Arial Narrow"/>
          <w:b/>
          <w:sz w:val="22"/>
          <w:szCs w:val="22"/>
        </w:rPr>
        <w:t>.</w:t>
      </w:r>
    </w:p>
    <w:p w:rsidR="00300034" w:rsidRDefault="00300034" w:rsidP="00300034">
      <w:pPr>
        <w:jc w:val="center"/>
        <w:rPr>
          <w:rFonts w:ascii="Arial Narrow" w:hAnsi="Arial Narrow"/>
          <w:b/>
          <w:sz w:val="22"/>
          <w:szCs w:val="22"/>
        </w:rPr>
      </w:pPr>
      <w:r>
        <w:rPr>
          <w:rFonts w:ascii="Arial Narrow" w:hAnsi="Arial Narrow"/>
          <w:b/>
          <w:sz w:val="22"/>
          <w:szCs w:val="22"/>
        </w:rPr>
        <w:t>Ďalšie ustanovenia</w:t>
      </w:r>
    </w:p>
    <w:p w:rsidR="00300034" w:rsidRPr="00DD68BA" w:rsidRDefault="00300034" w:rsidP="00300034">
      <w:pPr>
        <w:jc w:val="center"/>
        <w:rPr>
          <w:rFonts w:ascii="Arial Narrow" w:hAnsi="Arial Narrow"/>
          <w:b/>
          <w:sz w:val="22"/>
          <w:szCs w:val="22"/>
        </w:rPr>
      </w:pPr>
    </w:p>
    <w:p w:rsidR="00300034" w:rsidRDefault="00300034" w:rsidP="00300034">
      <w:pPr>
        <w:numPr>
          <w:ilvl w:val="0"/>
          <w:numId w:val="5"/>
        </w:numPr>
        <w:jc w:val="both"/>
        <w:rPr>
          <w:rFonts w:ascii="Arial Narrow" w:hAnsi="Arial Narrow"/>
          <w:sz w:val="22"/>
          <w:szCs w:val="22"/>
        </w:rPr>
      </w:pPr>
      <w:r>
        <w:rPr>
          <w:rFonts w:ascii="Arial Narrow" w:hAnsi="Arial Narrow"/>
          <w:sz w:val="22"/>
          <w:szCs w:val="22"/>
        </w:rPr>
        <w:t>Nájomca je oprávnený a povinný užívať predmet nájmu riadne, s náležitou odbornou starostlivosťou v rozsahu a za podmienok dohodnutých v tejto zmluve a podľa všeobecne záväzných právnych predpisov.</w:t>
      </w:r>
    </w:p>
    <w:p w:rsidR="00300034" w:rsidRDefault="00300034" w:rsidP="00300034">
      <w:pPr>
        <w:numPr>
          <w:ilvl w:val="0"/>
          <w:numId w:val="5"/>
        </w:numPr>
        <w:jc w:val="both"/>
        <w:rPr>
          <w:rFonts w:ascii="Arial Narrow" w:hAnsi="Arial Narrow"/>
          <w:sz w:val="22"/>
          <w:szCs w:val="22"/>
        </w:rPr>
      </w:pPr>
      <w:r>
        <w:rPr>
          <w:rFonts w:ascii="Arial Narrow" w:hAnsi="Arial Narrow"/>
          <w:sz w:val="22"/>
          <w:szCs w:val="22"/>
        </w:rPr>
        <w:t>Nájomca zodpovedá za bezpečnú prevádzku v priestoroch predmetu nájmu špecifikovaného v čl. I bod 2 písmeno a) z hľadiska protipožiarnej ochrany, bezpečnosti a ochrany zdravia pri práci, ako aj iných príslušných právnych predpisov súvisiacich s užívaním predmetu nájmu. Nájomca je povinný zabezpečiť všetky povinnosti vyplývajúce zo zákona  č. 314/2001 Z. z. o ochrane pred požiarmi v znení neskorších predpisov, zák. č. 124/2006 Z. z. o bezpečnosti a ochrane zdravia pri práci v znení neskorších predpisov a vykonať na ich plnenie potrebné opatrenia. Toto dojednanie je v zmysle § 6 ods. 2 zákona č. 314/2001 Z. z. o ochrane pred požiarmi v znení neskorších predpisov, dohodu o tom, že povinnosti vyplývajúce z </w:t>
      </w:r>
      <w:proofErr w:type="spellStart"/>
      <w:r>
        <w:rPr>
          <w:rFonts w:ascii="Arial Narrow" w:hAnsi="Arial Narrow"/>
          <w:sz w:val="22"/>
          <w:szCs w:val="22"/>
        </w:rPr>
        <w:t>ust</w:t>
      </w:r>
      <w:proofErr w:type="spellEnd"/>
      <w:r>
        <w:rPr>
          <w:rFonts w:ascii="Arial Narrow" w:hAnsi="Arial Narrow"/>
          <w:sz w:val="22"/>
          <w:szCs w:val="22"/>
        </w:rPr>
        <w:t>. § 4 a § 5 cit. Zákona bude v celom rozsahu v prenajatých priestoroch plniť nájomca. Nájomca zodpovedá za všetky škody vzniknuté v súvislosti s užívaním predmetu nájmu.</w:t>
      </w:r>
    </w:p>
    <w:p w:rsidR="00300034" w:rsidRDefault="00300034" w:rsidP="00300034">
      <w:pPr>
        <w:numPr>
          <w:ilvl w:val="0"/>
          <w:numId w:val="5"/>
        </w:numPr>
        <w:jc w:val="both"/>
        <w:rPr>
          <w:rFonts w:ascii="Arial Narrow" w:hAnsi="Arial Narrow"/>
          <w:sz w:val="22"/>
          <w:szCs w:val="22"/>
        </w:rPr>
      </w:pPr>
      <w:r>
        <w:rPr>
          <w:rFonts w:ascii="Arial Narrow" w:hAnsi="Arial Narrow"/>
          <w:sz w:val="22"/>
          <w:szCs w:val="22"/>
        </w:rPr>
        <w:lastRenderedPageBreak/>
        <w:t>Nájomca je povinný bez zbytočného odkladu oznámiť prenajímateľovi každú haváriu, poškodenie, poruchu, ohrozenie predmetu nájmu, či potrebu opravy alebo údržby a umožniť vykonanie týchto opráv, inak nájomca zodpovedá za školu, ktorá nesplnením tejto povinnosti vznikla.</w:t>
      </w:r>
    </w:p>
    <w:p w:rsidR="00300034" w:rsidRDefault="00300034" w:rsidP="00300034">
      <w:pPr>
        <w:numPr>
          <w:ilvl w:val="0"/>
          <w:numId w:val="5"/>
        </w:numPr>
        <w:jc w:val="both"/>
        <w:rPr>
          <w:rFonts w:ascii="Arial Narrow" w:hAnsi="Arial Narrow"/>
          <w:sz w:val="22"/>
          <w:szCs w:val="22"/>
        </w:rPr>
      </w:pPr>
      <w:r>
        <w:rPr>
          <w:rFonts w:ascii="Arial Narrow" w:hAnsi="Arial Narrow"/>
          <w:sz w:val="22"/>
          <w:szCs w:val="22"/>
        </w:rPr>
        <w:t>Prenajímateľ nezodpovedá za škody na majetku vnesenom nájomcom do predmetu nájmu a nezodpovedá za jeho zabezpečenie proti poškodeniu, krádeži a inému znehodnoteniu.</w:t>
      </w:r>
    </w:p>
    <w:p w:rsidR="00300034" w:rsidRDefault="00300034" w:rsidP="00300034">
      <w:pPr>
        <w:numPr>
          <w:ilvl w:val="0"/>
          <w:numId w:val="5"/>
        </w:numPr>
        <w:jc w:val="both"/>
        <w:rPr>
          <w:rFonts w:ascii="Arial Narrow" w:hAnsi="Arial Narrow"/>
          <w:sz w:val="22"/>
          <w:szCs w:val="22"/>
        </w:rPr>
      </w:pPr>
      <w:r>
        <w:rPr>
          <w:rFonts w:ascii="Arial Narrow" w:hAnsi="Arial Narrow"/>
          <w:sz w:val="22"/>
          <w:szCs w:val="22"/>
        </w:rPr>
        <w:t xml:space="preserve">Po ukončení nájomného vzťahu, najneskôr v posledný deň trvania nájmu,  je nájomca povinný predmet nájmu vypratať a uviesť ho do pôvodného stavu, a to s prihliadaním na obvyklú mieru opotrebenia. Povinnosť vrátiť predmet nájmu sa považuje za splnenú, ak nájomca súčasne vráti kľúče od predmetu nájmu a prenajímateľ prevezme predmet nájmu písomným protokolom s uvedením prípadných </w:t>
      </w:r>
      <w:proofErr w:type="spellStart"/>
      <w:r>
        <w:rPr>
          <w:rFonts w:ascii="Arial Narrow" w:hAnsi="Arial Narrow"/>
          <w:sz w:val="22"/>
          <w:szCs w:val="22"/>
        </w:rPr>
        <w:t>závad</w:t>
      </w:r>
      <w:proofErr w:type="spellEnd"/>
      <w:r>
        <w:rPr>
          <w:rFonts w:ascii="Arial Narrow" w:hAnsi="Arial Narrow"/>
          <w:sz w:val="22"/>
          <w:szCs w:val="22"/>
        </w:rPr>
        <w:t xml:space="preserve">. Ak nájomca neodovzdá predmet nájmu podľa tohto ustanovenia, považuje sa predmet nájmu za neodovzdaný. </w:t>
      </w:r>
    </w:p>
    <w:p w:rsidR="00300034" w:rsidRDefault="00300034" w:rsidP="00300034">
      <w:pPr>
        <w:numPr>
          <w:ilvl w:val="0"/>
          <w:numId w:val="5"/>
        </w:numPr>
        <w:jc w:val="both"/>
        <w:rPr>
          <w:rFonts w:ascii="Arial Narrow" w:hAnsi="Arial Narrow"/>
          <w:sz w:val="22"/>
          <w:szCs w:val="22"/>
        </w:rPr>
      </w:pPr>
      <w:r>
        <w:rPr>
          <w:rFonts w:ascii="Arial Narrow" w:hAnsi="Arial Narrow"/>
          <w:sz w:val="22"/>
          <w:szCs w:val="22"/>
        </w:rPr>
        <w:t>V prípade nesplnenia povinnosti uvedenej v bode 6 tohto článku zmluvy riadne a včas, je prenajímateľ oprávnený požadovať od nájomcu zaplatenie zmluvnej pokuty vo výške 16,60 €, a to za každý deň omeškania sa so splnením tejto povinnosti.</w:t>
      </w:r>
    </w:p>
    <w:p w:rsidR="00300034" w:rsidRDefault="00300034" w:rsidP="00300034">
      <w:pPr>
        <w:numPr>
          <w:ilvl w:val="0"/>
          <w:numId w:val="5"/>
        </w:numPr>
        <w:jc w:val="both"/>
        <w:rPr>
          <w:rFonts w:ascii="Arial Narrow" w:hAnsi="Arial Narrow"/>
          <w:sz w:val="22"/>
          <w:szCs w:val="22"/>
        </w:rPr>
      </w:pPr>
      <w:r>
        <w:rPr>
          <w:rFonts w:ascii="Arial Narrow" w:hAnsi="Arial Narrow"/>
          <w:sz w:val="22"/>
          <w:szCs w:val="22"/>
        </w:rPr>
        <w:t>Nájomca zodpovedá za všetky osoby nachádzajúce sa v prenajatých priestoroch.</w:t>
      </w:r>
    </w:p>
    <w:p w:rsidR="00300034" w:rsidRDefault="00300034" w:rsidP="00300034">
      <w:pPr>
        <w:numPr>
          <w:ilvl w:val="0"/>
          <w:numId w:val="5"/>
        </w:numPr>
        <w:jc w:val="both"/>
        <w:rPr>
          <w:rFonts w:ascii="Arial Narrow" w:hAnsi="Arial Narrow"/>
          <w:sz w:val="22"/>
          <w:szCs w:val="22"/>
        </w:rPr>
      </w:pPr>
      <w:r>
        <w:rPr>
          <w:rFonts w:ascii="Arial Narrow" w:hAnsi="Arial Narrow"/>
          <w:sz w:val="22"/>
          <w:szCs w:val="22"/>
        </w:rPr>
        <w:t>Nájomca nie je oprávnený zmeniť dohodnutý účel užívania bez predchádzajúceho písomného súhlasu prenajímateľa.</w:t>
      </w:r>
    </w:p>
    <w:p w:rsidR="00300034" w:rsidRDefault="00300034" w:rsidP="00300034">
      <w:pPr>
        <w:numPr>
          <w:ilvl w:val="0"/>
          <w:numId w:val="5"/>
        </w:numPr>
        <w:jc w:val="both"/>
        <w:rPr>
          <w:rFonts w:ascii="Arial Narrow" w:hAnsi="Arial Narrow"/>
          <w:sz w:val="22"/>
          <w:szCs w:val="22"/>
        </w:rPr>
      </w:pPr>
      <w:r>
        <w:rPr>
          <w:rFonts w:ascii="Arial Narrow" w:hAnsi="Arial Narrow"/>
          <w:sz w:val="22"/>
          <w:szCs w:val="22"/>
        </w:rPr>
        <w:t>Zmluvné strany sú povinné oznámiť si v lehote troch dní akékoľvek zmeny identifikačných údajov (najmä zmenu bankového spojenia), ktoré sú uvedené v zmluve.</w:t>
      </w:r>
    </w:p>
    <w:p w:rsidR="00300034" w:rsidRPr="0079328C" w:rsidRDefault="00300034" w:rsidP="00300034">
      <w:pPr>
        <w:numPr>
          <w:ilvl w:val="0"/>
          <w:numId w:val="5"/>
        </w:numPr>
        <w:jc w:val="both"/>
        <w:rPr>
          <w:rFonts w:ascii="Arial Narrow" w:hAnsi="Arial Narrow"/>
          <w:sz w:val="22"/>
          <w:szCs w:val="22"/>
        </w:rPr>
      </w:pPr>
      <w:r>
        <w:rPr>
          <w:rFonts w:ascii="Arial Narrow" w:hAnsi="Arial Narrow"/>
          <w:sz w:val="22"/>
          <w:szCs w:val="22"/>
        </w:rPr>
        <w:t>Nájomca sa zaväzuje dodržiavať prevádzkový poriadok vzťahujúci sa na predmet nájmu (Príloha 1).</w:t>
      </w:r>
    </w:p>
    <w:p w:rsidR="00300034" w:rsidRPr="00DD68BA" w:rsidRDefault="00300034" w:rsidP="00300034">
      <w:pPr>
        <w:rPr>
          <w:rFonts w:ascii="Arial Narrow" w:hAnsi="Arial Narrow"/>
          <w:sz w:val="22"/>
          <w:szCs w:val="22"/>
        </w:rPr>
      </w:pPr>
    </w:p>
    <w:p w:rsidR="00300034" w:rsidRDefault="00300034" w:rsidP="00300034">
      <w:pPr>
        <w:jc w:val="center"/>
        <w:rPr>
          <w:rFonts w:ascii="Arial Narrow" w:hAnsi="Arial Narrow"/>
          <w:b/>
          <w:sz w:val="22"/>
          <w:szCs w:val="22"/>
        </w:rPr>
      </w:pPr>
      <w:r>
        <w:rPr>
          <w:rFonts w:ascii="Arial Narrow" w:hAnsi="Arial Narrow"/>
          <w:b/>
          <w:sz w:val="22"/>
          <w:szCs w:val="22"/>
        </w:rPr>
        <w:t xml:space="preserve">Čl. </w:t>
      </w:r>
      <w:r w:rsidRPr="00DD68BA">
        <w:rPr>
          <w:rFonts w:ascii="Arial Narrow" w:hAnsi="Arial Narrow"/>
          <w:b/>
          <w:sz w:val="22"/>
          <w:szCs w:val="22"/>
        </w:rPr>
        <w:t>VI</w:t>
      </w:r>
      <w:r>
        <w:rPr>
          <w:rFonts w:ascii="Arial Narrow" w:hAnsi="Arial Narrow"/>
          <w:b/>
          <w:sz w:val="22"/>
          <w:szCs w:val="22"/>
        </w:rPr>
        <w:t>I</w:t>
      </w:r>
      <w:r w:rsidRPr="00DD68BA">
        <w:rPr>
          <w:rFonts w:ascii="Arial Narrow" w:hAnsi="Arial Narrow"/>
          <w:b/>
          <w:sz w:val="22"/>
          <w:szCs w:val="22"/>
        </w:rPr>
        <w:t>.</w:t>
      </w:r>
    </w:p>
    <w:p w:rsidR="00300034" w:rsidRDefault="00300034" w:rsidP="00300034">
      <w:pPr>
        <w:jc w:val="center"/>
        <w:rPr>
          <w:rFonts w:ascii="Arial Narrow" w:hAnsi="Arial Narrow"/>
          <w:b/>
          <w:sz w:val="22"/>
          <w:szCs w:val="22"/>
        </w:rPr>
      </w:pPr>
      <w:r w:rsidRPr="00DD68BA">
        <w:rPr>
          <w:rFonts w:ascii="Arial Narrow" w:hAnsi="Arial Narrow"/>
          <w:b/>
          <w:sz w:val="22"/>
          <w:szCs w:val="22"/>
        </w:rPr>
        <w:t>Záverečné ustanovenia</w:t>
      </w:r>
    </w:p>
    <w:p w:rsidR="00300034" w:rsidRDefault="00300034" w:rsidP="00300034">
      <w:pPr>
        <w:jc w:val="center"/>
        <w:rPr>
          <w:rFonts w:ascii="Arial Narrow" w:hAnsi="Arial Narrow"/>
          <w:b/>
          <w:sz w:val="22"/>
          <w:szCs w:val="22"/>
        </w:rPr>
      </w:pPr>
    </w:p>
    <w:p w:rsidR="00300034" w:rsidRDefault="00300034" w:rsidP="00300034">
      <w:pPr>
        <w:numPr>
          <w:ilvl w:val="0"/>
          <w:numId w:val="6"/>
        </w:numPr>
        <w:rPr>
          <w:rFonts w:ascii="Arial Narrow" w:hAnsi="Arial Narrow"/>
          <w:sz w:val="22"/>
          <w:szCs w:val="22"/>
        </w:rPr>
      </w:pPr>
      <w:r>
        <w:rPr>
          <w:rFonts w:ascii="Arial Narrow" w:hAnsi="Arial Narrow"/>
          <w:sz w:val="22"/>
          <w:szCs w:val="22"/>
        </w:rPr>
        <w:t>Zmluva nadobúda platnosť dňom jej podpísania zmluvnými stranami a účinnosť dňom nasledujúcim po dni jej zverejnenia na webovom portáli KSK.</w:t>
      </w:r>
    </w:p>
    <w:p w:rsidR="00300034" w:rsidRDefault="00300034" w:rsidP="00300034">
      <w:pPr>
        <w:numPr>
          <w:ilvl w:val="0"/>
          <w:numId w:val="6"/>
        </w:numPr>
        <w:rPr>
          <w:rFonts w:ascii="Arial Narrow" w:hAnsi="Arial Narrow"/>
          <w:sz w:val="22"/>
          <w:szCs w:val="22"/>
        </w:rPr>
      </w:pPr>
      <w:r>
        <w:rPr>
          <w:rFonts w:ascii="Arial Narrow" w:hAnsi="Arial Narrow"/>
          <w:sz w:val="22"/>
          <w:szCs w:val="22"/>
        </w:rPr>
        <w:t>Zmluva sa vyhotovuje v troch vyhotoveniach, z ktorých dve sú určené pre prenajímateľa a jeden pre nájomcu.</w:t>
      </w:r>
    </w:p>
    <w:p w:rsidR="00300034" w:rsidRDefault="00300034" w:rsidP="00300034">
      <w:pPr>
        <w:numPr>
          <w:ilvl w:val="0"/>
          <w:numId w:val="6"/>
        </w:numPr>
        <w:rPr>
          <w:rFonts w:ascii="Arial Narrow" w:hAnsi="Arial Narrow"/>
          <w:sz w:val="22"/>
          <w:szCs w:val="22"/>
        </w:rPr>
      </w:pPr>
      <w:r>
        <w:rPr>
          <w:rFonts w:ascii="Arial Narrow" w:hAnsi="Arial Narrow"/>
          <w:sz w:val="22"/>
          <w:szCs w:val="22"/>
        </w:rPr>
        <w:t>Akékoľvek zmeny a doplnenia zmluvy musia byť vo forme očíslovaných písomných dodatkov.</w:t>
      </w:r>
    </w:p>
    <w:p w:rsidR="00300034" w:rsidRDefault="00300034" w:rsidP="00300034">
      <w:pPr>
        <w:numPr>
          <w:ilvl w:val="0"/>
          <w:numId w:val="6"/>
        </w:numPr>
        <w:rPr>
          <w:rFonts w:ascii="Arial Narrow" w:hAnsi="Arial Narrow"/>
          <w:sz w:val="22"/>
          <w:szCs w:val="22"/>
        </w:rPr>
      </w:pPr>
      <w:r>
        <w:rPr>
          <w:rFonts w:ascii="Arial Narrow" w:hAnsi="Arial Narrow"/>
          <w:sz w:val="22"/>
          <w:szCs w:val="22"/>
        </w:rPr>
        <w:t>Zmluvné strany sa dohodli, že písomnosti obsahujúce právne významné skutočnosti podľa tejto zmluvy si budú doručovať poštou alebo osobne. Písomnosťou obsahujúcou právne významné skutočnosti sa na účely tejto zmluvy rozumie najmä výpoveď a odstúpenie od zmluvy. Zmluvné strany sa dohodli, že ich vzájomná korešpondencia sa bude zasielať na adresy uvedené v záhlaví tejto zmluvy.</w:t>
      </w:r>
    </w:p>
    <w:p w:rsidR="00300034" w:rsidRDefault="00300034" w:rsidP="00300034">
      <w:pPr>
        <w:numPr>
          <w:ilvl w:val="0"/>
          <w:numId w:val="6"/>
        </w:numPr>
        <w:rPr>
          <w:rFonts w:ascii="Arial Narrow" w:hAnsi="Arial Narrow"/>
          <w:sz w:val="22"/>
          <w:szCs w:val="22"/>
        </w:rPr>
      </w:pPr>
      <w:r>
        <w:rPr>
          <w:rFonts w:ascii="Arial Narrow" w:hAnsi="Arial Narrow"/>
          <w:sz w:val="22"/>
          <w:szCs w:val="22"/>
        </w:rPr>
        <w:t>Právne vzťahy výslovne neupravené touto zmluvou sa riadia ustanoveniami Občianskeho zákonníka a zákona č. 116/1990 Zb. o nájme a podnájme nebytových priestorov v znení neskorších predpisov.</w:t>
      </w:r>
    </w:p>
    <w:p w:rsidR="00300034" w:rsidRDefault="00300034" w:rsidP="00300034">
      <w:pPr>
        <w:numPr>
          <w:ilvl w:val="0"/>
          <w:numId w:val="6"/>
        </w:numPr>
        <w:rPr>
          <w:rFonts w:ascii="Arial Narrow" w:hAnsi="Arial Narrow"/>
          <w:sz w:val="22"/>
          <w:szCs w:val="22"/>
        </w:rPr>
      </w:pPr>
      <w:r>
        <w:rPr>
          <w:rFonts w:ascii="Arial Narrow" w:hAnsi="Arial Narrow"/>
          <w:sz w:val="22"/>
          <w:szCs w:val="22"/>
        </w:rPr>
        <w:t>Zmluvné strany vyhlasujú a podpisom na zmluve potvrdzujú, že zmluva nebola uzatvorená v tiesni, za nápadne nevýhodných podmienok, že jej jednotlivým ustanoveniam porozumeli, tieto sú prejavom ich skutočnej, vážnej a slobodnej vôle a zaväzujú sa ich dobrovoľne plniť.</w:t>
      </w:r>
    </w:p>
    <w:p w:rsidR="00300034" w:rsidRPr="00DD68BA" w:rsidRDefault="00300034" w:rsidP="00300034">
      <w:pPr>
        <w:rPr>
          <w:rFonts w:ascii="Arial Narrow" w:hAnsi="Arial Narrow"/>
          <w:sz w:val="22"/>
          <w:szCs w:val="22"/>
        </w:rPr>
      </w:pPr>
    </w:p>
    <w:p w:rsidR="00300034" w:rsidRPr="00DD68BA" w:rsidRDefault="00300034" w:rsidP="00300034">
      <w:pPr>
        <w:rPr>
          <w:rFonts w:ascii="Arial Narrow" w:hAnsi="Arial Narrow"/>
          <w:sz w:val="22"/>
          <w:szCs w:val="22"/>
        </w:rPr>
      </w:pPr>
      <w:r>
        <w:rPr>
          <w:rFonts w:ascii="Arial Narrow" w:hAnsi="Arial Narrow"/>
          <w:sz w:val="22"/>
          <w:szCs w:val="22"/>
        </w:rPr>
        <w:t>V Trebišove dňa 25.08.2021</w:t>
      </w:r>
      <w:r w:rsidRPr="00DD68BA">
        <w:rPr>
          <w:rFonts w:ascii="Arial Narrow" w:hAnsi="Arial Narrow"/>
          <w:sz w:val="22"/>
          <w:szCs w:val="22"/>
        </w:rPr>
        <w:t xml:space="preserve">                </w:t>
      </w:r>
    </w:p>
    <w:p w:rsidR="00300034" w:rsidRDefault="00300034" w:rsidP="00300034">
      <w:pPr>
        <w:rPr>
          <w:rFonts w:ascii="Arial Narrow" w:hAnsi="Arial Narrow"/>
          <w:sz w:val="22"/>
          <w:szCs w:val="22"/>
        </w:rPr>
      </w:pPr>
    </w:p>
    <w:p w:rsidR="00300034" w:rsidRPr="00DD68BA" w:rsidRDefault="00300034" w:rsidP="00300034">
      <w:pPr>
        <w:rPr>
          <w:rFonts w:ascii="Arial Narrow" w:hAnsi="Arial Narrow"/>
          <w:sz w:val="22"/>
          <w:szCs w:val="22"/>
        </w:rPr>
      </w:pPr>
    </w:p>
    <w:p w:rsidR="00300034" w:rsidRDefault="00300034" w:rsidP="00300034">
      <w:pPr>
        <w:rPr>
          <w:rFonts w:ascii="Arial Narrow" w:hAnsi="Arial Narrow"/>
          <w:b/>
          <w:sz w:val="22"/>
          <w:szCs w:val="22"/>
        </w:rPr>
      </w:pPr>
    </w:p>
    <w:p w:rsidR="00300034" w:rsidRDefault="00300034" w:rsidP="00300034">
      <w:pPr>
        <w:rPr>
          <w:rFonts w:ascii="Arial Narrow" w:hAnsi="Arial Narrow"/>
          <w:b/>
          <w:sz w:val="22"/>
          <w:szCs w:val="22"/>
        </w:rPr>
      </w:pPr>
    </w:p>
    <w:p w:rsidR="00300034" w:rsidRPr="00DD68BA" w:rsidRDefault="00300034" w:rsidP="00300034">
      <w:pPr>
        <w:rPr>
          <w:rFonts w:ascii="Arial Narrow" w:hAnsi="Arial Narrow"/>
          <w:b/>
          <w:sz w:val="22"/>
          <w:szCs w:val="22"/>
        </w:rPr>
      </w:pPr>
      <w:r w:rsidRPr="00DD68BA">
        <w:rPr>
          <w:rFonts w:ascii="Arial Narrow" w:hAnsi="Arial Narrow"/>
          <w:b/>
          <w:sz w:val="22"/>
          <w:szCs w:val="22"/>
        </w:rPr>
        <w:t>Prenajímateľ:                                                              Nájomca:</w:t>
      </w:r>
    </w:p>
    <w:p w:rsidR="00300034" w:rsidRPr="00DD68BA" w:rsidRDefault="00300034" w:rsidP="00300034">
      <w:pPr>
        <w:rPr>
          <w:rFonts w:ascii="Arial Narrow" w:hAnsi="Arial Narrow"/>
          <w:sz w:val="22"/>
          <w:szCs w:val="22"/>
        </w:rPr>
      </w:pPr>
    </w:p>
    <w:p w:rsidR="00300034" w:rsidRPr="00DD68BA" w:rsidRDefault="00300034" w:rsidP="00300034">
      <w:pPr>
        <w:rPr>
          <w:rFonts w:ascii="Arial Narrow" w:hAnsi="Arial Narrow"/>
          <w:sz w:val="22"/>
          <w:szCs w:val="22"/>
        </w:rPr>
      </w:pPr>
    </w:p>
    <w:p w:rsidR="00300034" w:rsidRDefault="00300034" w:rsidP="00300034">
      <w:pPr>
        <w:rPr>
          <w:rFonts w:ascii="Arial Narrow" w:hAnsi="Arial Narrow"/>
          <w:sz w:val="22"/>
          <w:szCs w:val="22"/>
        </w:rPr>
      </w:pPr>
    </w:p>
    <w:p w:rsidR="00300034" w:rsidRPr="00DD68BA" w:rsidRDefault="00300034" w:rsidP="00300034">
      <w:pPr>
        <w:rPr>
          <w:rFonts w:ascii="Arial Narrow" w:hAnsi="Arial Narrow"/>
          <w:sz w:val="22"/>
          <w:szCs w:val="22"/>
        </w:rPr>
      </w:pPr>
    </w:p>
    <w:p w:rsidR="00300034" w:rsidRPr="00DD68BA" w:rsidRDefault="00300034" w:rsidP="00300034">
      <w:pPr>
        <w:rPr>
          <w:rFonts w:ascii="Arial Narrow" w:hAnsi="Arial Narrow"/>
          <w:sz w:val="22"/>
          <w:szCs w:val="22"/>
        </w:rPr>
      </w:pPr>
    </w:p>
    <w:p w:rsidR="00300034" w:rsidRPr="00DD68BA" w:rsidRDefault="00300034" w:rsidP="00300034">
      <w:pPr>
        <w:rPr>
          <w:rFonts w:ascii="Arial Narrow" w:hAnsi="Arial Narrow"/>
          <w:sz w:val="22"/>
          <w:szCs w:val="22"/>
        </w:rPr>
      </w:pPr>
    </w:p>
    <w:p w:rsidR="00300034" w:rsidRPr="00DD68BA" w:rsidRDefault="00300034" w:rsidP="00300034">
      <w:pPr>
        <w:rPr>
          <w:rFonts w:ascii="Arial Narrow" w:hAnsi="Arial Narrow"/>
          <w:sz w:val="22"/>
          <w:szCs w:val="22"/>
        </w:rPr>
      </w:pPr>
      <w:r w:rsidRPr="00DD68BA">
        <w:rPr>
          <w:rFonts w:ascii="Arial Narrow" w:hAnsi="Arial Narrow"/>
          <w:sz w:val="22"/>
          <w:szCs w:val="22"/>
        </w:rPr>
        <w:t>....................................................                                 ..................................................</w:t>
      </w:r>
    </w:p>
    <w:p w:rsidR="00300034" w:rsidRDefault="00300034" w:rsidP="00300034">
      <w:pPr>
        <w:rPr>
          <w:rFonts w:ascii="Arial Narrow" w:hAnsi="Arial Narrow"/>
          <w:sz w:val="22"/>
          <w:szCs w:val="22"/>
        </w:rPr>
      </w:pPr>
      <w:r w:rsidRPr="00DD68BA">
        <w:rPr>
          <w:rFonts w:ascii="Arial Narrow" w:hAnsi="Arial Narrow"/>
          <w:sz w:val="22"/>
          <w:szCs w:val="22"/>
        </w:rPr>
        <w:t xml:space="preserve">Ing. </w:t>
      </w:r>
      <w:smartTag w:uri="urn:schemas-microsoft-com:office:smarttags" w:element="PersonName">
        <w:r w:rsidRPr="00DD68BA">
          <w:rPr>
            <w:rFonts w:ascii="Arial Narrow" w:hAnsi="Arial Narrow"/>
            <w:sz w:val="22"/>
            <w:szCs w:val="22"/>
          </w:rPr>
          <w:t>Marcela Rabatinová</w:t>
        </w:r>
      </w:smartTag>
      <w:r w:rsidRPr="00DD68BA">
        <w:rPr>
          <w:rFonts w:ascii="Arial Narrow" w:hAnsi="Arial Narrow"/>
          <w:sz w:val="22"/>
          <w:szCs w:val="22"/>
        </w:rPr>
        <w:t xml:space="preserve">     </w:t>
      </w:r>
      <w:r>
        <w:rPr>
          <w:rFonts w:ascii="Arial Narrow" w:hAnsi="Arial Narrow"/>
          <w:sz w:val="22"/>
          <w:szCs w:val="22"/>
        </w:rPr>
        <w:t xml:space="preserve">                                              Štefánia </w:t>
      </w:r>
      <w:proofErr w:type="spellStart"/>
      <w:r>
        <w:rPr>
          <w:rFonts w:ascii="Arial Narrow" w:hAnsi="Arial Narrow"/>
          <w:sz w:val="22"/>
          <w:szCs w:val="22"/>
        </w:rPr>
        <w:t>Sokolová</w:t>
      </w:r>
      <w:proofErr w:type="spellEnd"/>
    </w:p>
    <w:p w:rsidR="00300034" w:rsidRPr="00F927F5" w:rsidRDefault="00300034" w:rsidP="00300034">
      <w:pPr>
        <w:rPr>
          <w:rFonts w:ascii="Arial Narrow" w:hAnsi="Arial Narrow"/>
          <w:sz w:val="22"/>
          <w:szCs w:val="22"/>
        </w:rPr>
      </w:pPr>
      <w:r>
        <w:rPr>
          <w:rFonts w:ascii="Arial Narrow" w:hAnsi="Arial Narrow"/>
          <w:sz w:val="22"/>
          <w:szCs w:val="22"/>
        </w:rPr>
        <w:t xml:space="preserve">       riaditeľka</w:t>
      </w:r>
      <w:r w:rsidRPr="00DD68BA">
        <w:rPr>
          <w:rFonts w:ascii="Arial Narrow" w:hAnsi="Arial Narrow"/>
          <w:sz w:val="22"/>
          <w:szCs w:val="22"/>
        </w:rPr>
        <w:t xml:space="preserve">                                        </w:t>
      </w:r>
      <w:r>
        <w:rPr>
          <w:rFonts w:ascii="Arial Narrow" w:hAnsi="Arial Narrow"/>
          <w:sz w:val="22"/>
          <w:szCs w:val="22"/>
        </w:rPr>
        <w:t xml:space="preserve">                       </w:t>
      </w:r>
    </w:p>
    <w:p w:rsidR="00300034" w:rsidRDefault="00300034" w:rsidP="00300034"/>
    <w:p w:rsidR="009135B1" w:rsidRDefault="009135B1">
      <w:bookmarkStart w:id="0" w:name="_GoBack"/>
      <w:bookmarkEnd w:id="0"/>
    </w:p>
    <w:sectPr w:rsidR="009135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65E38"/>
    <w:multiLevelType w:val="hybridMultilevel"/>
    <w:tmpl w:val="D56ACBB6"/>
    <w:lvl w:ilvl="0" w:tplc="BE3CB13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CF8004E"/>
    <w:multiLevelType w:val="hybridMultilevel"/>
    <w:tmpl w:val="ABBE15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99B2D47"/>
    <w:multiLevelType w:val="hybridMultilevel"/>
    <w:tmpl w:val="68B6A3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78A3715"/>
    <w:multiLevelType w:val="hybridMultilevel"/>
    <w:tmpl w:val="BE625C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F78019C"/>
    <w:multiLevelType w:val="hybridMultilevel"/>
    <w:tmpl w:val="DDAA4274"/>
    <w:lvl w:ilvl="0" w:tplc="B8BC86DA">
      <w:start w:val="1"/>
      <w:numFmt w:val="decimal"/>
      <w:lvlText w:val="%1."/>
      <w:lvlJc w:val="left"/>
      <w:pPr>
        <w:ind w:left="510" w:hanging="360"/>
      </w:pPr>
      <w:rPr>
        <w:rFonts w:hint="default"/>
        <w:b w:val="0"/>
      </w:rPr>
    </w:lvl>
    <w:lvl w:ilvl="1" w:tplc="041B0019" w:tentative="1">
      <w:start w:val="1"/>
      <w:numFmt w:val="lowerLetter"/>
      <w:lvlText w:val="%2."/>
      <w:lvlJc w:val="left"/>
      <w:pPr>
        <w:ind w:left="1230" w:hanging="360"/>
      </w:pPr>
    </w:lvl>
    <w:lvl w:ilvl="2" w:tplc="041B001B" w:tentative="1">
      <w:start w:val="1"/>
      <w:numFmt w:val="lowerRoman"/>
      <w:lvlText w:val="%3."/>
      <w:lvlJc w:val="right"/>
      <w:pPr>
        <w:ind w:left="1950" w:hanging="180"/>
      </w:pPr>
    </w:lvl>
    <w:lvl w:ilvl="3" w:tplc="041B000F" w:tentative="1">
      <w:start w:val="1"/>
      <w:numFmt w:val="decimal"/>
      <w:lvlText w:val="%4."/>
      <w:lvlJc w:val="left"/>
      <w:pPr>
        <w:ind w:left="2670" w:hanging="360"/>
      </w:pPr>
    </w:lvl>
    <w:lvl w:ilvl="4" w:tplc="041B0019" w:tentative="1">
      <w:start w:val="1"/>
      <w:numFmt w:val="lowerLetter"/>
      <w:lvlText w:val="%5."/>
      <w:lvlJc w:val="left"/>
      <w:pPr>
        <w:ind w:left="3390" w:hanging="360"/>
      </w:pPr>
    </w:lvl>
    <w:lvl w:ilvl="5" w:tplc="041B001B" w:tentative="1">
      <w:start w:val="1"/>
      <w:numFmt w:val="lowerRoman"/>
      <w:lvlText w:val="%6."/>
      <w:lvlJc w:val="right"/>
      <w:pPr>
        <w:ind w:left="4110" w:hanging="180"/>
      </w:pPr>
    </w:lvl>
    <w:lvl w:ilvl="6" w:tplc="041B000F" w:tentative="1">
      <w:start w:val="1"/>
      <w:numFmt w:val="decimal"/>
      <w:lvlText w:val="%7."/>
      <w:lvlJc w:val="left"/>
      <w:pPr>
        <w:ind w:left="4830" w:hanging="360"/>
      </w:pPr>
    </w:lvl>
    <w:lvl w:ilvl="7" w:tplc="041B0019" w:tentative="1">
      <w:start w:val="1"/>
      <w:numFmt w:val="lowerLetter"/>
      <w:lvlText w:val="%8."/>
      <w:lvlJc w:val="left"/>
      <w:pPr>
        <w:ind w:left="5550" w:hanging="360"/>
      </w:pPr>
    </w:lvl>
    <w:lvl w:ilvl="8" w:tplc="041B001B" w:tentative="1">
      <w:start w:val="1"/>
      <w:numFmt w:val="lowerRoman"/>
      <w:lvlText w:val="%9."/>
      <w:lvlJc w:val="right"/>
      <w:pPr>
        <w:ind w:left="6270" w:hanging="180"/>
      </w:pPr>
    </w:lvl>
  </w:abstractNum>
  <w:abstractNum w:abstractNumId="5" w15:restartNumberingAfterBreak="0">
    <w:nsid w:val="5F86600B"/>
    <w:multiLevelType w:val="hybridMultilevel"/>
    <w:tmpl w:val="ABBE15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C12484D"/>
    <w:multiLevelType w:val="hybridMultilevel"/>
    <w:tmpl w:val="68B6A3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34"/>
    <w:rsid w:val="00300034"/>
    <w:rsid w:val="009135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BBB1330-C22B-43AB-B460-8A6C8DA0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0034"/>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1407</Words>
  <Characters>8025</Characters>
  <Application>Microsoft Office Word</Application>
  <DocSecurity>0</DocSecurity>
  <Lines>66</Lines>
  <Paragraphs>18</Paragraphs>
  <ScaleCrop>false</ScaleCrop>
  <Company/>
  <LinksUpToDate>false</LinksUpToDate>
  <CharactersWithSpaces>9414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2021-08-31T12:30:00Z</dcterms:created>
  <dcterms:modified xsi:type="dcterms:W3CDTF">2021-08-31T12:31:00Z</dcterms:modified>
</cp:coreProperties>
</file>