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6CDA1" w14:textId="77777777" w:rsidR="00F415BC" w:rsidRPr="00767CE2" w:rsidRDefault="0088210F" w:rsidP="001F04A4">
      <w:pPr>
        <w:spacing w:line="276" w:lineRule="auto"/>
        <w:ind w:right="96"/>
        <w:jc w:val="center"/>
        <w:rPr>
          <w:b/>
          <w:lang w:val="sk-SK"/>
        </w:rPr>
      </w:pPr>
      <w:r w:rsidRPr="00767CE2">
        <w:rPr>
          <w:b/>
          <w:lang w:val="sk-SK"/>
        </w:rPr>
        <w:t>Mandátna zmluva</w:t>
      </w:r>
    </w:p>
    <w:p w14:paraId="729B7C64" w14:textId="77777777" w:rsidR="001F04A4" w:rsidRPr="00767CE2" w:rsidRDefault="001F04A4" w:rsidP="001F04A4">
      <w:pPr>
        <w:spacing w:line="276" w:lineRule="auto"/>
        <w:ind w:right="96"/>
        <w:jc w:val="center"/>
        <w:rPr>
          <w:b/>
          <w:lang w:val="sk-SK"/>
        </w:rPr>
      </w:pPr>
    </w:p>
    <w:p w14:paraId="51FFFF8A" w14:textId="77777777" w:rsidR="00F415BC" w:rsidRPr="00767CE2" w:rsidRDefault="0088210F" w:rsidP="001F04A4">
      <w:pPr>
        <w:pStyle w:val="Zkladntext"/>
        <w:spacing w:line="276" w:lineRule="auto"/>
        <w:ind w:right="96"/>
        <w:jc w:val="center"/>
        <w:rPr>
          <w:sz w:val="22"/>
          <w:szCs w:val="22"/>
          <w:lang w:val="sk-SK"/>
        </w:rPr>
      </w:pPr>
      <w:r w:rsidRPr="00767CE2">
        <w:rPr>
          <w:sz w:val="22"/>
          <w:szCs w:val="22"/>
          <w:lang w:val="sk-SK"/>
        </w:rPr>
        <w:t>uzavretá v zmysle ust. § 566 a nasl. Obchodného zákonníka č. 513/1991 Zb. v znení neskorších zmien a</w:t>
      </w:r>
      <w:r w:rsidR="001F04A4" w:rsidRPr="00767CE2">
        <w:rPr>
          <w:sz w:val="22"/>
          <w:szCs w:val="22"/>
          <w:lang w:val="sk-SK"/>
        </w:rPr>
        <w:t> </w:t>
      </w:r>
      <w:r w:rsidRPr="00767CE2">
        <w:rPr>
          <w:sz w:val="22"/>
          <w:szCs w:val="22"/>
          <w:lang w:val="sk-SK"/>
        </w:rPr>
        <w:t>doplnkov</w:t>
      </w:r>
      <w:r w:rsidR="001F04A4" w:rsidRPr="00767CE2">
        <w:rPr>
          <w:sz w:val="22"/>
          <w:szCs w:val="22"/>
          <w:lang w:val="sk-SK"/>
        </w:rPr>
        <w:t xml:space="preserve"> </w:t>
      </w:r>
      <w:r w:rsidRPr="00767CE2">
        <w:rPr>
          <w:sz w:val="22"/>
          <w:szCs w:val="22"/>
          <w:lang w:val="sk-SK"/>
        </w:rPr>
        <w:t>(ďalej len „</w:t>
      </w:r>
      <w:r w:rsidRPr="00767CE2">
        <w:rPr>
          <w:b/>
          <w:sz w:val="22"/>
          <w:szCs w:val="22"/>
          <w:lang w:val="sk-SK"/>
        </w:rPr>
        <w:t>Zmluva</w:t>
      </w:r>
      <w:r w:rsidRPr="00767CE2">
        <w:rPr>
          <w:sz w:val="22"/>
          <w:szCs w:val="22"/>
          <w:lang w:val="sk-SK"/>
        </w:rPr>
        <w:t>“)</w:t>
      </w:r>
    </w:p>
    <w:p w14:paraId="64FB2AAC" w14:textId="77777777" w:rsidR="001F04A4" w:rsidRPr="00767CE2" w:rsidRDefault="001F04A4" w:rsidP="001F04A4">
      <w:pPr>
        <w:tabs>
          <w:tab w:val="left" w:pos="2948"/>
        </w:tabs>
        <w:spacing w:before="17" w:line="276" w:lineRule="auto"/>
        <w:ind w:right="96"/>
        <w:rPr>
          <w:b/>
          <w:lang w:val="sk-SK"/>
        </w:rPr>
      </w:pPr>
    </w:p>
    <w:p w14:paraId="12A0E4A6" w14:textId="77777777" w:rsidR="001F04A4" w:rsidRPr="00767CE2" w:rsidRDefault="001F04A4" w:rsidP="001F04A4">
      <w:pPr>
        <w:tabs>
          <w:tab w:val="left" w:pos="2948"/>
        </w:tabs>
        <w:spacing w:before="17" w:line="276" w:lineRule="auto"/>
        <w:ind w:right="96" w:hanging="708"/>
        <w:rPr>
          <w:b/>
          <w:lang w:val="sk-SK"/>
        </w:rPr>
      </w:pPr>
      <w:r w:rsidRPr="00767CE2">
        <w:rPr>
          <w:b/>
          <w:lang w:val="sk-SK"/>
        </w:rPr>
        <w:tab/>
        <w:t xml:space="preserve">Uzatvorená </w:t>
      </w:r>
      <w:r w:rsidR="0088210F" w:rsidRPr="00767CE2">
        <w:rPr>
          <w:b/>
          <w:lang w:val="sk-SK"/>
        </w:rPr>
        <w:t xml:space="preserve">medzi týmito zmluvnými stranami: </w:t>
      </w:r>
    </w:p>
    <w:p w14:paraId="417077D1" w14:textId="77777777" w:rsidR="001F04A4" w:rsidRPr="00767CE2" w:rsidRDefault="001F04A4" w:rsidP="001F04A4">
      <w:pPr>
        <w:tabs>
          <w:tab w:val="left" w:pos="2948"/>
        </w:tabs>
        <w:spacing w:before="17" w:line="276" w:lineRule="auto"/>
        <w:ind w:right="96" w:hanging="708"/>
        <w:rPr>
          <w:b/>
          <w:lang w:val="sk-SK"/>
        </w:rPr>
      </w:pPr>
    </w:p>
    <w:p w14:paraId="12B159A8" w14:textId="515F4414" w:rsidR="00F415BC" w:rsidRPr="00767CE2" w:rsidRDefault="0088210F" w:rsidP="001F04A4">
      <w:pPr>
        <w:tabs>
          <w:tab w:val="left" w:pos="2268"/>
        </w:tabs>
        <w:spacing w:before="17" w:line="276" w:lineRule="auto"/>
        <w:ind w:right="96"/>
        <w:rPr>
          <w:b/>
          <w:bCs/>
          <w:lang w:val="sk-SK"/>
        </w:rPr>
      </w:pPr>
      <w:r w:rsidRPr="00767CE2">
        <w:rPr>
          <w:b/>
          <w:lang w:val="sk-SK"/>
        </w:rPr>
        <w:t>Mandant:</w:t>
      </w:r>
      <w:r w:rsidR="001F04A4" w:rsidRPr="00767CE2">
        <w:rPr>
          <w:b/>
          <w:lang w:val="sk-SK"/>
        </w:rPr>
        <w:tab/>
      </w:r>
      <w:r w:rsidR="001F04A4" w:rsidRPr="00767CE2">
        <w:rPr>
          <w:b/>
          <w:bCs/>
          <w:lang w:val="sk-SK"/>
        </w:rPr>
        <w:t xml:space="preserve">Obec </w:t>
      </w:r>
      <w:r w:rsidR="00585EC4">
        <w:rPr>
          <w:b/>
          <w:bCs/>
          <w:lang w:val="sk-SK"/>
        </w:rPr>
        <w:t>Gemerská Ves</w:t>
      </w:r>
    </w:p>
    <w:p w14:paraId="38C93582" w14:textId="28BC70C3" w:rsidR="001F04A4" w:rsidRPr="00391EC0" w:rsidRDefault="001F04A4" w:rsidP="001F04A4">
      <w:pPr>
        <w:tabs>
          <w:tab w:val="left" w:pos="2268"/>
        </w:tabs>
        <w:spacing w:before="17" w:line="276" w:lineRule="auto"/>
        <w:ind w:right="96"/>
        <w:rPr>
          <w:lang w:val="sk-SK"/>
        </w:rPr>
      </w:pPr>
      <w:r w:rsidRPr="00767CE2">
        <w:rPr>
          <w:b/>
          <w:bCs/>
          <w:lang w:val="sk-SK"/>
        </w:rPr>
        <w:tab/>
      </w:r>
      <w:r w:rsidR="00A97235" w:rsidRPr="00A97235">
        <w:rPr>
          <w:lang w:val="sk-SK"/>
        </w:rPr>
        <w:t>Gemerská Ves č. 109, 982 62 Gemerská Ves</w:t>
      </w:r>
    </w:p>
    <w:p w14:paraId="1A168DE7" w14:textId="7E0A9762" w:rsidR="001F04A4" w:rsidRPr="00767CE2" w:rsidRDefault="0088210F" w:rsidP="001F04A4">
      <w:pPr>
        <w:pStyle w:val="Zkladntext"/>
        <w:tabs>
          <w:tab w:val="left" w:pos="2268"/>
        </w:tabs>
        <w:spacing w:before="8" w:line="276" w:lineRule="auto"/>
        <w:ind w:right="96"/>
        <w:rPr>
          <w:sz w:val="22"/>
          <w:szCs w:val="22"/>
          <w:lang w:val="sk-SK"/>
        </w:rPr>
      </w:pPr>
      <w:r w:rsidRPr="00767CE2">
        <w:rPr>
          <w:sz w:val="22"/>
          <w:szCs w:val="22"/>
          <w:lang w:val="sk-SK"/>
        </w:rPr>
        <w:t xml:space="preserve">Zastúpená: </w:t>
      </w:r>
      <w:r w:rsidR="001F04A4" w:rsidRPr="00767CE2">
        <w:rPr>
          <w:sz w:val="22"/>
          <w:szCs w:val="22"/>
          <w:lang w:val="sk-SK"/>
        </w:rPr>
        <w:tab/>
      </w:r>
      <w:r w:rsidR="00A97235" w:rsidRPr="00A97235">
        <w:rPr>
          <w:sz w:val="22"/>
          <w:szCs w:val="22"/>
          <w:lang w:val="sk-SK"/>
        </w:rPr>
        <w:t>Monika Lévaiová, starostka obce</w:t>
      </w:r>
    </w:p>
    <w:p w14:paraId="6E4E89F1" w14:textId="21314E0A" w:rsidR="00391EC0" w:rsidRDefault="001F04A4" w:rsidP="001F04A4">
      <w:pPr>
        <w:tabs>
          <w:tab w:val="left" w:pos="2268"/>
        </w:tabs>
        <w:adjustRightInd w:val="0"/>
        <w:spacing w:line="276" w:lineRule="auto"/>
        <w:rPr>
          <w:lang w:val="sk-SK"/>
        </w:rPr>
      </w:pPr>
      <w:r w:rsidRPr="00767CE2">
        <w:rPr>
          <w:lang w:val="sk-SK"/>
        </w:rPr>
        <w:t xml:space="preserve">IČO: </w:t>
      </w:r>
      <w:r w:rsidRPr="00767CE2">
        <w:rPr>
          <w:lang w:val="sk-SK"/>
        </w:rPr>
        <w:tab/>
      </w:r>
      <w:r w:rsidR="00A97235" w:rsidRPr="00A97235">
        <w:rPr>
          <w:lang w:val="sk-SK"/>
        </w:rPr>
        <w:t>00 318 701</w:t>
      </w:r>
    </w:p>
    <w:p w14:paraId="560ED723" w14:textId="1E80D911" w:rsidR="001F04A4" w:rsidRPr="00767CE2" w:rsidRDefault="001F04A4" w:rsidP="001F04A4">
      <w:pPr>
        <w:tabs>
          <w:tab w:val="left" w:pos="2268"/>
        </w:tabs>
        <w:adjustRightInd w:val="0"/>
        <w:spacing w:line="276" w:lineRule="auto"/>
        <w:rPr>
          <w:color w:val="000000"/>
        </w:rPr>
      </w:pPr>
      <w:r w:rsidRPr="00767CE2">
        <w:rPr>
          <w:color w:val="000000"/>
        </w:rPr>
        <w:t xml:space="preserve">DIČ:  </w:t>
      </w:r>
      <w:r w:rsidRPr="00767CE2">
        <w:rPr>
          <w:color w:val="000000"/>
        </w:rPr>
        <w:tab/>
      </w:r>
      <w:r w:rsidR="00A97235" w:rsidRPr="00A97235">
        <w:rPr>
          <w:color w:val="000000"/>
        </w:rPr>
        <w:t>20 21 168 721</w:t>
      </w:r>
      <w:r w:rsidRPr="00767CE2">
        <w:rPr>
          <w:color w:val="000000"/>
        </w:rPr>
        <w:t xml:space="preserve">   </w:t>
      </w:r>
    </w:p>
    <w:p w14:paraId="12604BD5" w14:textId="3DC2F0D2" w:rsidR="001F04A4" w:rsidRPr="00767CE2" w:rsidRDefault="001F04A4" w:rsidP="001F04A4">
      <w:pPr>
        <w:tabs>
          <w:tab w:val="left" w:pos="2268"/>
        </w:tabs>
        <w:adjustRightInd w:val="0"/>
        <w:spacing w:line="276" w:lineRule="auto"/>
        <w:rPr>
          <w:color w:val="000000"/>
        </w:rPr>
      </w:pPr>
      <w:r w:rsidRPr="00767CE2">
        <w:rPr>
          <w:color w:val="000000"/>
        </w:rPr>
        <w:t xml:space="preserve">Tel.: </w:t>
      </w:r>
      <w:r w:rsidRPr="00767CE2">
        <w:rPr>
          <w:color w:val="000000"/>
        </w:rPr>
        <w:tab/>
      </w:r>
      <w:r w:rsidR="00A97235" w:rsidRPr="00A97235">
        <w:rPr>
          <w:color w:val="000000"/>
        </w:rPr>
        <w:t>+421 918 437 603</w:t>
      </w:r>
    </w:p>
    <w:p w14:paraId="1349F65C" w14:textId="5141E625" w:rsidR="00F415BC" w:rsidRPr="00767CE2" w:rsidRDefault="001F04A4" w:rsidP="001F04A4">
      <w:pPr>
        <w:tabs>
          <w:tab w:val="left" w:pos="2268"/>
        </w:tabs>
        <w:adjustRightInd w:val="0"/>
        <w:spacing w:line="276" w:lineRule="auto"/>
        <w:rPr>
          <w:color w:val="000000"/>
        </w:rPr>
      </w:pPr>
      <w:r w:rsidRPr="00767CE2">
        <w:rPr>
          <w:color w:val="000000"/>
        </w:rPr>
        <w:t xml:space="preserve">E-mail:     </w:t>
      </w:r>
      <w:r w:rsidRPr="00767CE2">
        <w:rPr>
          <w:color w:val="000000"/>
        </w:rPr>
        <w:tab/>
      </w:r>
      <w:r w:rsidR="00A97235" w:rsidRPr="00A97235">
        <w:rPr>
          <w:color w:val="000000"/>
        </w:rPr>
        <w:t xml:space="preserve">starosta@gemerskaves.sk   </w:t>
      </w:r>
    </w:p>
    <w:p w14:paraId="177CE1F2" w14:textId="77777777" w:rsidR="00F415BC" w:rsidRPr="00767CE2" w:rsidRDefault="00F415BC" w:rsidP="001F04A4">
      <w:pPr>
        <w:pStyle w:val="Zkladntext"/>
        <w:tabs>
          <w:tab w:val="left" w:pos="2268"/>
        </w:tabs>
        <w:spacing w:line="276" w:lineRule="auto"/>
        <w:ind w:right="96"/>
        <w:rPr>
          <w:sz w:val="22"/>
          <w:szCs w:val="22"/>
          <w:lang w:val="sk-SK"/>
        </w:rPr>
      </w:pPr>
    </w:p>
    <w:p w14:paraId="2CF4AF12" w14:textId="77777777" w:rsidR="00F415BC" w:rsidRPr="00767CE2" w:rsidRDefault="0088210F" w:rsidP="001F04A4">
      <w:pPr>
        <w:tabs>
          <w:tab w:val="left" w:pos="2268"/>
        </w:tabs>
        <w:spacing w:line="276" w:lineRule="auto"/>
        <w:ind w:right="96"/>
        <w:rPr>
          <w:lang w:val="sk-SK"/>
        </w:rPr>
      </w:pPr>
      <w:r w:rsidRPr="00767CE2">
        <w:rPr>
          <w:lang w:val="sk-SK"/>
        </w:rPr>
        <w:t>(ďalej len „</w:t>
      </w:r>
      <w:r w:rsidRPr="00767CE2">
        <w:rPr>
          <w:b/>
          <w:lang w:val="sk-SK"/>
        </w:rPr>
        <w:t>Mandant</w:t>
      </w:r>
      <w:r w:rsidRPr="00767CE2">
        <w:rPr>
          <w:lang w:val="sk-SK"/>
        </w:rPr>
        <w:t>“)</w:t>
      </w:r>
    </w:p>
    <w:p w14:paraId="41ED1B2F" w14:textId="77777777" w:rsidR="00F415BC" w:rsidRPr="00767CE2" w:rsidRDefault="00F415BC" w:rsidP="001F04A4">
      <w:pPr>
        <w:pStyle w:val="Zkladntext"/>
        <w:tabs>
          <w:tab w:val="left" w:pos="2268"/>
        </w:tabs>
        <w:spacing w:line="276" w:lineRule="auto"/>
        <w:ind w:right="96"/>
        <w:rPr>
          <w:sz w:val="22"/>
          <w:szCs w:val="22"/>
          <w:lang w:val="sk-SK"/>
        </w:rPr>
      </w:pPr>
    </w:p>
    <w:p w14:paraId="4038A527" w14:textId="77777777" w:rsidR="00F415BC" w:rsidRPr="00767CE2" w:rsidRDefault="00F415BC" w:rsidP="001F04A4">
      <w:pPr>
        <w:pStyle w:val="Zkladntext"/>
        <w:tabs>
          <w:tab w:val="left" w:pos="2268"/>
        </w:tabs>
        <w:spacing w:line="276" w:lineRule="auto"/>
        <w:ind w:right="96"/>
        <w:rPr>
          <w:sz w:val="22"/>
          <w:szCs w:val="22"/>
          <w:lang w:val="sk-SK"/>
        </w:rPr>
      </w:pPr>
    </w:p>
    <w:p w14:paraId="5824A328" w14:textId="4CE7F5DF" w:rsidR="001F04A4" w:rsidRPr="00767CE2" w:rsidRDefault="0088210F" w:rsidP="001F04A4">
      <w:pPr>
        <w:tabs>
          <w:tab w:val="left" w:pos="2240"/>
          <w:tab w:val="left" w:pos="2268"/>
        </w:tabs>
        <w:spacing w:line="276" w:lineRule="auto"/>
        <w:ind w:right="96"/>
        <w:rPr>
          <w:b/>
          <w:lang w:val="sk-SK"/>
        </w:rPr>
      </w:pPr>
      <w:r w:rsidRPr="00767CE2">
        <w:rPr>
          <w:b/>
          <w:bCs/>
          <w:lang w:val="sk-SK"/>
        </w:rPr>
        <w:t>Mandatár:</w:t>
      </w:r>
      <w:r w:rsidRPr="00767CE2">
        <w:rPr>
          <w:b/>
          <w:lang w:val="sk-SK"/>
        </w:rPr>
        <w:tab/>
      </w:r>
      <w:r w:rsidR="00774F90" w:rsidRPr="00774F90">
        <w:rPr>
          <w:b/>
          <w:lang w:val="sk-SK"/>
        </w:rPr>
        <w:t>Hriadel &amp; Heger, Advokátska kancelária s.r.o.</w:t>
      </w:r>
    </w:p>
    <w:p w14:paraId="439FA465" w14:textId="77777777" w:rsidR="00982844" w:rsidRPr="000953BD" w:rsidRDefault="00982844" w:rsidP="00982844">
      <w:pPr>
        <w:pStyle w:val="Zkladntext"/>
        <w:tabs>
          <w:tab w:val="left" w:pos="2220"/>
          <w:tab w:val="left" w:pos="2268"/>
        </w:tabs>
        <w:spacing w:line="276" w:lineRule="auto"/>
        <w:ind w:right="96"/>
        <w:rPr>
          <w:sz w:val="22"/>
          <w:szCs w:val="22"/>
          <w:lang w:val="sk-SK"/>
        </w:rPr>
      </w:pPr>
      <w:r w:rsidRPr="000953BD">
        <w:rPr>
          <w:sz w:val="22"/>
          <w:szCs w:val="22"/>
          <w:lang w:val="sk-SK"/>
        </w:rPr>
        <w:t>IČ</w:t>
      </w:r>
      <w:r w:rsidRPr="000953BD">
        <w:rPr>
          <w:spacing w:val="-3"/>
          <w:sz w:val="22"/>
          <w:szCs w:val="22"/>
          <w:lang w:val="sk-SK"/>
        </w:rPr>
        <w:t xml:space="preserve"> </w:t>
      </w:r>
      <w:r w:rsidRPr="000953BD">
        <w:rPr>
          <w:sz w:val="22"/>
          <w:szCs w:val="22"/>
          <w:lang w:val="sk-SK"/>
        </w:rPr>
        <w:t>DPH:</w:t>
      </w:r>
      <w:r w:rsidRPr="000953BD">
        <w:rPr>
          <w:sz w:val="22"/>
          <w:szCs w:val="22"/>
          <w:lang w:val="sk-SK"/>
        </w:rPr>
        <w:tab/>
      </w:r>
      <w:r w:rsidRPr="00FF78B3">
        <w:rPr>
          <w:sz w:val="22"/>
          <w:szCs w:val="22"/>
        </w:rPr>
        <w:t>SK2120725563</w:t>
      </w:r>
    </w:p>
    <w:p w14:paraId="5E72927A" w14:textId="77777777" w:rsidR="00982844" w:rsidRPr="000953BD" w:rsidRDefault="00982844" w:rsidP="00982844">
      <w:pPr>
        <w:pStyle w:val="Zkladntext"/>
        <w:tabs>
          <w:tab w:val="left" w:pos="2220"/>
          <w:tab w:val="left" w:pos="2268"/>
        </w:tabs>
        <w:spacing w:line="276" w:lineRule="auto"/>
        <w:ind w:right="96"/>
        <w:rPr>
          <w:sz w:val="22"/>
          <w:szCs w:val="22"/>
          <w:lang w:val="sk-SK"/>
        </w:rPr>
      </w:pPr>
      <w:r w:rsidRPr="000953BD">
        <w:rPr>
          <w:sz w:val="22"/>
          <w:szCs w:val="22"/>
          <w:lang w:val="sk-SK"/>
        </w:rPr>
        <w:t>DIČ:</w:t>
      </w:r>
      <w:r w:rsidRPr="000953BD">
        <w:rPr>
          <w:sz w:val="22"/>
          <w:szCs w:val="22"/>
          <w:lang w:val="sk-SK"/>
        </w:rPr>
        <w:tab/>
      </w:r>
      <w:r w:rsidRPr="000953BD">
        <w:rPr>
          <w:rFonts w:eastAsiaTheme="minorHAnsi"/>
          <w:sz w:val="22"/>
          <w:szCs w:val="22"/>
          <w:lang w:val="sk-SK" w:eastAsia="en-US"/>
        </w:rPr>
        <w:t>2120725563</w:t>
      </w:r>
    </w:p>
    <w:p w14:paraId="6C6A3FB7" w14:textId="77777777" w:rsidR="00982844" w:rsidRPr="000953BD" w:rsidRDefault="00982844" w:rsidP="00982844">
      <w:pPr>
        <w:pStyle w:val="Zkladntext"/>
        <w:tabs>
          <w:tab w:val="left" w:pos="2240"/>
          <w:tab w:val="left" w:pos="2268"/>
        </w:tabs>
        <w:spacing w:before="1" w:line="276" w:lineRule="auto"/>
        <w:ind w:right="96"/>
        <w:rPr>
          <w:sz w:val="22"/>
          <w:szCs w:val="22"/>
          <w:lang w:val="sk-SK"/>
        </w:rPr>
      </w:pPr>
      <w:r w:rsidRPr="000953BD">
        <w:rPr>
          <w:sz w:val="22"/>
          <w:szCs w:val="22"/>
          <w:lang w:val="sk-SK"/>
        </w:rPr>
        <w:t>Bankové</w:t>
      </w:r>
      <w:r w:rsidRPr="000953BD">
        <w:rPr>
          <w:spacing w:val="-3"/>
          <w:sz w:val="22"/>
          <w:szCs w:val="22"/>
          <w:lang w:val="sk-SK"/>
        </w:rPr>
        <w:t xml:space="preserve"> </w:t>
      </w:r>
      <w:r w:rsidRPr="000953BD">
        <w:rPr>
          <w:sz w:val="22"/>
          <w:szCs w:val="22"/>
          <w:lang w:val="sk-SK"/>
        </w:rPr>
        <w:t>spojenie:</w:t>
      </w:r>
      <w:r w:rsidRPr="000953BD">
        <w:rPr>
          <w:sz w:val="22"/>
          <w:szCs w:val="22"/>
          <w:lang w:val="sk-SK"/>
        </w:rPr>
        <w:tab/>
        <w:t>Slovenská sporiteľna a.s.</w:t>
      </w:r>
    </w:p>
    <w:p w14:paraId="431B30D0" w14:textId="77777777" w:rsidR="00982844" w:rsidRPr="000953BD" w:rsidRDefault="00982844" w:rsidP="00982844">
      <w:pPr>
        <w:pStyle w:val="Zkladntext"/>
        <w:tabs>
          <w:tab w:val="left" w:pos="2240"/>
          <w:tab w:val="left" w:pos="2268"/>
        </w:tabs>
        <w:spacing w:line="276" w:lineRule="auto"/>
        <w:ind w:right="96"/>
        <w:rPr>
          <w:sz w:val="22"/>
          <w:szCs w:val="22"/>
          <w:lang w:val="sk-SK"/>
        </w:rPr>
      </w:pPr>
      <w:r w:rsidRPr="000953BD">
        <w:rPr>
          <w:sz w:val="22"/>
          <w:szCs w:val="22"/>
          <w:lang w:val="sk-SK"/>
        </w:rPr>
        <w:t>IBAN:</w:t>
      </w:r>
      <w:r w:rsidRPr="000953BD">
        <w:rPr>
          <w:sz w:val="22"/>
          <w:szCs w:val="22"/>
          <w:lang w:val="sk-SK"/>
        </w:rPr>
        <w:tab/>
      </w:r>
      <w:r w:rsidRPr="000953BD">
        <w:rPr>
          <w:rFonts w:eastAsiaTheme="minorHAnsi"/>
          <w:bCs/>
          <w:sz w:val="22"/>
          <w:szCs w:val="22"/>
          <w:lang w:val="sk-SK" w:eastAsia="en-US"/>
        </w:rPr>
        <w:t>SK42 0900 0000 0051 4304 1291</w:t>
      </w:r>
    </w:p>
    <w:p w14:paraId="052C739B" w14:textId="77777777" w:rsidR="00982844" w:rsidRPr="000953BD" w:rsidRDefault="00982844" w:rsidP="00982844">
      <w:pPr>
        <w:pStyle w:val="Zkladntext"/>
        <w:tabs>
          <w:tab w:val="left" w:pos="2240"/>
          <w:tab w:val="left" w:pos="2268"/>
        </w:tabs>
        <w:spacing w:line="276" w:lineRule="auto"/>
        <w:ind w:right="96"/>
        <w:rPr>
          <w:sz w:val="22"/>
          <w:szCs w:val="22"/>
          <w:lang w:val="sk-SK"/>
        </w:rPr>
      </w:pPr>
      <w:r w:rsidRPr="000953BD">
        <w:rPr>
          <w:sz w:val="22"/>
          <w:szCs w:val="22"/>
          <w:lang w:val="sk-SK"/>
        </w:rPr>
        <w:t>Tel.:</w:t>
      </w:r>
      <w:r w:rsidRPr="000953BD">
        <w:rPr>
          <w:sz w:val="22"/>
          <w:szCs w:val="22"/>
          <w:lang w:val="sk-SK"/>
        </w:rPr>
        <w:tab/>
        <w:t>+421 907 686 624</w:t>
      </w:r>
    </w:p>
    <w:p w14:paraId="155BC532" w14:textId="77777777" w:rsidR="00982844" w:rsidRPr="000953BD" w:rsidRDefault="00982844" w:rsidP="00982844">
      <w:pPr>
        <w:pStyle w:val="Odsekzoznamu"/>
        <w:tabs>
          <w:tab w:val="left" w:pos="489"/>
          <w:tab w:val="left" w:pos="2235"/>
          <w:tab w:val="left" w:pos="2268"/>
        </w:tabs>
        <w:spacing w:line="276" w:lineRule="auto"/>
        <w:ind w:left="0" w:right="96" w:firstLine="0"/>
        <w:rPr>
          <w:lang w:val="sk-SK"/>
        </w:rPr>
      </w:pPr>
      <w:r w:rsidRPr="000953BD">
        <w:rPr>
          <w:lang w:val="sk-SK"/>
        </w:rPr>
        <w:t>E-mail:</w:t>
      </w:r>
      <w:r w:rsidRPr="000953BD">
        <w:rPr>
          <w:lang w:val="sk-SK"/>
        </w:rPr>
        <w:tab/>
        <w:t>heger@h</w:t>
      </w:r>
      <w:r>
        <w:rPr>
          <w:lang w:val="sk-SK"/>
        </w:rPr>
        <w:t>riadelheger</w:t>
      </w:r>
      <w:r w:rsidRPr="000953BD">
        <w:rPr>
          <w:lang w:val="sk-SK"/>
        </w:rPr>
        <w:t>.eu , office@h</w:t>
      </w:r>
      <w:r>
        <w:rPr>
          <w:lang w:val="sk-SK"/>
        </w:rPr>
        <w:t>riadelheger</w:t>
      </w:r>
      <w:r w:rsidRPr="000953BD">
        <w:rPr>
          <w:lang w:val="sk-SK"/>
        </w:rPr>
        <w:t>.eu</w:t>
      </w:r>
    </w:p>
    <w:p w14:paraId="7CA8D85E" w14:textId="77777777" w:rsidR="00982844" w:rsidRPr="00767CE2" w:rsidRDefault="00982844" w:rsidP="00982844">
      <w:pPr>
        <w:pStyle w:val="Zkladntext"/>
        <w:spacing w:line="276" w:lineRule="auto"/>
        <w:ind w:right="96"/>
        <w:rPr>
          <w:sz w:val="22"/>
          <w:szCs w:val="22"/>
          <w:lang w:val="sk-SK"/>
        </w:rPr>
      </w:pPr>
      <w:r w:rsidRPr="00767CE2">
        <w:rPr>
          <w:sz w:val="22"/>
          <w:szCs w:val="22"/>
          <w:lang w:val="sk-SK"/>
        </w:rPr>
        <w:t>Zapísaná</w:t>
      </w:r>
      <w:r w:rsidRPr="00767CE2">
        <w:rPr>
          <w:spacing w:val="-2"/>
          <w:sz w:val="22"/>
          <w:szCs w:val="22"/>
          <w:lang w:val="sk-SK"/>
        </w:rPr>
        <w:t xml:space="preserve"> </w:t>
      </w:r>
      <w:r w:rsidRPr="00767CE2">
        <w:rPr>
          <w:sz w:val="22"/>
          <w:szCs w:val="22"/>
          <w:lang w:val="sk-SK"/>
        </w:rPr>
        <w:t>:</w:t>
      </w:r>
      <w:r w:rsidRPr="00767CE2">
        <w:rPr>
          <w:sz w:val="22"/>
          <w:szCs w:val="22"/>
          <w:lang w:val="sk-SK"/>
        </w:rPr>
        <w:tab/>
      </w:r>
      <w:r>
        <w:rPr>
          <w:sz w:val="22"/>
          <w:szCs w:val="22"/>
          <w:lang w:val="sk-SK"/>
        </w:rPr>
        <w:t xml:space="preserve">               V registri Okresného súdu Bratislava I</w:t>
      </w:r>
      <w:r w:rsidRPr="000953BD">
        <w:rPr>
          <w:sz w:val="22"/>
          <w:szCs w:val="22"/>
          <w:lang w:val="sk-SK"/>
        </w:rPr>
        <w:t>, odd</w:t>
      </w:r>
      <w:r>
        <w:rPr>
          <w:sz w:val="22"/>
          <w:szCs w:val="22"/>
          <w:lang w:val="sk-SK"/>
        </w:rPr>
        <w:t>iel:</w:t>
      </w:r>
      <w:r w:rsidRPr="000953BD">
        <w:rPr>
          <w:sz w:val="22"/>
          <w:szCs w:val="22"/>
          <w:lang w:val="sk-SK"/>
        </w:rPr>
        <w:t xml:space="preserve"> Sro, vl</w:t>
      </w:r>
      <w:r>
        <w:rPr>
          <w:sz w:val="22"/>
          <w:szCs w:val="22"/>
          <w:lang w:val="sk-SK"/>
        </w:rPr>
        <w:t>ožka</w:t>
      </w:r>
      <w:r w:rsidRPr="000953BD">
        <w:rPr>
          <w:sz w:val="22"/>
          <w:szCs w:val="22"/>
          <w:lang w:val="sk-SK"/>
        </w:rPr>
        <w:t xml:space="preserve"> číslo: </w:t>
      </w:r>
      <w:r w:rsidRPr="000953BD">
        <w:rPr>
          <w:rStyle w:val="ra"/>
          <w:sz w:val="22"/>
          <w:szCs w:val="22"/>
        </w:rPr>
        <w:t>127248/B</w:t>
      </w:r>
    </w:p>
    <w:p w14:paraId="7518B59A" w14:textId="29447DED" w:rsidR="00F415BC" w:rsidRPr="00767CE2" w:rsidRDefault="0088210F" w:rsidP="001F04A4">
      <w:pPr>
        <w:pStyle w:val="Zkladntext"/>
        <w:tabs>
          <w:tab w:val="left" w:pos="2240"/>
          <w:tab w:val="left" w:pos="2268"/>
        </w:tabs>
        <w:spacing w:line="276" w:lineRule="auto"/>
        <w:ind w:right="96"/>
        <w:rPr>
          <w:sz w:val="22"/>
          <w:szCs w:val="22"/>
          <w:lang w:val="sk-SK"/>
        </w:rPr>
      </w:pPr>
      <w:r w:rsidRPr="00767CE2">
        <w:rPr>
          <w:sz w:val="22"/>
          <w:szCs w:val="22"/>
          <w:lang w:val="sk-SK"/>
        </w:rPr>
        <w:tab/>
      </w:r>
    </w:p>
    <w:p w14:paraId="4FFBBEAB" w14:textId="77777777" w:rsidR="00F415BC" w:rsidRPr="00767CE2" w:rsidRDefault="00F415BC" w:rsidP="001F04A4">
      <w:pPr>
        <w:pStyle w:val="Zkladntext"/>
        <w:spacing w:line="276" w:lineRule="auto"/>
        <w:ind w:right="96"/>
        <w:rPr>
          <w:sz w:val="22"/>
          <w:szCs w:val="22"/>
          <w:lang w:val="sk-SK"/>
        </w:rPr>
      </w:pPr>
    </w:p>
    <w:p w14:paraId="07CE8B5A" w14:textId="77777777" w:rsidR="00F415BC" w:rsidRPr="00767CE2" w:rsidRDefault="0088210F" w:rsidP="00767CE2">
      <w:pPr>
        <w:spacing w:line="276" w:lineRule="auto"/>
        <w:ind w:right="96"/>
        <w:rPr>
          <w:lang w:val="sk-SK"/>
        </w:rPr>
      </w:pPr>
      <w:r w:rsidRPr="00767CE2">
        <w:rPr>
          <w:lang w:val="sk-SK"/>
        </w:rPr>
        <w:t xml:space="preserve">(ďalej len </w:t>
      </w:r>
      <w:r w:rsidRPr="00767CE2">
        <w:rPr>
          <w:b/>
          <w:lang w:val="sk-SK"/>
        </w:rPr>
        <w:t>„Mandatár“</w:t>
      </w:r>
      <w:r w:rsidRPr="00767CE2">
        <w:rPr>
          <w:lang w:val="sk-SK"/>
        </w:rPr>
        <w:t>)</w:t>
      </w:r>
    </w:p>
    <w:p w14:paraId="19C4BE62" w14:textId="77777777" w:rsidR="00F415BC" w:rsidRPr="00767CE2" w:rsidRDefault="00F415BC" w:rsidP="001F04A4">
      <w:pPr>
        <w:pStyle w:val="Zkladntext"/>
        <w:spacing w:before="9" w:line="276" w:lineRule="auto"/>
        <w:ind w:right="96"/>
        <w:rPr>
          <w:b/>
          <w:sz w:val="22"/>
          <w:szCs w:val="22"/>
          <w:lang w:val="sk-SK"/>
        </w:rPr>
      </w:pPr>
    </w:p>
    <w:p w14:paraId="2BC88268" w14:textId="77777777" w:rsidR="00D7447A" w:rsidRPr="00767CE2" w:rsidRDefault="0088210F" w:rsidP="001F04A4">
      <w:pPr>
        <w:spacing w:line="276" w:lineRule="auto"/>
        <w:ind w:right="96"/>
        <w:jc w:val="center"/>
        <w:rPr>
          <w:b/>
          <w:lang w:val="sk-SK"/>
        </w:rPr>
      </w:pPr>
      <w:r w:rsidRPr="00767CE2">
        <w:rPr>
          <w:b/>
          <w:lang w:val="sk-SK"/>
        </w:rPr>
        <w:t xml:space="preserve">ČLÁNOK I. </w:t>
      </w:r>
    </w:p>
    <w:p w14:paraId="463F8A3A" w14:textId="77777777" w:rsidR="00F415BC" w:rsidRPr="00767CE2" w:rsidRDefault="0088210F" w:rsidP="001F04A4">
      <w:pPr>
        <w:spacing w:line="276" w:lineRule="auto"/>
        <w:ind w:right="96"/>
        <w:jc w:val="center"/>
        <w:rPr>
          <w:b/>
          <w:lang w:val="sk-SK"/>
        </w:rPr>
      </w:pPr>
      <w:r w:rsidRPr="00767CE2">
        <w:rPr>
          <w:b/>
          <w:lang w:val="sk-SK"/>
        </w:rPr>
        <w:t>PREDMET ZMLUVY</w:t>
      </w:r>
    </w:p>
    <w:p w14:paraId="0EA6A0A0" w14:textId="77777777" w:rsidR="00F415BC" w:rsidRPr="00767CE2" w:rsidRDefault="00F415BC" w:rsidP="001F04A4">
      <w:pPr>
        <w:pStyle w:val="Zkladntext"/>
        <w:spacing w:before="7" w:line="276" w:lineRule="auto"/>
        <w:ind w:right="96"/>
        <w:rPr>
          <w:b/>
          <w:sz w:val="22"/>
          <w:szCs w:val="22"/>
          <w:lang w:val="sk-SK"/>
        </w:rPr>
      </w:pPr>
    </w:p>
    <w:p w14:paraId="296CCD87" w14:textId="4726D770" w:rsidR="00C67174" w:rsidRDefault="0088210F" w:rsidP="00E61417">
      <w:pPr>
        <w:pStyle w:val="Odsekzoznamu"/>
        <w:numPr>
          <w:ilvl w:val="2"/>
          <w:numId w:val="6"/>
        </w:numPr>
        <w:spacing w:line="276" w:lineRule="auto"/>
        <w:ind w:left="426" w:right="96" w:hanging="426"/>
        <w:rPr>
          <w:lang w:val="sk-SK"/>
        </w:rPr>
      </w:pPr>
      <w:r w:rsidRPr="00767CE2">
        <w:rPr>
          <w:lang w:val="sk-SK"/>
        </w:rPr>
        <w:t>Zmluvné strany sa dohodli, že Mandatár za podmienok dohodnutých v tejto Zmluve vykoná pre Mandanta na jeho účet a v jeho mene činnosť spočívajúcu v kompletnom zabezpečení procesu verejného obstarávania v súlade s platnými predpismi, a to najmä so zákonom č. 343/2015 Z. z. o verejnom obstarávaní v znení neskorších predpisov (ďalej len „Zákon o VO“)</w:t>
      </w:r>
      <w:r w:rsidR="00A97235">
        <w:rPr>
          <w:lang w:val="sk-SK"/>
        </w:rPr>
        <w:t xml:space="preserve"> </w:t>
      </w:r>
      <w:r w:rsidR="00A97235" w:rsidRPr="00A97235">
        <w:rPr>
          <w:lang w:val="sk-SK"/>
        </w:rPr>
        <w:t>a príslušných metodických usmernení</w:t>
      </w:r>
      <w:r w:rsidR="00A97235">
        <w:rPr>
          <w:lang w:val="sk-SK"/>
        </w:rPr>
        <w:t xml:space="preserve"> programov EÚ</w:t>
      </w:r>
      <w:r w:rsidRPr="00767CE2">
        <w:rPr>
          <w:lang w:val="sk-SK"/>
        </w:rPr>
        <w:t xml:space="preserve">, pre projekt s názvom: </w:t>
      </w:r>
      <w:r w:rsidR="002F1052" w:rsidRPr="002F1052">
        <w:rPr>
          <w:b/>
          <w:bCs/>
          <w:lang w:val="sk-SK"/>
        </w:rPr>
        <w:t>„</w:t>
      </w:r>
      <w:r w:rsidR="00A97235" w:rsidRPr="00A97235">
        <w:rPr>
          <w:b/>
          <w:bCs/>
          <w:lang w:val="sk-SK"/>
        </w:rPr>
        <w:t>,Výstavba / rekonštrukcia pozemných komunikácií v obci Gemerská Ves"</w:t>
      </w:r>
      <w:r w:rsidR="00D7447A" w:rsidRPr="00767CE2">
        <w:rPr>
          <w:b/>
          <w:lang w:val="sk-SK"/>
        </w:rPr>
        <w:t>.</w:t>
      </w:r>
      <w:r w:rsidRPr="00767CE2">
        <w:rPr>
          <w:b/>
          <w:lang w:val="sk-SK"/>
        </w:rPr>
        <w:t xml:space="preserve"> </w:t>
      </w:r>
      <w:r w:rsidRPr="00767CE2">
        <w:rPr>
          <w:lang w:val="sk-SK"/>
        </w:rPr>
        <w:t>(ďalej len „Projekt“) a Mandant zaplatí Mandatárovi odmenu podľa podmienok dohodnutých v tejto</w:t>
      </w:r>
      <w:r w:rsidRPr="00767CE2">
        <w:rPr>
          <w:spacing w:val="1"/>
          <w:lang w:val="sk-SK"/>
        </w:rPr>
        <w:t xml:space="preserve"> </w:t>
      </w:r>
      <w:r w:rsidRPr="00767CE2">
        <w:rPr>
          <w:lang w:val="sk-SK"/>
        </w:rPr>
        <w:t>Zmluve.</w:t>
      </w:r>
    </w:p>
    <w:p w14:paraId="3823B822" w14:textId="77777777" w:rsidR="00A97235" w:rsidRPr="00767CE2" w:rsidRDefault="00A97235" w:rsidP="00A97235">
      <w:pPr>
        <w:pStyle w:val="Odsekzoznamu"/>
        <w:spacing w:line="276" w:lineRule="auto"/>
        <w:ind w:left="426" w:right="96" w:firstLine="0"/>
        <w:rPr>
          <w:lang w:val="sk-SK"/>
        </w:rPr>
      </w:pPr>
    </w:p>
    <w:p w14:paraId="4E157EBF" w14:textId="77777777" w:rsidR="00F415BC" w:rsidRPr="00767CE2" w:rsidRDefault="0088210F" w:rsidP="00D7447A">
      <w:pPr>
        <w:pStyle w:val="Odsekzoznamu"/>
        <w:numPr>
          <w:ilvl w:val="2"/>
          <w:numId w:val="6"/>
        </w:numPr>
        <w:spacing w:line="276" w:lineRule="auto"/>
        <w:ind w:left="426" w:right="96" w:hanging="426"/>
        <w:rPr>
          <w:lang w:val="sk-SK"/>
        </w:rPr>
      </w:pPr>
      <w:r w:rsidRPr="00767CE2">
        <w:rPr>
          <w:lang w:val="sk-SK"/>
        </w:rPr>
        <w:t>Rozsah činnosti mandatára bude pozostávať z týchto</w:t>
      </w:r>
      <w:r w:rsidRPr="00767CE2">
        <w:rPr>
          <w:spacing w:val="-4"/>
          <w:lang w:val="sk-SK"/>
        </w:rPr>
        <w:t xml:space="preserve"> </w:t>
      </w:r>
      <w:r w:rsidRPr="00767CE2">
        <w:rPr>
          <w:lang w:val="sk-SK"/>
        </w:rPr>
        <w:t>úkonov:</w:t>
      </w:r>
    </w:p>
    <w:tbl>
      <w:tblPr>
        <w:tblStyle w:val="Mriekatabuky"/>
        <w:tblW w:w="8930" w:type="dxa"/>
        <w:tblInd w:w="421" w:type="dxa"/>
        <w:tblLayout w:type="fixed"/>
        <w:tblLook w:val="04A0" w:firstRow="1" w:lastRow="0" w:firstColumn="1" w:lastColumn="0" w:noHBand="0" w:noVBand="1"/>
      </w:tblPr>
      <w:tblGrid>
        <w:gridCol w:w="661"/>
        <w:gridCol w:w="5091"/>
        <w:gridCol w:w="3178"/>
      </w:tblGrid>
      <w:tr w:rsidR="00A97235" w14:paraId="6B7F5247" w14:textId="77777777" w:rsidTr="00002317">
        <w:trPr>
          <w:trHeight w:val="690"/>
        </w:trPr>
        <w:tc>
          <w:tcPr>
            <w:tcW w:w="661" w:type="dxa"/>
            <w:shd w:val="clear" w:color="auto" w:fill="F2F2F2"/>
            <w:vAlign w:val="center"/>
          </w:tcPr>
          <w:p w14:paraId="2DFFE4E0" w14:textId="77777777" w:rsidR="00A97235" w:rsidRPr="00806B0F" w:rsidRDefault="00A97235" w:rsidP="00002317">
            <w:pPr>
              <w:keepNext/>
              <w:jc w:val="center"/>
              <w:rPr>
                <w:rFonts w:ascii="Arial" w:hAnsi="Arial" w:cs="Arial"/>
                <w:b/>
                <w:sz w:val="18"/>
                <w:szCs w:val="18"/>
              </w:rPr>
            </w:pPr>
            <w:r w:rsidRPr="00806B0F">
              <w:rPr>
                <w:rFonts w:ascii="Arial" w:hAnsi="Arial" w:cs="Arial"/>
                <w:b/>
                <w:sz w:val="18"/>
                <w:szCs w:val="18"/>
              </w:rPr>
              <w:lastRenderedPageBreak/>
              <w:t>P.č.</w:t>
            </w:r>
          </w:p>
        </w:tc>
        <w:tc>
          <w:tcPr>
            <w:tcW w:w="5091" w:type="dxa"/>
            <w:shd w:val="clear" w:color="auto" w:fill="F2F2F2"/>
            <w:vAlign w:val="center"/>
          </w:tcPr>
          <w:p w14:paraId="4CFC27C3" w14:textId="77777777" w:rsidR="00A97235" w:rsidRPr="00806B0F" w:rsidRDefault="00A97235" w:rsidP="00002317">
            <w:pPr>
              <w:keepNext/>
              <w:jc w:val="center"/>
              <w:rPr>
                <w:rFonts w:ascii="Arial" w:hAnsi="Arial" w:cs="Arial"/>
                <w:sz w:val="18"/>
                <w:szCs w:val="18"/>
              </w:rPr>
            </w:pPr>
            <w:r w:rsidRPr="00806B0F">
              <w:rPr>
                <w:rFonts w:ascii="Arial" w:hAnsi="Arial" w:cs="Arial"/>
                <w:b/>
                <w:bCs/>
                <w:color w:val="000000"/>
                <w:sz w:val="18"/>
                <w:szCs w:val="18"/>
              </w:rPr>
              <w:t>Popis predmetu zákazky</w:t>
            </w:r>
          </w:p>
        </w:tc>
        <w:tc>
          <w:tcPr>
            <w:tcW w:w="3178" w:type="dxa"/>
            <w:shd w:val="clear" w:color="auto" w:fill="F2F2F2"/>
            <w:vAlign w:val="center"/>
          </w:tcPr>
          <w:p w14:paraId="008E3B23" w14:textId="77777777" w:rsidR="00A97235" w:rsidRDefault="00A97235" w:rsidP="00002317">
            <w:pPr>
              <w:keepNext/>
              <w:jc w:val="center"/>
              <w:rPr>
                <w:rFonts w:ascii="Arial" w:hAnsi="Arial" w:cs="Arial"/>
                <w:b/>
                <w:bCs/>
                <w:color w:val="000000"/>
                <w:sz w:val="18"/>
                <w:szCs w:val="18"/>
              </w:rPr>
            </w:pPr>
            <w:r>
              <w:rPr>
                <w:rFonts w:ascii="Arial" w:hAnsi="Arial" w:cs="Arial"/>
                <w:b/>
                <w:bCs/>
                <w:color w:val="000000"/>
                <w:sz w:val="18"/>
                <w:szCs w:val="18"/>
              </w:rPr>
              <w:t>Druh zákazky v zmysle ZVO</w:t>
            </w:r>
          </w:p>
        </w:tc>
      </w:tr>
      <w:tr w:rsidR="00A97235" w:rsidRPr="00DF6580" w14:paraId="17A81154" w14:textId="77777777" w:rsidTr="00002317">
        <w:trPr>
          <w:trHeight w:val="592"/>
        </w:trPr>
        <w:tc>
          <w:tcPr>
            <w:tcW w:w="661" w:type="dxa"/>
            <w:vAlign w:val="center"/>
          </w:tcPr>
          <w:p w14:paraId="0E846037" w14:textId="77777777" w:rsidR="00A97235" w:rsidRPr="00DF6580" w:rsidRDefault="00A97235" w:rsidP="00002317">
            <w:pPr>
              <w:keepNext/>
              <w:jc w:val="center"/>
              <w:rPr>
                <w:rFonts w:ascii="Arial" w:hAnsi="Arial" w:cs="Arial"/>
                <w:bCs/>
                <w:sz w:val="18"/>
                <w:szCs w:val="18"/>
              </w:rPr>
            </w:pPr>
            <w:r w:rsidRPr="00DF6580">
              <w:rPr>
                <w:rFonts w:ascii="Arial" w:hAnsi="Arial" w:cs="Arial"/>
                <w:bCs/>
                <w:sz w:val="18"/>
                <w:szCs w:val="18"/>
              </w:rPr>
              <w:t>1</w:t>
            </w:r>
          </w:p>
        </w:tc>
        <w:tc>
          <w:tcPr>
            <w:tcW w:w="5091" w:type="dxa"/>
            <w:vAlign w:val="center"/>
          </w:tcPr>
          <w:p w14:paraId="076BC4B9" w14:textId="77777777" w:rsidR="00A97235" w:rsidRPr="00806B0F" w:rsidRDefault="00A97235" w:rsidP="00002317">
            <w:pPr>
              <w:pStyle w:val="Default"/>
              <w:rPr>
                <w:b/>
                <w:sz w:val="18"/>
                <w:szCs w:val="18"/>
              </w:rPr>
            </w:pPr>
            <w:r w:rsidRPr="00BC4547">
              <w:rPr>
                <w:sz w:val="22"/>
                <w:szCs w:val="22"/>
                <w:lang w:eastAsia="cs-CZ"/>
              </w:rPr>
              <w:t>Výber poskytovateľa externého manažmentu</w:t>
            </w:r>
          </w:p>
        </w:tc>
        <w:tc>
          <w:tcPr>
            <w:tcW w:w="3178" w:type="dxa"/>
            <w:vAlign w:val="center"/>
          </w:tcPr>
          <w:p w14:paraId="4C669D29" w14:textId="77777777" w:rsidR="00A97235" w:rsidRPr="00DF6580" w:rsidRDefault="00A97235" w:rsidP="00002317">
            <w:pPr>
              <w:pStyle w:val="Default"/>
              <w:rPr>
                <w:sz w:val="22"/>
                <w:szCs w:val="22"/>
                <w:lang w:eastAsia="cs-CZ"/>
              </w:rPr>
            </w:pPr>
            <w:r w:rsidRPr="007D2864">
              <w:rPr>
                <w:sz w:val="22"/>
                <w:szCs w:val="22"/>
                <w:lang w:eastAsia="cs-CZ"/>
              </w:rPr>
              <w:t>Zákazka s nízkou hodnotou do 30 000 Eur</w:t>
            </w:r>
          </w:p>
        </w:tc>
      </w:tr>
      <w:tr w:rsidR="00A97235" w:rsidRPr="00DF6580" w14:paraId="518AF26A" w14:textId="77777777" w:rsidTr="00002317">
        <w:trPr>
          <w:trHeight w:val="422"/>
        </w:trPr>
        <w:tc>
          <w:tcPr>
            <w:tcW w:w="661" w:type="dxa"/>
            <w:vAlign w:val="center"/>
          </w:tcPr>
          <w:p w14:paraId="25AD786B" w14:textId="77777777" w:rsidR="00A97235" w:rsidRPr="00DF6580" w:rsidRDefault="00A97235" w:rsidP="00002317">
            <w:pPr>
              <w:keepNext/>
              <w:jc w:val="center"/>
              <w:rPr>
                <w:rFonts w:ascii="Arial" w:hAnsi="Arial" w:cs="Arial"/>
                <w:bCs/>
                <w:sz w:val="18"/>
                <w:szCs w:val="18"/>
              </w:rPr>
            </w:pPr>
            <w:r>
              <w:rPr>
                <w:rFonts w:ascii="Arial" w:hAnsi="Arial" w:cs="Arial"/>
                <w:bCs/>
                <w:sz w:val="18"/>
                <w:szCs w:val="18"/>
              </w:rPr>
              <w:t>2</w:t>
            </w:r>
          </w:p>
        </w:tc>
        <w:tc>
          <w:tcPr>
            <w:tcW w:w="5091" w:type="dxa"/>
            <w:vAlign w:val="center"/>
          </w:tcPr>
          <w:p w14:paraId="0AF15D7E" w14:textId="77777777" w:rsidR="00A97235" w:rsidRPr="00BC4547" w:rsidRDefault="00A97235" w:rsidP="00002317">
            <w:pPr>
              <w:pStyle w:val="Default"/>
              <w:rPr>
                <w:sz w:val="22"/>
                <w:szCs w:val="22"/>
                <w:lang w:eastAsia="cs-CZ"/>
              </w:rPr>
            </w:pPr>
            <w:r w:rsidRPr="00BC4547">
              <w:rPr>
                <w:sz w:val="22"/>
                <w:szCs w:val="22"/>
                <w:lang w:eastAsia="cs-CZ"/>
              </w:rPr>
              <w:t>Výber stavebného dozoru</w:t>
            </w:r>
          </w:p>
        </w:tc>
        <w:tc>
          <w:tcPr>
            <w:tcW w:w="3178" w:type="dxa"/>
            <w:vAlign w:val="center"/>
          </w:tcPr>
          <w:p w14:paraId="689C5C39" w14:textId="77777777" w:rsidR="00A97235" w:rsidRPr="00DF6580" w:rsidRDefault="00A97235" w:rsidP="00002317">
            <w:pPr>
              <w:pStyle w:val="Default"/>
              <w:rPr>
                <w:sz w:val="22"/>
                <w:szCs w:val="22"/>
                <w:lang w:eastAsia="cs-CZ"/>
              </w:rPr>
            </w:pPr>
            <w:r w:rsidRPr="007D2864">
              <w:rPr>
                <w:sz w:val="22"/>
                <w:szCs w:val="22"/>
                <w:lang w:eastAsia="cs-CZ"/>
              </w:rPr>
              <w:t>Zákazka s nízkou hodnotou do 30 000 Eur</w:t>
            </w:r>
          </w:p>
        </w:tc>
      </w:tr>
      <w:tr w:rsidR="00A97235" w:rsidRPr="00DF6580" w14:paraId="380D27C8" w14:textId="77777777" w:rsidTr="00002317">
        <w:trPr>
          <w:trHeight w:val="444"/>
        </w:trPr>
        <w:tc>
          <w:tcPr>
            <w:tcW w:w="661" w:type="dxa"/>
            <w:vAlign w:val="center"/>
          </w:tcPr>
          <w:p w14:paraId="5A82A213" w14:textId="77777777" w:rsidR="00A97235" w:rsidRPr="00DF6580" w:rsidRDefault="00A97235" w:rsidP="00002317">
            <w:pPr>
              <w:keepNext/>
              <w:jc w:val="center"/>
              <w:rPr>
                <w:rFonts w:ascii="Arial" w:hAnsi="Arial" w:cs="Arial"/>
                <w:bCs/>
                <w:sz w:val="18"/>
                <w:szCs w:val="18"/>
              </w:rPr>
            </w:pPr>
            <w:r>
              <w:rPr>
                <w:rFonts w:ascii="Arial" w:hAnsi="Arial" w:cs="Arial"/>
                <w:bCs/>
                <w:sz w:val="18"/>
                <w:szCs w:val="18"/>
              </w:rPr>
              <w:t>3</w:t>
            </w:r>
          </w:p>
        </w:tc>
        <w:tc>
          <w:tcPr>
            <w:tcW w:w="5091" w:type="dxa"/>
            <w:vAlign w:val="center"/>
          </w:tcPr>
          <w:p w14:paraId="60909D60" w14:textId="77777777" w:rsidR="00A97235" w:rsidRPr="00BC4547" w:rsidRDefault="00A97235" w:rsidP="00002317">
            <w:pPr>
              <w:pStyle w:val="Default"/>
              <w:rPr>
                <w:sz w:val="22"/>
                <w:szCs w:val="22"/>
                <w:lang w:eastAsia="cs-CZ"/>
              </w:rPr>
            </w:pPr>
            <w:r w:rsidRPr="00BC4547">
              <w:rPr>
                <w:sz w:val="22"/>
                <w:szCs w:val="22"/>
                <w:lang w:eastAsia="cs-CZ"/>
              </w:rPr>
              <w:t>Výber zhotoviteľa stavby</w:t>
            </w:r>
          </w:p>
        </w:tc>
        <w:tc>
          <w:tcPr>
            <w:tcW w:w="3178" w:type="dxa"/>
            <w:vAlign w:val="center"/>
          </w:tcPr>
          <w:p w14:paraId="26F249FD" w14:textId="77777777" w:rsidR="00A97235" w:rsidRPr="00DF6580" w:rsidRDefault="00A97235" w:rsidP="00002317">
            <w:pPr>
              <w:pStyle w:val="Default"/>
              <w:rPr>
                <w:sz w:val="22"/>
                <w:szCs w:val="22"/>
                <w:lang w:eastAsia="cs-CZ"/>
              </w:rPr>
            </w:pPr>
            <w:r w:rsidRPr="00FE6FC7">
              <w:rPr>
                <w:sz w:val="22"/>
                <w:szCs w:val="22"/>
                <w:lang w:eastAsia="cs-CZ"/>
              </w:rPr>
              <w:t xml:space="preserve">Zákazka s nízkou hodnotou </w:t>
            </w:r>
            <w:r>
              <w:rPr>
                <w:sz w:val="22"/>
                <w:szCs w:val="22"/>
                <w:lang w:eastAsia="cs-CZ"/>
              </w:rPr>
              <w:t xml:space="preserve">nad </w:t>
            </w:r>
            <w:r w:rsidRPr="00FE6FC7">
              <w:rPr>
                <w:sz w:val="22"/>
                <w:szCs w:val="22"/>
                <w:lang w:eastAsia="cs-CZ"/>
              </w:rPr>
              <w:t>30 000 Eur</w:t>
            </w:r>
          </w:p>
        </w:tc>
      </w:tr>
    </w:tbl>
    <w:p w14:paraId="4B921C53" w14:textId="77777777" w:rsidR="00A97235" w:rsidRDefault="00A97235" w:rsidP="00A97235">
      <w:pPr>
        <w:pStyle w:val="Odsekzoznamu"/>
        <w:spacing w:line="276" w:lineRule="auto"/>
        <w:ind w:left="426" w:right="96" w:firstLine="0"/>
        <w:rPr>
          <w:lang w:val="sk-SK"/>
        </w:rPr>
      </w:pPr>
    </w:p>
    <w:p w14:paraId="7F3FE41D" w14:textId="3E89E7E5" w:rsidR="00F415BC" w:rsidRPr="00767CE2" w:rsidRDefault="0088210F" w:rsidP="00D7447A">
      <w:pPr>
        <w:pStyle w:val="Odsekzoznamu"/>
        <w:numPr>
          <w:ilvl w:val="2"/>
          <w:numId w:val="6"/>
        </w:numPr>
        <w:spacing w:line="276" w:lineRule="auto"/>
        <w:ind w:left="426" w:right="96" w:hanging="426"/>
        <w:rPr>
          <w:lang w:val="sk-SK"/>
        </w:rPr>
      </w:pPr>
      <w:r w:rsidRPr="00767CE2">
        <w:rPr>
          <w:lang w:val="sk-SK"/>
        </w:rPr>
        <w:t>V rámci procesu verejného obstarávania bude Mandatár vykonávať najmä tieto</w:t>
      </w:r>
      <w:r w:rsidRPr="00767CE2">
        <w:rPr>
          <w:spacing w:val="-13"/>
          <w:lang w:val="sk-SK"/>
        </w:rPr>
        <w:t xml:space="preserve"> </w:t>
      </w:r>
      <w:r w:rsidRPr="00767CE2">
        <w:rPr>
          <w:lang w:val="sk-SK"/>
        </w:rPr>
        <w:t>úkony:</w:t>
      </w:r>
    </w:p>
    <w:p w14:paraId="511F1C7A" w14:textId="77777777" w:rsidR="00F415BC" w:rsidRPr="00767CE2" w:rsidRDefault="0088210F" w:rsidP="00D7447A">
      <w:pPr>
        <w:pStyle w:val="Odsekzoznamu"/>
        <w:numPr>
          <w:ilvl w:val="3"/>
          <w:numId w:val="6"/>
        </w:numPr>
        <w:tabs>
          <w:tab w:val="left" w:pos="1532"/>
          <w:tab w:val="left" w:pos="1533"/>
        </w:tabs>
        <w:spacing w:before="55" w:line="276" w:lineRule="auto"/>
        <w:ind w:left="709" w:right="96" w:hanging="283"/>
        <w:rPr>
          <w:lang w:val="sk-SK"/>
        </w:rPr>
      </w:pPr>
      <w:r w:rsidRPr="00767CE2">
        <w:rPr>
          <w:lang w:val="sk-SK"/>
        </w:rPr>
        <w:t>výber postupu zadávania zákazky podľa predpokladanej výšky rozpočtu stavby,</w:t>
      </w:r>
    </w:p>
    <w:p w14:paraId="31945C8C" w14:textId="77777777" w:rsidR="00F415BC" w:rsidRPr="00767CE2" w:rsidRDefault="0088210F" w:rsidP="00D7447A">
      <w:pPr>
        <w:pStyle w:val="Odsekzoznamu"/>
        <w:numPr>
          <w:ilvl w:val="3"/>
          <w:numId w:val="6"/>
        </w:numPr>
        <w:tabs>
          <w:tab w:val="left" w:pos="1532"/>
          <w:tab w:val="left" w:pos="1533"/>
        </w:tabs>
        <w:spacing w:line="276" w:lineRule="auto"/>
        <w:ind w:left="709" w:right="96" w:hanging="283"/>
        <w:rPr>
          <w:lang w:val="sk-SK"/>
        </w:rPr>
      </w:pPr>
      <w:r w:rsidRPr="00767CE2">
        <w:rPr>
          <w:lang w:val="sk-SK"/>
        </w:rPr>
        <w:t>spracovanie harmonogramu činnosti  obstarávateľského procesu  podľa aktivít a</w:t>
      </w:r>
      <w:r w:rsidRPr="00767CE2">
        <w:rPr>
          <w:spacing w:val="-2"/>
          <w:lang w:val="sk-SK"/>
        </w:rPr>
        <w:t xml:space="preserve"> </w:t>
      </w:r>
      <w:r w:rsidRPr="00767CE2">
        <w:rPr>
          <w:lang w:val="sk-SK"/>
        </w:rPr>
        <w:t>termínov,</w:t>
      </w:r>
    </w:p>
    <w:p w14:paraId="23AF33BD" w14:textId="7FDCCC7B" w:rsidR="00F415BC" w:rsidRDefault="0088210F" w:rsidP="00D7447A">
      <w:pPr>
        <w:pStyle w:val="Odsekzoznamu"/>
        <w:numPr>
          <w:ilvl w:val="3"/>
          <w:numId w:val="6"/>
        </w:numPr>
        <w:tabs>
          <w:tab w:val="left" w:pos="1532"/>
          <w:tab w:val="left" w:pos="1533"/>
        </w:tabs>
        <w:spacing w:line="276" w:lineRule="auto"/>
        <w:ind w:left="709" w:right="96" w:hanging="283"/>
        <w:rPr>
          <w:lang w:val="sk-SK"/>
        </w:rPr>
      </w:pPr>
      <w:r w:rsidRPr="00767CE2">
        <w:rPr>
          <w:lang w:val="sk-SK"/>
        </w:rPr>
        <w:t>výber typu budúcej uzatváranej</w:t>
      </w:r>
      <w:r w:rsidRPr="00767CE2">
        <w:rPr>
          <w:spacing w:val="-1"/>
          <w:lang w:val="sk-SK"/>
        </w:rPr>
        <w:t xml:space="preserve"> </w:t>
      </w:r>
      <w:r w:rsidRPr="00767CE2">
        <w:rPr>
          <w:lang w:val="sk-SK"/>
        </w:rPr>
        <w:t>zmluvy,</w:t>
      </w:r>
    </w:p>
    <w:p w14:paraId="549D94ED" w14:textId="529179C5" w:rsidR="00A97235" w:rsidRDefault="00A97235" w:rsidP="00D7447A">
      <w:pPr>
        <w:pStyle w:val="Odsekzoznamu"/>
        <w:numPr>
          <w:ilvl w:val="3"/>
          <w:numId w:val="6"/>
        </w:numPr>
        <w:tabs>
          <w:tab w:val="left" w:pos="1532"/>
          <w:tab w:val="left" w:pos="1533"/>
        </w:tabs>
        <w:spacing w:line="276" w:lineRule="auto"/>
        <w:ind w:left="709" w:right="96" w:hanging="283"/>
        <w:rPr>
          <w:lang w:val="sk-SK"/>
        </w:rPr>
      </w:pPr>
      <w:r>
        <w:rPr>
          <w:lang w:val="sk-SK"/>
        </w:rPr>
        <w:t xml:space="preserve">spracovanie súťažných podkladov, výzvy na predkladanie ponúk </w:t>
      </w:r>
      <w:r w:rsidR="00774F90">
        <w:rPr>
          <w:lang w:val="sk-SK"/>
        </w:rPr>
        <w:t>s príslušnými prílohami.</w:t>
      </w:r>
    </w:p>
    <w:p w14:paraId="31F9609F" w14:textId="0EA7B73B" w:rsidR="00774F90" w:rsidRPr="00767CE2" w:rsidRDefault="00774F90" w:rsidP="00D7447A">
      <w:pPr>
        <w:pStyle w:val="Odsekzoznamu"/>
        <w:numPr>
          <w:ilvl w:val="3"/>
          <w:numId w:val="6"/>
        </w:numPr>
        <w:tabs>
          <w:tab w:val="left" w:pos="1532"/>
          <w:tab w:val="left" w:pos="1533"/>
        </w:tabs>
        <w:spacing w:line="276" w:lineRule="auto"/>
        <w:ind w:left="709" w:right="96" w:hanging="283"/>
        <w:rPr>
          <w:lang w:val="sk-SK"/>
        </w:rPr>
      </w:pPr>
      <w:r>
        <w:rPr>
          <w:lang w:val="sk-SK"/>
        </w:rPr>
        <w:t>zabezpečenie procesu výberu dodávateľa podľa jednotlivého druhu zákazky (oslovovanie jednotlivých uchádzačov, vysvetľovanie ponú</w:t>
      </w:r>
      <w:r w:rsidR="00993066">
        <w:rPr>
          <w:lang w:val="sk-SK"/>
        </w:rPr>
        <w:t>k, vyhodnocovanie ponúk, zverej</w:t>
      </w:r>
      <w:bookmarkStart w:id="0" w:name="_GoBack"/>
      <w:bookmarkEnd w:id="0"/>
      <w:r>
        <w:rPr>
          <w:lang w:val="sk-SK"/>
        </w:rPr>
        <w:t>ňovanie dokumentov na príslušných  portáloch, web stránkach)</w:t>
      </w:r>
    </w:p>
    <w:p w14:paraId="13609B13" w14:textId="22505BC1" w:rsidR="00F415BC" w:rsidRPr="00767CE2" w:rsidRDefault="0088210F" w:rsidP="00D7447A">
      <w:pPr>
        <w:pStyle w:val="Odsekzoznamu"/>
        <w:numPr>
          <w:ilvl w:val="3"/>
          <w:numId w:val="6"/>
        </w:numPr>
        <w:tabs>
          <w:tab w:val="left" w:pos="1532"/>
          <w:tab w:val="left" w:pos="1533"/>
        </w:tabs>
        <w:spacing w:before="56" w:line="276" w:lineRule="auto"/>
        <w:ind w:left="709" w:right="96" w:hanging="283"/>
        <w:rPr>
          <w:lang w:val="sk-SK"/>
        </w:rPr>
      </w:pPr>
      <w:r w:rsidRPr="00767CE2">
        <w:rPr>
          <w:lang w:val="sk-SK"/>
        </w:rPr>
        <w:t>spracovanie  písomnej  dokumentácie  z celého  procesu   zadávania  zákazky  v zmysle ustanovení Zákona o</w:t>
      </w:r>
      <w:r w:rsidR="00A97235">
        <w:rPr>
          <w:spacing w:val="1"/>
          <w:lang w:val="sk-SK"/>
        </w:rPr>
        <w:t> </w:t>
      </w:r>
      <w:r w:rsidRPr="00767CE2">
        <w:rPr>
          <w:lang w:val="sk-SK"/>
        </w:rPr>
        <w:t>VO</w:t>
      </w:r>
      <w:r w:rsidR="00A97235">
        <w:rPr>
          <w:lang w:val="sk-SK"/>
        </w:rPr>
        <w:t xml:space="preserve"> a </w:t>
      </w:r>
      <w:r w:rsidR="00A97235" w:rsidRPr="00A97235">
        <w:rPr>
          <w:lang w:val="sk-SK"/>
        </w:rPr>
        <w:t>príslušných metodických usmernení programov EÚ</w:t>
      </w:r>
      <w:r w:rsidRPr="00767CE2">
        <w:rPr>
          <w:lang w:val="sk-SK"/>
        </w:rPr>
        <w:t>,</w:t>
      </w:r>
    </w:p>
    <w:p w14:paraId="7C29F154" w14:textId="77777777" w:rsidR="00F415BC" w:rsidRPr="00767CE2" w:rsidRDefault="0088210F" w:rsidP="00D7447A">
      <w:pPr>
        <w:pStyle w:val="Odsekzoznamu"/>
        <w:numPr>
          <w:ilvl w:val="3"/>
          <w:numId w:val="6"/>
        </w:numPr>
        <w:tabs>
          <w:tab w:val="left" w:pos="1532"/>
          <w:tab w:val="left" w:pos="1533"/>
        </w:tabs>
        <w:spacing w:line="276" w:lineRule="auto"/>
        <w:ind w:left="709" w:right="96" w:hanging="283"/>
        <w:rPr>
          <w:lang w:val="sk-SK"/>
        </w:rPr>
      </w:pPr>
      <w:r w:rsidRPr="00767CE2">
        <w:rPr>
          <w:lang w:val="sk-SK"/>
        </w:rPr>
        <w:t>spracovanie formulárov pre informačný systém zberu údajov</w:t>
      </w:r>
      <w:r w:rsidRPr="00767CE2">
        <w:rPr>
          <w:spacing w:val="-22"/>
          <w:lang w:val="sk-SK"/>
        </w:rPr>
        <w:t xml:space="preserve"> </w:t>
      </w:r>
      <w:r w:rsidRPr="00767CE2">
        <w:rPr>
          <w:lang w:val="sk-SK"/>
        </w:rPr>
        <w:t>ÚVO,</w:t>
      </w:r>
    </w:p>
    <w:p w14:paraId="701C2404" w14:textId="77777777" w:rsidR="00F415BC" w:rsidRPr="00767CE2" w:rsidRDefault="0088210F" w:rsidP="00D7447A">
      <w:pPr>
        <w:pStyle w:val="Odsekzoznamu"/>
        <w:numPr>
          <w:ilvl w:val="3"/>
          <w:numId w:val="6"/>
        </w:numPr>
        <w:tabs>
          <w:tab w:val="left" w:pos="1532"/>
          <w:tab w:val="left" w:pos="1533"/>
        </w:tabs>
        <w:spacing w:before="55" w:line="276" w:lineRule="auto"/>
        <w:ind w:left="709" w:right="96" w:hanging="283"/>
        <w:rPr>
          <w:lang w:val="sk-SK"/>
        </w:rPr>
      </w:pPr>
      <w:r w:rsidRPr="00767CE2">
        <w:rPr>
          <w:lang w:val="sk-SK"/>
        </w:rPr>
        <w:t>súčinnosť s plnením povinností verejného obstarávateľa voči</w:t>
      </w:r>
      <w:r w:rsidRPr="00767CE2">
        <w:rPr>
          <w:spacing w:val="-13"/>
          <w:lang w:val="sk-SK"/>
        </w:rPr>
        <w:t xml:space="preserve"> </w:t>
      </w:r>
      <w:r w:rsidRPr="00767CE2">
        <w:rPr>
          <w:lang w:val="sk-SK"/>
        </w:rPr>
        <w:t>ÚVO,</w:t>
      </w:r>
    </w:p>
    <w:p w14:paraId="029E9B14" w14:textId="77777777" w:rsidR="00F415BC" w:rsidRPr="00767CE2" w:rsidRDefault="0088210F" w:rsidP="00D7447A">
      <w:pPr>
        <w:pStyle w:val="Odsekzoznamu"/>
        <w:numPr>
          <w:ilvl w:val="3"/>
          <w:numId w:val="6"/>
        </w:numPr>
        <w:tabs>
          <w:tab w:val="left" w:pos="1532"/>
          <w:tab w:val="left" w:pos="1533"/>
        </w:tabs>
        <w:spacing w:before="55" w:line="276" w:lineRule="auto"/>
        <w:ind w:left="709" w:right="96" w:hanging="283"/>
        <w:rPr>
          <w:lang w:val="sk-SK"/>
        </w:rPr>
      </w:pPr>
      <w:r w:rsidRPr="00767CE2">
        <w:rPr>
          <w:lang w:val="sk-SK"/>
        </w:rPr>
        <w:t>súčinnosť s verejným obstarávateľom v prípadných revíznych</w:t>
      </w:r>
      <w:r w:rsidRPr="00767CE2">
        <w:rPr>
          <w:spacing w:val="-6"/>
          <w:lang w:val="sk-SK"/>
        </w:rPr>
        <w:t xml:space="preserve"> </w:t>
      </w:r>
      <w:r w:rsidRPr="00767CE2">
        <w:rPr>
          <w:lang w:val="sk-SK"/>
        </w:rPr>
        <w:t>postupoch,</w:t>
      </w:r>
    </w:p>
    <w:p w14:paraId="19AFF7DA" w14:textId="77777777" w:rsidR="00F415BC" w:rsidRPr="00767CE2" w:rsidRDefault="0088210F" w:rsidP="00D7447A">
      <w:pPr>
        <w:pStyle w:val="Odsekzoznamu"/>
        <w:numPr>
          <w:ilvl w:val="3"/>
          <w:numId w:val="6"/>
        </w:numPr>
        <w:tabs>
          <w:tab w:val="left" w:pos="1532"/>
          <w:tab w:val="left" w:pos="1533"/>
          <w:tab w:val="left" w:pos="3055"/>
          <w:tab w:val="left" w:pos="4636"/>
          <w:tab w:val="left" w:pos="6451"/>
          <w:tab w:val="left" w:pos="7377"/>
          <w:tab w:val="left" w:pos="8447"/>
        </w:tabs>
        <w:spacing w:before="55" w:line="276" w:lineRule="auto"/>
        <w:ind w:left="709" w:right="96" w:hanging="283"/>
        <w:rPr>
          <w:lang w:val="sk-SK"/>
        </w:rPr>
      </w:pPr>
      <w:r w:rsidRPr="00767CE2">
        <w:rPr>
          <w:lang w:val="sk-SK"/>
        </w:rPr>
        <w:t>poskytovanie</w:t>
      </w:r>
      <w:r w:rsidR="00D7447A" w:rsidRPr="00767CE2">
        <w:rPr>
          <w:lang w:val="sk-SK"/>
        </w:rPr>
        <w:t xml:space="preserve"> </w:t>
      </w:r>
      <w:r w:rsidRPr="00767CE2">
        <w:rPr>
          <w:lang w:val="sk-SK"/>
        </w:rPr>
        <w:t>poradenského</w:t>
      </w:r>
      <w:r w:rsidR="00D7447A" w:rsidRPr="00767CE2">
        <w:rPr>
          <w:lang w:val="sk-SK"/>
        </w:rPr>
        <w:t xml:space="preserve"> </w:t>
      </w:r>
      <w:r w:rsidRPr="00767CE2">
        <w:rPr>
          <w:lang w:val="sk-SK"/>
        </w:rPr>
        <w:t>a</w:t>
      </w:r>
      <w:r w:rsidR="00D7447A" w:rsidRPr="00767CE2">
        <w:rPr>
          <w:spacing w:val="-1"/>
          <w:lang w:val="sk-SK"/>
        </w:rPr>
        <w:t> </w:t>
      </w:r>
      <w:r w:rsidRPr="00767CE2">
        <w:rPr>
          <w:lang w:val="sk-SK"/>
        </w:rPr>
        <w:t>konzultačného</w:t>
      </w:r>
      <w:r w:rsidR="00D7447A" w:rsidRPr="00767CE2">
        <w:rPr>
          <w:lang w:val="sk-SK"/>
        </w:rPr>
        <w:t xml:space="preserve"> </w:t>
      </w:r>
      <w:r w:rsidRPr="00767CE2">
        <w:rPr>
          <w:lang w:val="sk-SK"/>
        </w:rPr>
        <w:t>servisu</w:t>
      </w:r>
      <w:r w:rsidR="00D7447A" w:rsidRPr="00767CE2">
        <w:rPr>
          <w:lang w:val="sk-SK"/>
        </w:rPr>
        <w:t xml:space="preserve"> </w:t>
      </w:r>
      <w:r w:rsidRPr="00767CE2">
        <w:rPr>
          <w:lang w:val="sk-SK"/>
        </w:rPr>
        <w:t>v</w:t>
      </w:r>
      <w:r w:rsidR="00D7447A" w:rsidRPr="00767CE2">
        <w:rPr>
          <w:spacing w:val="1"/>
          <w:lang w:val="sk-SK"/>
        </w:rPr>
        <w:t> </w:t>
      </w:r>
      <w:r w:rsidRPr="00767CE2">
        <w:rPr>
          <w:lang w:val="sk-SK"/>
        </w:rPr>
        <w:t>oblasti</w:t>
      </w:r>
      <w:r w:rsidR="00D7447A" w:rsidRPr="00767CE2">
        <w:rPr>
          <w:lang w:val="sk-SK"/>
        </w:rPr>
        <w:t xml:space="preserve"> </w:t>
      </w:r>
      <w:r w:rsidRPr="00767CE2">
        <w:rPr>
          <w:spacing w:val="-1"/>
          <w:lang w:val="sk-SK"/>
        </w:rPr>
        <w:t xml:space="preserve">procesu </w:t>
      </w:r>
      <w:r w:rsidRPr="00767CE2">
        <w:rPr>
          <w:lang w:val="sk-SK"/>
        </w:rPr>
        <w:t>verejného obstarávania súvisiaceho s predmetnou</w:t>
      </w:r>
      <w:r w:rsidRPr="00767CE2">
        <w:rPr>
          <w:spacing w:val="1"/>
          <w:lang w:val="sk-SK"/>
        </w:rPr>
        <w:t xml:space="preserve"> </w:t>
      </w:r>
      <w:r w:rsidRPr="00767CE2">
        <w:rPr>
          <w:lang w:val="sk-SK"/>
        </w:rPr>
        <w:t>zákazkou,</w:t>
      </w:r>
    </w:p>
    <w:p w14:paraId="18C2AE7E" w14:textId="77777777" w:rsidR="00F415BC" w:rsidRPr="00767CE2" w:rsidRDefault="0088210F" w:rsidP="00E61417">
      <w:pPr>
        <w:pStyle w:val="Odsekzoznamu"/>
        <w:numPr>
          <w:ilvl w:val="3"/>
          <w:numId w:val="6"/>
        </w:numPr>
        <w:tabs>
          <w:tab w:val="left" w:pos="1532"/>
          <w:tab w:val="left" w:pos="1533"/>
        </w:tabs>
        <w:spacing w:before="1" w:line="276" w:lineRule="auto"/>
        <w:ind w:left="709" w:right="96" w:hanging="283"/>
        <w:rPr>
          <w:lang w:val="sk-SK"/>
        </w:rPr>
      </w:pPr>
      <w:r w:rsidRPr="00767CE2">
        <w:rPr>
          <w:lang w:val="sk-SK"/>
        </w:rPr>
        <w:t>iná, bližšie nešpecifikovaná činnosť podľa</w:t>
      </w:r>
      <w:r w:rsidRPr="00767CE2">
        <w:rPr>
          <w:spacing w:val="-5"/>
          <w:lang w:val="sk-SK"/>
        </w:rPr>
        <w:t xml:space="preserve"> </w:t>
      </w:r>
      <w:r w:rsidRPr="00767CE2">
        <w:rPr>
          <w:lang w:val="sk-SK"/>
        </w:rPr>
        <w:t>požiadaviek.</w:t>
      </w:r>
    </w:p>
    <w:p w14:paraId="7FACD1D7" w14:textId="77777777" w:rsidR="00F415BC" w:rsidRPr="00767CE2" w:rsidRDefault="0088210F" w:rsidP="00E61417">
      <w:pPr>
        <w:pStyle w:val="Odsekzoznamu"/>
        <w:numPr>
          <w:ilvl w:val="2"/>
          <w:numId w:val="6"/>
        </w:numPr>
        <w:spacing w:line="276" w:lineRule="auto"/>
        <w:ind w:left="426" w:right="96" w:hanging="426"/>
        <w:rPr>
          <w:lang w:val="sk-SK"/>
        </w:rPr>
      </w:pPr>
      <w:r w:rsidRPr="00767CE2">
        <w:rPr>
          <w:lang w:val="sk-SK"/>
        </w:rPr>
        <w:t xml:space="preserve">Mandatár zodpovedá mandantovi za priebeh procesu verejného obstarávania v súlade s požiadavkami pre daný projekt v rámci  Operačného  programu  </w:t>
      </w:r>
      <w:r w:rsidR="00D7447A" w:rsidRPr="00767CE2">
        <w:rPr>
          <w:lang w:val="sk-SK"/>
        </w:rPr>
        <w:t>ľudské zdroje</w:t>
      </w:r>
      <w:r w:rsidRPr="00767CE2">
        <w:rPr>
          <w:lang w:val="sk-SK"/>
        </w:rPr>
        <w:t>.</w:t>
      </w:r>
    </w:p>
    <w:p w14:paraId="23FB1C8B" w14:textId="270E2798" w:rsidR="00F415BC" w:rsidRPr="00767CE2" w:rsidRDefault="0088210F" w:rsidP="00E61417">
      <w:pPr>
        <w:pStyle w:val="Odsekzoznamu"/>
        <w:numPr>
          <w:ilvl w:val="2"/>
          <w:numId w:val="6"/>
        </w:numPr>
        <w:spacing w:line="276" w:lineRule="auto"/>
        <w:ind w:left="426" w:right="96" w:hanging="426"/>
        <w:rPr>
          <w:lang w:val="sk-SK"/>
        </w:rPr>
      </w:pPr>
      <w:r w:rsidRPr="00767CE2">
        <w:rPr>
          <w:lang w:val="sk-SK"/>
        </w:rPr>
        <w:t>Záväzok Mandatára podľa tejto Zmluvy</w:t>
      </w:r>
      <w:r w:rsidR="00774F90">
        <w:rPr>
          <w:lang w:val="sk-SK"/>
        </w:rPr>
        <w:t xml:space="preserve"> pre jednotlivé časti zákazky</w:t>
      </w:r>
      <w:r w:rsidRPr="00767CE2">
        <w:rPr>
          <w:lang w:val="sk-SK"/>
        </w:rPr>
        <w:t xml:space="preserve"> sa považuje za splnený </w:t>
      </w:r>
      <w:r w:rsidR="00774F90">
        <w:rPr>
          <w:lang w:val="sk-SK"/>
        </w:rPr>
        <w:t xml:space="preserve">ukončením predmetného verejného obstarávania a </w:t>
      </w:r>
      <w:r w:rsidRPr="00767CE2">
        <w:rPr>
          <w:lang w:val="sk-SK"/>
        </w:rPr>
        <w:t xml:space="preserve">odoslaním </w:t>
      </w:r>
      <w:r w:rsidR="00774F90">
        <w:rPr>
          <w:lang w:val="sk-SK"/>
        </w:rPr>
        <w:t>kompletného spisu z verejného obstarávania Mandantovi.</w:t>
      </w:r>
    </w:p>
    <w:p w14:paraId="7382C8A6" w14:textId="77777777" w:rsidR="00F415BC" w:rsidRPr="00767CE2" w:rsidRDefault="0088210F" w:rsidP="00D7447A">
      <w:pPr>
        <w:pStyle w:val="Odsekzoznamu"/>
        <w:numPr>
          <w:ilvl w:val="2"/>
          <w:numId w:val="6"/>
        </w:numPr>
        <w:spacing w:line="276" w:lineRule="auto"/>
        <w:ind w:left="426" w:right="96" w:hanging="426"/>
        <w:rPr>
          <w:lang w:val="sk-SK"/>
        </w:rPr>
      </w:pPr>
      <w:r w:rsidRPr="00767CE2">
        <w:rPr>
          <w:lang w:val="sk-SK"/>
        </w:rPr>
        <w:t>Mandatár vyhlasuje, že je odborne spôsobilou osobou na výkon činnosti podľa tejto Zmluvy.</w:t>
      </w:r>
    </w:p>
    <w:p w14:paraId="7B58856F" w14:textId="77777777" w:rsidR="00F415BC" w:rsidRPr="00767CE2" w:rsidRDefault="00F415BC" w:rsidP="001F04A4">
      <w:pPr>
        <w:pStyle w:val="Zkladntext"/>
        <w:spacing w:before="2" w:line="276" w:lineRule="auto"/>
        <w:ind w:right="96"/>
        <w:rPr>
          <w:sz w:val="22"/>
          <w:szCs w:val="22"/>
          <w:lang w:val="sk-SK"/>
        </w:rPr>
      </w:pPr>
    </w:p>
    <w:p w14:paraId="0E03DA5B" w14:textId="77777777" w:rsidR="00D7447A" w:rsidRPr="00767CE2" w:rsidRDefault="0088210F" w:rsidP="001F04A4">
      <w:pPr>
        <w:pStyle w:val="Nadpis1"/>
        <w:spacing w:line="276" w:lineRule="auto"/>
        <w:ind w:left="0" w:right="96" w:hanging="2"/>
        <w:jc w:val="center"/>
        <w:rPr>
          <w:sz w:val="22"/>
          <w:szCs w:val="22"/>
          <w:lang w:val="sk-SK"/>
        </w:rPr>
      </w:pPr>
      <w:r w:rsidRPr="00767CE2">
        <w:rPr>
          <w:sz w:val="22"/>
          <w:szCs w:val="22"/>
          <w:lang w:val="sk-SK"/>
        </w:rPr>
        <w:t xml:space="preserve">ČLÁNOK II. </w:t>
      </w:r>
    </w:p>
    <w:p w14:paraId="44DC7F3E" w14:textId="77777777" w:rsidR="00F415BC" w:rsidRPr="00767CE2" w:rsidRDefault="0088210F" w:rsidP="001F04A4">
      <w:pPr>
        <w:pStyle w:val="Nadpis1"/>
        <w:spacing w:line="276" w:lineRule="auto"/>
        <w:ind w:left="0" w:right="96" w:hanging="2"/>
        <w:jc w:val="center"/>
        <w:rPr>
          <w:sz w:val="22"/>
          <w:szCs w:val="22"/>
          <w:lang w:val="sk-SK"/>
        </w:rPr>
      </w:pPr>
      <w:r w:rsidRPr="00767CE2">
        <w:rPr>
          <w:sz w:val="22"/>
          <w:szCs w:val="22"/>
          <w:lang w:val="sk-SK"/>
        </w:rPr>
        <w:t>ČAS PLNENIA</w:t>
      </w:r>
    </w:p>
    <w:p w14:paraId="5A0A517A" w14:textId="77777777" w:rsidR="00F415BC" w:rsidRPr="00767CE2" w:rsidRDefault="00F415BC" w:rsidP="001F04A4">
      <w:pPr>
        <w:pStyle w:val="Zkladntext"/>
        <w:spacing w:before="7" w:line="276" w:lineRule="auto"/>
        <w:ind w:right="96"/>
        <w:rPr>
          <w:b/>
          <w:sz w:val="22"/>
          <w:szCs w:val="22"/>
          <w:lang w:val="sk-SK"/>
        </w:rPr>
      </w:pPr>
    </w:p>
    <w:p w14:paraId="58E49AFF" w14:textId="77777777" w:rsidR="00C67174" w:rsidRPr="00767CE2" w:rsidRDefault="0088210F" w:rsidP="00767CE2">
      <w:pPr>
        <w:pStyle w:val="Odsekzoznamu"/>
        <w:numPr>
          <w:ilvl w:val="2"/>
          <w:numId w:val="7"/>
        </w:numPr>
        <w:spacing w:before="69" w:line="276" w:lineRule="auto"/>
        <w:ind w:left="426" w:right="96" w:hanging="426"/>
        <w:rPr>
          <w:lang w:val="sk-SK"/>
        </w:rPr>
      </w:pPr>
      <w:r w:rsidRPr="00767CE2">
        <w:rPr>
          <w:lang w:val="sk-SK"/>
        </w:rPr>
        <w:t>Mandatár sa zaväzuje splniť svoj záväzok podľa článku I tejto Zmluvy v čo najkratšom čase, lehotách a v zmysle zákona o VO, bez zbytočných prieťahov a</w:t>
      </w:r>
      <w:r w:rsidR="00C67174" w:rsidRPr="00767CE2">
        <w:rPr>
          <w:lang w:val="sk-SK"/>
        </w:rPr>
        <w:t> </w:t>
      </w:r>
      <w:r w:rsidRPr="00767CE2">
        <w:rPr>
          <w:lang w:val="sk-SK"/>
        </w:rPr>
        <w:t>to</w:t>
      </w:r>
      <w:r w:rsidR="00C67174" w:rsidRPr="00767CE2">
        <w:rPr>
          <w:lang w:val="sk-SK"/>
        </w:rPr>
        <w:t xml:space="preserve"> </w:t>
      </w:r>
      <w:r w:rsidRPr="00767CE2">
        <w:rPr>
          <w:lang w:val="sk-SK"/>
        </w:rPr>
        <w:t>tak,</w:t>
      </w:r>
      <w:r w:rsidR="00C67174" w:rsidRPr="00767CE2">
        <w:rPr>
          <w:lang w:val="sk-SK"/>
        </w:rPr>
        <w:t xml:space="preserve"> </w:t>
      </w:r>
      <w:r w:rsidRPr="00767CE2">
        <w:rPr>
          <w:lang w:val="sk-SK"/>
        </w:rPr>
        <w:t>aby nedošlo k zmeškaniu termínov Projektu. Mandatár nezodpovedá za prieťahy, ktoré</w:t>
      </w:r>
      <w:r w:rsidR="00C67174" w:rsidRPr="00767CE2">
        <w:rPr>
          <w:lang w:val="sk-SK"/>
        </w:rPr>
        <w:t xml:space="preserve"> </w:t>
      </w:r>
      <w:r w:rsidRPr="00767CE2">
        <w:rPr>
          <w:lang w:val="sk-SK"/>
        </w:rPr>
        <w:t>nevie ovplyvniť svojou</w:t>
      </w:r>
      <w:r w:rsidRPr="00767CE2">
        <w:rPr>
          <w:spacing w:val="-3"/>
          <w:lang w:val="sk-SK"/>
        </w:rPr>
        <w:t xml:space="preserve"> </w:t>
      </w:r>
      <w:r w:rsidRPr="00767CE2">
        <w:rPr>
          <w:lang w:val="sk-SK"/>
        </w:rPr>
        <w:t>činnosťou.</w:t>
      </w:r>
    </w:p>
    <w:p w14:paraId="551B1522" w14:textId="77777777" w:rsidR="00C67174" w:rsidRPr="00767CE2" w:rsidRDefault="00C67174" w:rsidP="001F04A4">
      <w:pPr>
        <w:pStyle w:val="Nadpis1"/>
        <w:spacing w:before="1" w:line="276" w:lineRule="auto"/>
        <w:ind w:left="0" w:right="96"/>
        <w:jc w:val="center"/>
        <w:rPr>
          <w:sz w:val="22"/>
          <w:szCs w:val="22"/>
          <w:lang w:val="sk-SK"/>
        </w:rPr>
      </w:pPr>
    </w:p>
    <w:p w14:paraId="0B0693CB" w14:textId="77777777" w:rsidR="00F415BC" w:rsidRPr="00767CE2" w:rsidRDefault="0088210F" w:rsidP="001F04A4">
      <w:pPr>
        <w:pStyle w:val="Nadpis1"/>
        <w:spacing w:before="1" w:line="276" w:lineRule="auto"/>
        <w:ind w:left="0" w:right="96"/>
        <w:jc w:val="center"/>
        <w:rPr>
          <w:sz w:val="22"/>
          <w:szCs w:val="22"/>
          <w:lang w:val="sk-SK"/>
        </w:rPr>
      </w:pPr>
      <w:r w:rsidRPr="00767CE2">
        <w:rPr>
          <w:sz w:val="22"/>
          <w:szCs w:val="22"/>
          <w:lang w:val="sk-SK"/>
        </w:rPr>
        <w:t>ČLÁNOK III.</w:t>
      </w:r>
    </w:p>
    <w:p w14:paraId="16608F71" w14:textId="77777777" w:rsidR="00F415BC" w:rsidRPr="00767CE2" w:rsidRDefault="0088210F" w:rsidP="00C67174">
      <w:pPr>
        <w:spacing w:line="276" w:lineRule="auto"/>
        <w:ind w:right="96"/>
        <w:jc w:val="center"/>
        <w:rPr>
          <w:b/>
          <w:lang w:val="sk-SK"/>
        </w:rPr>
      </w:pPr>
      <w:r w:rsidRPr="00767CE2">
        <w:rPr>
          <w:b/>
          <w:lang w:val="sk-SK"/>
        </w:rPr>
        <w:t>CENA PREDMETU PLNENIA A PLATOBNÉ PODMIENKY</w:t>
      </w:r>
    </w:p>
    <w:p w14:paraId="116B9A7A" w14:textId="77777777" w:rsidR="00F415BC" w:rsidRPr="00767CE2" w:rsidRDefault="00F415BC" w:rsidP="001F04A4">
      <w:pPr>
        <w:pStyle w:val="Zkladntext"/>
        <w:spacing w:before="6" w:line="276" w:lineRule="auto"/>
        <w:ind w:right="96"/>
        <w:rPr>
          <w:b/>
          <w:sz w:val="22"/>
          <w:szCs w:val="22"/>
          <w:lang w:val="sk-SK"/>
        </w:rPr>
      </w:pPr>
    </w:p>
    <w:p w14:paraId="6811E52D" w14:textId="40E22CE2" w:rsidR="00C67174" w:rsidRDefault="0088210F" w:rsidP="00A0657E">
      <w:pPr>
        <w:pStyle w:val="Odsekzoznamu"/>
        <w:numPr>
          <w:ilvl w:val="2"/>
          <w:numId w:val="8"/>
        </w:numPr>
        <w:spacing w:line="276" w:lineRule="auto"/>
        <w:ind w:left="426" w:right="96" w:hanging="426"/>
        <w:rPr>
          <w:lang w:val="sk-SK"/>
        </w:rPr>
      </w:pPr>
      <w:r w:rsidRPr="00767CE2">
        <w:rPr>
          <w:lang w:val="sk-SK"/>
        </w:rPr>
        <w:t>Zmluvné strany</w:t>
      </w:r>
      <w:r w:rsidR="00C67174" w:rsidRPr="00767CE2">
        <w:rPr>
          <w:lang w:val="sk-SK"/>
        </w:rPr>
        <w:t xml:space="preserve"> </w:t>
      </w:r>
      <w:r w:rsidRPr="00767CE2">
        <w:rPr>
          <w:lang w:val="sk-SK"/>
        </w:rPr>
        <w:t xml:space="preserve">sa dohodli,  že Mandant zaplatí Mandatárovi odplatu za riadne a včasné splnenie záväzku podľa článku I a článku II tejto Zmluvy </w:t>
      </w:r>
      <w:r w:rsidR="003D2064">
        <w:rPr>
          <w:lang w:val="sk-SK"/>
        </w:rPr>
        <w:t>vo výške podľa druhu obstarávania v nasledovnej výške:</w:t>
      </w:r>
    </w:p>
    <w:tbl>
      <w:tblPr>
        <w:tblStyle w:val="Mriekatabuky"/>
        <w:tblW w:w="9067" w:type="dxa"/>
        <w:tblInd w:w="421" w:type="dxa"/>
        <w:tblLayout w:type="fixed"/>
        <w:tblLook w:val="04A0" w:firstRow="1" w:lastRow="0" w:firstColumn="1" w:lastColumn="0" w:noHBand="0" w:noVBand="1"/>
      </w:tblPr>
      <w:tblGrid>
        <w:gridCol w:w="537"/>
        <w:gridCol w:w="4136"/>
        <w:gridCol w:w="2693"/>
        <w:gridCol w:w="1701"/>
      </w:tblGrid>
      <w:tr w:rsidR="00774F90" w:rsidRPr="00806B0F" w14:paraId="5AE42CBA" w14:textId="77777777" w:rsidTr="00774F90">
        <w:trPr>
          <w:trHeight w:val="690"/>
        </w:trPr>
        <w:tc>
          <w:tcPr>
            <w:tcW w:w="537" w:type="dxa"/>
            <w:shd w:val="clear" w:color="auto" w:fill="F2F2F2"/>
            <w:vAlign w:val="center"/>
          </w:tcPr>
          <w:p w14:paraId="2B470C02" w14:textId="77777777" w:rsidR="00774F90" w:rsidRPr="00806B0F" w:rsidRDefault="00774F90" w:rsidP="00002317">
            <w:pPr>
              <w:keepNext/>
              <w:jc w:val="center"/>
              <w:rPr>
                <w:rFonts w:ascii="Arial" w:hAnsi="Arial" w:cs="Arial"/>
                <w:b/>
                <w:sz w:val="18"/>
                <w:szCs w:val="18"/>
              </w:rPr>
            </w:pPr>
            <w:bookmarkStart w:id="1" w:name="_Hlk58479677"/>
            <w:r w:rsidRPr="00806B0F">
              <w:rPr>
                <w:rFonts w:ascii="Arial" w:hAnsi="Arial" w:cs="Arial"/>
                <w:b/>
                <w:sz w:val="18"/>
                <w:szCs w:val="18"/>
              </w:rPr>
              <w:lastRenderedPageBreak/>
              <w:t>P.č.</w:t>
            </w:r>
          </w:p>
        </w:tc>
        <w:tc>
          <w:tcPr>
            <w:tcW w:w="4136" w:type="dxa"/>
            <w:shd w:val="clear" w:color="auto" w:fill="F2F2F2"/>
            <w:vAlign w:val="center"/>
          </w:tcPr>
          <w:p w14:paraId="5FA46F75" w14:textId="77777777" w:rsidR="00774F90" w:rsidRPr="00806B0F" w:rsidRDefault="00774F90" w:rsidP="00002317">
            <w:pPr>
              <w:keepNext/>
              <w:jc w:val="center"/>
              <w:rPr>
                <w:rFonts w:ascii="Arial" w:hAnsi="Arial" w:cs="Arial"/>
                <w:sz w:val="18"/>
                <w:szCs w:val="18"/>
              </w:rPr>
            </w:pPr>
            <w:r w:rsidRPr="00806B0F">
              <w:rPr>
                <w:rFonts w:ascii="Arial" w:hAnsi="Arial" w:cs="Arial"/>
                <w:b/>
                <w:bCs/>
                <w:color w:val="000000"/>
                <w:sz w:val="18"/>
                <w:szCs w:val="18"/>
              </w:rPr>
              <w:t>Popis predmetu zákazky</w:t>
            </w:r>
          </w:p>
        </w:tc>
        <w:tc>
          <w:tcPr>
            <w:tcW w:w="2693" w:type="dxa"/>
            <w:shd w:val="clear" w:color="auto" w:fill="F2F2F2"/>
            <w:vAlign w:val="center"/>
          </w:tcPr>
          <w:p w14:paraId="4254C753" w14:textId="77777777" w:rsidR="00774F90" w:rsidRDefault="00774F90" w:rsidP="00002317">
            <w:pPr>
              <w:keepNext/>
              <w:jc w:val="center"/>
              <w:rPr>
                <w:rFonts w:ascii="Arial" w:hAnsi="Arial" w:cs="Arial"/>
                <w:b/>
                <w:bCs/>
                <w:color w:val="000000"/>
                <w:sz w:val="18"/>
                <w:szCs w:val="18"/>
              </w:rPr>
            </w:pPr>
            <w:r>
              <w:rPr>
                <w:rFonts w:ascii="Arial" w:hAnsi="Arial" w:cs="Arial"/>
                <w:b/>
                <w:bCs/>
                <w:color w:val="000000"/>
                <w:sz w:val="18"/>
                <w:szCs w:val="18"/>
              </w:rPr>
              <w:t>Druh zákazky v zmysle ZVO</w:t>
            </w:r>
          </w:p>
        </w:tc>
        <w:tc>
          <w:tcPr>
            <w:tcW w:w="1701" w:type="dxa"/>
            <w:shd w:val="clear" w:color="auto" w:fill="F2F2F2"/>
            <w:vAlign w:val="center"/>
          </w:tcPr>
          <w:p w14:paraId="496FA39A" w14:textId="77777777" w:rsidR="00774F90" w:rsidRPr="00806B0F" w:rsidRDefault="00774F90" w:rsidP="00002317">
            <w:pPr>
              <w:keepNext/>
              <w:jc w:val="center"/>
              <w:rPr>
                <w:rFonts w:ascii="Arial" w:hAnsi="Arial" w:cs="Arial"/>
                <w:sz w:val="18"/>
                <w:szCs w:val="18"/>
              </w:rPr>
            </w:pPr>
            <w:r w:rsidRPr="00806B0F">
              <w:rPr>
                <w:rFonts w:ascii="Arial" w:hAnsi="Arial" w:cs="Arial"/>
                <w:b/>
                <w:bCs/>
                <w:color w:val="000000"/>
                <w:sz w:val="18"/>
                <w:szCs w:val="18"/>
              </w:rPr>
              <w:t xml:space="preserve">Cena v EUR </w:t>
            </w:r>
            <w:r>
              <w:rPr>
                <w:rFonts w:ascii="Arial" w:hAnsi="Arial" w:cs="Arial"/>
                <w:b/>
                <w:bCs/>
                <w:color w:val="000000"/>
                <w:sz w:val="18"/>
                <w:szCs w:val="18"/>
              </w:rPr>
              <w:t>bez</w:t>
            </w:r>
            <w:r w:rsidRPr="00806B0F">
              <w:rPr>
                <w:rFonts w:ascii="Arial" w:hAnsi="Arial" w:cs="Arial"/>
                <w:b/>
                <w:bCs/>
                <w:color w:val="000000"/>
                <w:sz w:val="18"/>
                <w:szCs w:val="18"/>
              </w:rPr>
              <w:t xml:space="preserve"> DPH</w:t>
            </w:r>
          </w:p>
        </w:tc>
      </w:tr>
      <w:tr w:rsidR="00774F90" w:rsidRPr="00806B0F" w14:paraId="7FD1BD35" w14:textId="77777777" w:rsidTr="00774F90">
        <w:trPr>
          <w:trHeight w:val="592"/>
        </w:trPr>
        <w:tc>
          <w:tcPr>
            <w:tcW w:w="537" w:type="dxa"/>
            <w:vAlign w:val="center"/>
          </w:tcPr>
          <w:p w14:paraId="7E94B6FB" w14:textId="77777777" w:rsidR="00774F90" w:rsidRPr="00DF6580" w:rsidRDefault="00774F90" w:rsidP="00002317">
            <w:pPr>
              <w:keepNext/>
              <w:jc w:val="center"/>
              <w:rPr>
                <w:rFonts w:ascii="Arial" w:hAnsi="Arial" w:cs="Arial"/>
                <w:bCs/>
                <w:sz w:val="18"/>
                <w:szCs w:val="18"/>
              </w:rPr>
            </w:pPr>
            <w:r w:rsidRPr="00DF6580">
              <w:rPr>
                <w:rFonts w:ascii="Arial" w:hAnsi="Arial" w:cs="Arial"/>
                <w:bCs/>
                <w:sz w:val="18"/>
                <w:szCs w:val="18"/>
              </w:rPr>
              <w:t>1</w:t>
            </w:r>
          </w:p>
        </w:tc>
        <w:tc>
          <w:tcPr>
            <w:tcW w:w="4136" w:type="dxa"/>
            <w:vAlign w:val="center"/>
          </w:tcPr>
          <w:p w14:paraId="2A3CAC1A" w14:textId="77777777" w:rsidR="00774F90" w:rsidRPr="00806B0F" w:rsidRDefault="00774F90" w:rsidP="00002317">
            <w:pPr>
              <w:pStyle w:val="Default"/>
              <w:rPr>
                <w:b/>
                <w:sz w:val="18"/>
                <w:szCs w:val="18"/>
              </w:rPr>
            </w:pPr>
            <w:r w:rsidRPr="00BC4547">
              <w:rPr>
                <w:sz w:val="22"/>
                <w:szCs w:val="22"/>
                <w:lang w:eastAsia="cs-CZ"/>
              </w:rPr>
              <w:t>Výber poskytovateľa externého manažmentu</w:t>
            </w:r>
          </w:p>
        </w:tc>
        <w:tc>
          <w:tcPr>
            <w:tcW w:w="2693" w:type="dxa"/>
            <w:vAlign w:val="center"/>
          </w:tcPr>
          <w:p w14:paraId="74A33117" w14:textId="77777777" w:rsidR="00774F90" w:rsidRPr="00DF6580" w:rsidRDefault="00774F90" w:rsidP="00002317">
            <w:pPr>
              <w:pStyle w:val="Default"/>
              <w:rPr>
                <w:sz w:val="22"/>
                <w:szCs w:val="22"/>
                <w:lang w:eastAsia="cs-CZ"/>
              </w:rPr>
            </w:pPr>
            <w:r w:rsidRPr="00DF6580">
              <w:rPr>
                <w:sz w:val="22"/>
                <w:szCs w:val="22"/>
                <w:lang w:eastAsia="cs-CZ"/>
              </w:rPr>
              <w:t xml:space="preserve"> </w:t>
            </w:r>
            <w:r w:rsidRPr="007D2864">
              <w:rPr>
                <w:sz w:val="22"/>
                <w:szCs w:val="22"/>
                <w:lang w:eastAsia="cs-CZ"/>
              </w:rPr>
              <w:t>Zákazka s nízkou hodnotou do 30 000 Eur</w:t>
            </w:r>
          </w:p>
        </w:tc>
        <w:tc>
          <w:tcPr>
            <w:tcW w:w="1701" w:type="dxa"/>
            <w:vAlign w:val="center"/>
          </w:tcPr>
          <w:p w14:paraId="339F42C8" w14:textId="5CFE9F8B" w:rsidR="00774F90" w:rsidRPr="00806B0F" w:rsidRDefault="00774F90" w:rsidP="00002317">
            <w:pPr>
              <w:keepNext/>
              <w:rPr>
                <w:rFonts w:ascii="Arial" w:hAnsi="Arial" w:cs="Arial"/>
                <w:sz w:val="18"/>
                <w:szCs w:val="18"/>
              </w:rPr>
            </w:pPr>
            <w:r>
              <w:rPr>
                <w:rFonts w:ascii="Arial" w:hAnsi="Arial" w:cs="Arial"/>
                <w:sz w:val="18"/>
                <w:szCs w:val="18"/>
              </w:rPr>
              <w:t>200 Eur</w:t>
            </w:r>
          </w:p>
        </w:tc>
      </w:tr>
      <w:tr w:rsidR="00774F90" w:rsidRPr="00806B0F" w14:paraId="5730DA12" w14:textId="77777777" w:rsidTr="00774F90">
        <w:trPr>
          <w:trHeight w:val="422"/>
        </w:trPr>
        <w:tc>
          <w:tcPr>
            <w:tcW w:w="537" w:type="dxa"/>
            <w:vAlign w:val="center"/>
          </w:tcPr>
          <w:p w14:paraId="2C549031" w14:textId="77777777" w:rsidR="00774F90" w:rsidRPr="00DF6580" w:rsidRDefault="00774F90" w:rsidP="00002317">
            <w:pPr>
              <w:keepNext/>
              <w:jc w:val="center"/>
              <w:rPr>
                <w:rFonts w:ascii="Arial" w:hAnsi="Arial" w:cs="Arial"/>
                <w:bCs/>
                <w:sz w:val="18"/>
                <w:szCs w:val="18"/>
              </w:rPr>
            </w:pPr>
            <w:r>
              <w:rPr>
                <w:rFonts w:ascii="Arial" w:hAnsi="Arial" w:cs="Arial"/>
                <w:bCs/>
                <w:sz w:val="18"/>
                <w:szCs w:val="18"/>
              </w:rPr>
              <w:t>2</w:t>
            </w:r>
          </w:p>
        </w:tc>
        <w:tc>
          <w:tcPr>
            <w:tcW w:w="4136" w:type="dxa"/>
            <w:vAlign w:val="center"/>
          </w:tcPr>
          <w:p w14:paraId="432C7E0B" w14:textId="77777777" w:rsidR="00774F90" w:rsidRPr="00BC4547" w:rsidRDefault="00774F90" w:rsidP="00002317">
            <w:pPr>
              <w:pStyle w:val="Default"/>
              <w:rPr>
                <w:sz w:val="22"/>
                <w:szCs w:val="22"/>
                <w:lang w:eastAsia="cs-CZ"/>
              </w:rPr>
            </w:pPr>
            <w:r w:rsidRPr="00BC4547">
              <w:rPr>
                <w:sz w:val="22"/>
                <w:szCs w:val="22"/>
                <w:lang w:eastAsia="cs-CZ"/>
              </w:rPr>
              <w:t>Výber stavebného dozoru</w:t>
            </w:r>
          </w:p>
        </w:tc>
        <w:tc>
          <w:tcPr>
            <w:tcW w:w="2693" w:type="dxa"/>
            <w:vAlign w:val="center"/>
          </w:tcPr>
          <w:p w14:paraId="1CEC4876" w14:textId="77777777" w:rsidR="00774F90" w:rsidRPr="00DF6580" w:rsidRDefault="00774F90" w:rsidP="00002317">
            <w:pPr>
              <w:pStyle w:val="Default"/>
              <w:rPr>
                <w:sz w:val="22"/>
                <w:szCs w:val="22"/>
                <w:lang w:eastAsia="cs-CZ"/>
              </w:rPr>
            </w:pPr>
            <w:r w:rsidRPr="007D2864">
              <w:rPr>
                <w:sz w:val="22"/>
                <w:szCs w:val="22"/>
                <w:lang w:eastAsia="cs-CZ"/>
              </w:rPr>
              <w:t>Zákazka s nízkou hodnotou do 30 000 Eur</w:t>
            </w:r>
          </w:p>
        </w:tc>
        <w:tc>
          <w:tcPr>
            <w:tcW w:w="1701" w:type="dxa"/>
            <w:vAlign w:val="center"/>
          </w:tcPr>
          <w:p w14:paraId="2FA48FE4" w14:textId="1672022D" w:rsidR="00774F90" w:rsidRPr="00806B0F" w:rsidRDefault="00774F90" w:rsidP="00002317">
            <w:pPr>
              <w:keepNext/>
              <w:rPr>
                <w:rFonts w:ascii="Arial" w:hAnsi="Arial" w:cs="Arial"/>
                <w:sz w:val="18"/>
                <w:szCs w:val="18"/>
              </w:rPr>
            </w:pPr>
            <w:r>
              <w:rPr>
                <w:rFonts w:ascii="Arial" w:hAnsi="Arial" w:cs="Arial"/>
                <w:sz w:val="18"/>
                <w:szCs w:val="18"/>
              </w:rPr>
              <w:t>200 Eur</w:t>
            </w:r>
          </w:p>
        </w:tc>
      </w:tr>
      <w:tr w:rsidR="00774F90" w:rsidRPr="00806B0F" w14:paraId="17067625" w14:textId="77777777" w:rsidTr="00774F90">
        <w:trPr>
          <w:trHeight w:val="444"/>
        </w:trPr>
        <w:tc>
          <w:tcPr>
            <w:tcW w:w="537" w:type="dxa"/>
            <w:vAlign w:val="center"/>
          </w:tcPr>
          <w:p w14:paraId="082ABFE1" w14:textId="77777777" w:rsidR="00774F90" w:rsidRPr="00DF6580" w:rsidRDefault="00774F90" w:rsidP="00002317">
            <w:pPr>
              <w:keepNext/>
              <w:jc w:val="center"/>
              <w:rPr>
                <w:rFonts w:ascii="Arial" w:hAnsi="Arial" w:cs="Arial"/>
                <w:bCs/>
                <w:sz w:val="18"/>
                <w:szCs w:val="18"/>
              </w:rPr>
            </w:pPr>
            <w:r>
              <w:rPr>
                <w:rFonts w:ascii="Arial" w:hAnsi="Arial" w:cs="Arial"/>
                <w:bCs/>
                <w:sz w:val="18"/>
                <w:szCs w:val="18"/>
              </w:rPr>
              <w:t>3</w:t>
            </w:r>
          </w:p>
        </w:tc>
        <w:tc>
          <w:tcPr>
            <w:tcW w:w="4136" w:type="dxa"/>
            <w:vAlign w:val="center"/>
          </w:tcPr>
          <w:p w14:paraId="6B0FDE52" w14:textId="77777777" w:rsidR="00774F90" w:rsidRPr="00BC4547" w:rsidRDefault="00774F90" w:rsidP="00002317">
            <w:pPr>
              <w:pStyle w:val="Default"/>
              <w:rPr>
                <w:sz w:val="22"/>
                <w:szCs w:val="22"/>
                <w:lang w:eastAsia="cs-CZ"/>
              </w:rPr>
            </w:pPr>
            <w:r w:rsidRPr="00BC4547">
              <w:rPr>
                <w:sz w:val="22"/>
                <w:szCs w:val="22"/>
                <w:lang w:eastAsia="cs-CZ"/>
              </w:rPr>
              <w:t>Výber zhotoviteľa stavby</w:t>
            </w:r>
          </w:p>
        </w:tc>
        <w:tc>
          <w:tcPr>
            <w:tcW w:w="2693" w:type="dxa"/>
            <w:vAlign w:val="center"/>
          </w:tcPr>
          <w:p w14:paraId="5AD0E9D9" w14:textId="77777777" w:rsidR="00774F90" w:rsidRPr="00DF6580" w:rsidRDefault="00774F90" w:rsidP="00002317">
            <w:pPr>
              <w:pStyle w:val="Default"/>
              <w:rPr>
                <w:sz w:val="22"/>
                <w:szCs w:val="22"/>
                <w:lang w:eastAsia="cs-CZ"/>
              </w:rPr>
            </w:pPr>
            <w:r w:rsidRPr="00FE6FC7">
              <w:rPr>
                <w:sz w:val="22"/>
                <w:szCs w:val="22"/>
                <w:lang w:eastAsia="cs-CZ"/>
              </w:rPr>
              <w:t xml:space="preserve">Zákazka s nízkou hodnotou </w:t>
            </w:r>
            <w:r>
              <w:rPr>
                <w:sz w:val="22"/>
                <w:szCs w:val="22"/>
                <w:lang w:eastAsia="cs-CZ"/>
              </w:rPr>
              <w:t xml:space="preserve">nad </w:t>
            </w:r>
            <w:r w:rsidRPr="00FE6FC7">
              <w:rPr>
                <w:sz w:val="22"/>
                <w:szCs w:val="22"/>
                <w:lang w:eastAsia="cs-CZ"/>
              </w:rPr>
              <w:t>30 000 Eur</w:t>
            </w:r>
          </w:p>
        </w:tc>
        <w:tc>
          <w:tcPr>
            <w:tcW w:w="1701" w:type="dxa"/>
            <w:vAlign w:val="center"/>
          </w:tcPr>
          <w:p w14:paraId="1BA7FFA1" w14:textId="6A39CFEA" w:rsidR="00774F90" w:rsidRPr="00806B0F" w:rsidRDefault="00774F90" w:rsidP="00002317">
            <w:pPr>
              <w:keepNext/>
              <w:rPr>
                <w:rFonts w:ascii="Arial" w:hAnsi="Arial" w:cs="Arial"/>
                <w:sz w:val="18"/>
                <w:szCs w:val="18"/>
              </w:rPr>
            </w:pPr>
            <w:r>
              <w:rPr>
                <w:rFonts w:ascii="Arial" w:hAnsi="Arial" w:cs="Arial"/>
                <w:sz w:val="18"/>
                <w:szCs w:val="18"/>
              </w:rPr>
              <w:t>800 Eur</w:t>
            </w:r>
          </w:p>
        </w:tc>
      </w:tr>
      <w:bookmarkEnd w:id="1"/>
      <w:tr w:rsidR="00774F90" w:rsidRPr="00806B0F" w14:paraId="538C1458" w14:textId="77777777" w:rsidTr="00774F90">
        <w:trPr>
          <w:trHeight w:val="408"/>
        </w:trPr>
        <w:tc>
          <w:tcPr>
            <w:tcW w:w="7366" w:type="dxa"/>
            <w:gridSpan w:val="3"/>
            <w:vAlign w:val="center"/>
          </w:tcPr>
          <w:p w14:paraId="6DEF14D3" w14:textId="77777777" w:rsidR="00774F90" w:rsidRPr="00DF6580" w:rsidRDefault="00774F90" w:rsidP="00002317">
            <w:pPr>
              <w:keepNext/>
              <w:jc w:val="center"/>
              <w:rPr>
                <w:rFonts w:ascii="Arial" w:hAnsi="Arial" w:cs="Arial"/>
                <w:b/>
                <w:bCs/>
                <w:sz w:val="18"/>
                <w:szCs w:val="18"/>
              </w:rPr>
            </w:pPr>
            <w:r w:rsidRPr="00DF6580">
              <w:rPr>
                <w:b/>
                <w:bCs/>
                <w:sz w:val="22"/>
                <w:szCs w:val="22"/>
                <w:lang w:eastAsia="cs-CZ"/>
              </w:rPr>
              <w:t xml:space="preserve">Cena celkom v Eur bez DPH </w:t>
            </w:r>
          </w:p>
        </w:tc>
        <w:tc>
          <w:tcPr>
            <w:tcW w:w="1701" w:type="dxa"/>
            <w:vAlign w:val="center"/>
          </w:tcPr>
          <w:p w14:paraId="07FEC304" w14:textId="1DE29710" w:rsidR="00774F90" w:rsidRPr="00774F90" w:rsidRDefault="00774F90" w:rsidP="00002317">
            <w:pPr>
              <w:keepNext/>
              <w:rPr>
                <w:rFonts w:ascii="Arial" w:hAnsi="Arial" w:cs="Arial"/>
                <w:b/>
                <w:bCs/>
                <w:sz w:val="18"/>
                <w:szCs w:val="18"/>
              </w:rPr>
            </w:pPr>
            <w:r w:rsidRPr="00774F90">
              <w:rPr>
                <w:rFonts w:ascii="Arial" w:hAnsi="Arial" w:cs="Arial"/>
                <w:b/>
                <w:bCs/>
                <w:sz w:val="18"/>
                <w:szCs w:val="18"/>
              </w:rPr>
              <w:t xml:space="preserve">1 200 Eur </w:t>
            </w:r>
          </w:p>
        </w:tc>
      </w:tr>
    </w:tbl>
    <w:p w14:paraId="3FE0B9DC" w14:textId="77777777" w:rsidR="00774F90" w:rsidRDefault="00774F90" w:rsidP="00774F90">
      <w:pPr>
        <w:pStyle w:val="Odsekzoznamu"/>
        <w:spacing w:line="276" w:lineRule="auto"/>
        <w:ind w:left="426" w:right="96" w:firstLine="0"/>
        <w:rPr>
          <w:lang w:val="sk-SK"/>
        </w:rPr>
      </w:pPr>
    </w:p>
    <w:p w14:paraId="3E50E807" w14:textId="77777777" w:rsidR="00774F90" w:rsidRDefault="0088210F" w:rsidP="00391EC0">
      <w:pPr>
        <w:pStyle w:val="Odsekzoznamu"/>
        <w:numPr>
          <w:ilvl w:val="2"/>
          <w:numId w:val="8"/>
        </w:numPr>
        <w:spacing w:line="276" w:lineRule="auto"/>
        <w:ind w:left="426" w:right="96" w:hanging="426"/>
        <w:rPr>
          <w:lang w:val="sk-SK"/>
        </w:rPr>
      </w:pPr>
      <w:r w:rsidRPr="00391EC0">
        <w:rPr>
          <w:lang w:val="sk-SK"/>
        </w:rPr>
        <w:t xml:space="preserve">Platba odmeny podľa bodu 1. tohto článku </w:t>
      </w:r>
      <w:r w:rsidR="00A0657E" w:rsidRPr="00391EC0">
        <w:rPr>
          <w:lang w:val="sk-SK"/>
        </w:rPr>
        <w:t xml:space="preserve">pre každú časť samostatne bude splatná dňom ukončenia </w:t>
      </w:r>
    </w:p>
    <w:p w14:paraId="439614AE" w14:textId="7BD1E526" w:rsidR="00F415BC" w:rsidRPr="00391EC0" w:rsidRDefault="00A0657E" w:rsidP="00774F90">
      <w:pPr>
        <w:pStyle w:val="Odsekzoznamu"/>
        <w:spacing w:line="276" w:lineRule="auto"/>
        <w:ind w:left="426" w:right="96" w:firstLine="0"/>
        <w:rPr>
          <w:lang w:val="sk-SK"/>
        </w:rPr>
      </w:pPr>
      <w:r w:rsidRPr="00391EC0">
        <w:rPr>
          <w:lang w:val="sk-SK"/>
        </w:rPr>
        <w:t>jednotlivého procesu verejného obstarávania v zmysle Zákona o verejnom obstarávaní, ktorá bude splatná do 14 kalendárnych dní od doručenia</w:t>
      </w:r>
      <w:r w:rsidRPr="00391EC0">
        <w:rPr>
          <w:spacing w:val="-9"/>
          <w:lang w:val="sk-SK"/>
        </w:rPr>
        <w:t xml:space="preserve"> </w:t>
      </w:r>
      <w:r w:rsidRPr="00391EC0">
        <w:rPr>
          <w:lang w:val="sk-SK"/>
        </w:rPr>
        <w:t>faktúry.</w:t>
      </w:r>
    </w:p>
    <w:p w14:paraId="6FA436BE" w14:textId="77777777" w:rsidR="00F415BC" w:rsidRPr="00767CE2" w:rsidRDefault="0088210F" w:rsidP="00E61417">
      <w:pPr>
        <w:pStyle w:val="Odsekzoznamu"/>
        <w:numPr>
          <w:ilvl w:val="2"/>
          <w:numId w:val="8"/>
        </w:numPr>
        <w:spacing w:line="276" w:lineRule="auto"/>
        <w:ind w:left="426" w:right="96" w:hanging="426"/>
        <w:rPr>
          <w:lang w:val="sk-SK"/>
        </w:rPr>
      </w:pPr>
      <w:r w:rsidRPr="00767CE2">
        <w:rPr>
          <w:lang w:val="sk-SK"/>
        </w:rPr>
        <w:t>K cene za služby bez DPH bude fakturovaná príslušná DPH podľa platnej</w:t>
      </w:r>
      <w:r w:rsidRPr="00767CE2">
        <w:rPr>
          <w:spacing w:val="-17"/>
          <w:lang w:val="sk-SK"/>
        </w:rPr>
        <w:t xml:space="preserve"> </w:t>
      </w:r>
      <w:r w:rsidRPr="00767CE2">
        <w:rPr>
          <w:lang w:val="sk-SK"/>
        </w:rPr>
        <w:t>sadzby.</w:t>
      </w:r>
    </w:p>
    <w:p w14:paraId="09D50792" w14:textId="77777777" w:rsidR="00C67174" w:rsidRPr="00767CE2" w:rsidRDefault="0088210F" w:rsidP="00A0657E">
      <w:pPr>
        <w:pStyle w:val="Odsekzoznamu"/>
        <w:numPr>
          <w:ilvl w:val="2"/>
          <w:numId w:val="8"/>
        </w:numPr>
        <w:spacing w:line="276" w:lineRule="auto"/>
        <w:ind w:left="426" w:right="96" w:hanging="426"/>
        <w:rPr>
          <w:lang w:val="sk-SK"/>
        </w:rPr>
      </w:pPr>
      <w:r w:rsidRPr="00767CE2">
        <w:rPr>
          <w:lang w:val="sk-SK"/>
        </w:rPr>
        <w:t>Odmena zahŕňa všetky náhrady Mandatára vynaložené v súvislosti s plnením jeho záväzku podľa tejto Zmluvy, t.j. primerané prostriedky nevyhnutné na splnenie predmetu Zmluvy, potrebné a užitočné náklady vynaložené pri vykonávaní predmetu Zmluvy</w:t>
      </w:r>
      <w:r w:rsidR="00A0657E" w:rsidRPr="00767CE2">
        <w:rPr>
          <w:lang w:val="sk-SK"/>
        </w:rPr>
        <w:t xml:space="preserve"> </w:t>
      </w:r>
      <w:r w:rsidRPr="00767CE2">
        <w:rPr>
          <w:lang w:val="sk-SK"/>
        </w:rPr>
        <w:t>spojené s vykonávanou činnosťou pre Mandanta vrátane technického vybavenia.</w:t>
      </w:r>
    </w:p>
    <w:p w14:paraId="4C9018EC" w14:textId="77777777" w:rsidR="00F415BC" w:rsidRPr="00767CE2" w:rsidRDefault="0088210F" w:rsidP="00A0657E">
      <w:pPr>
        <w:pStyle w:val="Odsekzoznamu"/>
        <w:numPr>
          <w:ilvl w:val="2"/>
          <w:numId w:val="8"/>
        </w:numPr>
        <w:spacing w:line="276" w:lineRule="auto"/>
        <w:ind w:left="426" w:right="96" w:hanging="426"/>
        <w:rPr>
          <w:lang w:val="sk-SK"/>
        </w:rPr>
      </w:pPr>
      <w:r w:rsidRPr="00767CE2">
        <w:rPr>
          <w:lang w:val="sk-SK"/>
        </w:rPr>
        <w:t>Mandatár má nárok na odmenu vo výške podľa odseku 1 tohto článku Zmluvy a to aj  v prípade zrušenia súťaže z dôvodov uvedených v § 57 ods. 2 Zákona o</w:t>
      </w:r>
      <w:r w:rsidRPr="00767CE2">
        <w:rPr>
          <w:spacing w:val="-1"/>
          <w:lang w:val="sk-SK"/>
        </w:rPr>
        <w:t xml:space="preserve"> </w:t>
      </w:r>
      <w:r w:rsidRPr="00767CE2">
        <w:rPr>
          <w:lang w:val="sk-SK"/>
        </w:rPr>
        <w:t>VO.</w:t>
      </w:r>
    </w:p>
    <w:p w14:paraId="4F18E801" w14:textId="77777777" w:rsidR="00F415BC" w:rsidRPr="00767CE2" w:rsidRDefault="00F415BC" w:rsidP="001F04A4">
      <w:pPr>
        <w:pStyle w:val="Zkladntext"/>
        <w:spacing w:before="5" w:line="276" w:lineRule="auto"/>
        <w:ind w:right="96"/>
        <w:rPr>
          <w:sz w:val="22"/>
          <w:szCs w:val="22"/>
          <w:lang w:val="sk-SK"/>
        </w:rPr>
      </w:pPr>
    </w:p>
    <w:p w14:paraId="09895924" w14:textId="77777777" w:rsidR="00F415BC" w:rsidRPr="00767CE2" w:rsidRDefault="0088210F" w:rsidP="00A0657E">
      <w:pPr>
        <w:pStyle w:val="Nadpis1"/>
        <w:spacing w:line="276" w:lineRule="auto"/>
        <w:ind w:left="0" w:right="96"/>
        <w:jc w:val="center"/>
        <w:rPr>
          <w:sz w:val="22"/>
          <w:szCs w:val="22"/>
          <w:lang w:val="sk-SK"/>
        </w:rPr>
      </w:pPr>
      <w:r w:rsidRPr="00767CE2">
        <w:rPr>
          <w:sz w:val="22"/>
          <w:szCs w:val="22"/>
          <w:lang w:val="sk-SK"/>
        </w:rPr>
        <w:t>ČLÁNOK IV.</w:t>
      </w:r>
    </w:p>
    <w:p w14:paraId="752D6755" w14:textId="1D937F7E" w:rsidR="00F415BC" w:rsidRPr="00767CE2" w:rsidRDefault="0088210F" w:rsidP="00A0657E">
      <w:pPr>
        <w:spacing w:line="276" w:lineRule="auto"/>
        <w:ind w:right="96"/>
        <w:jc w:val="center"/>
        <w:rPr>
          <w:b/>
          <w:lang w:val="sk-SK"/>
        </w:rPr>
      </w:pPr>
      <w:r w:rsidRPr="00767CE2">
        <w:rPr>
          <w:b/>
          <w:lang w:val="sk-SK"/>
        </w:rPr>
        <w:t>PRÁVA A POVINNOSTI ZMLUVNÝCH STRÁN</w:t>
      </w:r>
    </w:p>
    <w:p w14:paraId="69E21CFD" w14:textId="77777777" w:rsidR="00F415BC" w:rsidRPr="00767CE2" w:rsidRDefault="00F415BC" w:rsidP="001F04A4">
      <w:pPr>
        <w:pStyle w:val="Zkladntext"/>
        <w:spacing w:line="276" w:lineRule="auto"/>
        <w:ind w:right="96"/>
        <w:rPr>
          <w:b/>
          <w:sz w:val="22"/>
          <w:szCs w:val="22"/>
          <w:lang w:val="sk-SK"/>
        </w:rPr>
      </w:pPr>
    </w:p>
    <w:p w14:paraId="227F1285"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je  povinný  pri  plnení  Zmluvy  postupovať  s odbornou  starostlivosťou   v záujme Mandanta, podľa platných ustanovení zákona a tejto Zmluvy.</w:t>
      </w:r>
    </w:p>
    <w:p w14:paraId="7FF62E69"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Činnosť, na ktorú sa Mandatár zaviazal, je povinný uskutočňovať podľa pokynov Mandanta a v súlade s jeho záujmami, ktoré Mandatár pozná alebo musí poznať. Mandatár je povinný oznámiť Mandantovi všetky okolnosti, ktoré zistil pri zariaďovaní záležitosti a ktoré môžu mať vplyv na zmenu pokynov Mandanta.</w:t>
      </w:r>
    </w:p>
    <w:p w14:paraId="225F77E5"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nezodpovedá za vady v dokončenej a Mandantovi odovzdanej práci, ak tieto vady</w:t>
      </w:r>
      <w:r w:rsidR="00A0657E" w:rsidRPr="00767CE2">
        <w:rPr>
          <w:lang w:val="sk-SK"/>
        </w:rPr>
        <w:t xml:space="preserve"> </w:t>
      </w:r>
      <w:r w:rsidRPr="00767CE2">
        <w:rPr>
          <w:lang w:val="sk-SK"/>
        </w:rPr>
        <w:t>boli spôsobené</w:t>
      </w:r>
      <w:r w:rsidR="00A0657E" w:rsidRPr="00767CE2">
        <w:rPr>
          <w:lang w:val="sk-SK"/>
        </w:rPr>
        <w:t xml:space="preserve"> </w:t>
      </w:r>
      <w:r w:rsidRPr="00767CE2">
        <w:rPr>
          <w:lang w:val="sk-SK"/>
        </w:rPr>
        <w:t>použitím</w:t>
      </w:r>
      <w:r w:rsidR="00A0657E" w:rsidRPr="00767CE2">
        <w:rPr>
          <w:lang w:val="sk-SK"/>
        </w:rPr>
        <w:t xml:space="preserve"> </w:t>
      </w:r>
      <w:r w:rsidRPr="00767CE2">
        <w:rPr>
          <w:lang w:val="sk-SK"/>
        </w:rPr>
        <w:t>podkladov,</w:t>
      </w:r>
      <w:r w:rsidR="00A0657E" w:rsidRPr="00767CE2">
        <w:rPr>
          <w:lang w:val="sk-SK"/>
        </w:rPr>
        <w:t xml:space="preserve"> </w:t>
      </w:r>
      <w:r w:rsidRPr="00767CE2">
        <w:rPr>
          <w:lang w:val="sk-SK"/>
        </w:rPr>
        <w:t>informácií a vecí,</w:t>
      </w:r>
      <w:r w:rsidR="00A0657E" w:rsidRPr="00767CE2">
        <w:rPr>
          <w:lang w:val="sk-SK"/>
        </w:rPr>
        <w:t xml:space="preserve"> </w:t>
      </w:r>
      <w:r w:rsidRPr="00767CE2">
        <w:rPr>
          <w:lang w:val="sk-SK"/>
        </w:rPr>
        <w:t>odovzdaných mu</w:t>
      </w:r>
      <w:r w:rsidR="00A0657E" w:rsidRPr="00767CE2">
        <w:rPr>
          <w:lang w:val="sk-SK"/>
        </w:rPr>
        <w:t xml:space="preserve"> </w:t>
      </w:r>
      <w:r w:rsidRPr="00767CE2">
        <w:rPr>
          <w:lang w:val="sk-SK"/>
        </w:rPr>
        <w:t>k</w:t>
      </w:r>
      <w:r w:rsidR="00A0657E" w:rsidRPr="00767CE2">
        <w:rPr>
          <w:lang w:val="sk-SK"/>
        </w:rPr>
        <w:t xml:space="preserve"> </w:t>
      </w:r>
      <w:r w:rsidRPr="00767CE2">
        <w:rPr>
          <w:lang w:val="sk-SK"/>
        </w:rPr>
        <w:t>spracovaniu od Mandanta.</w:t>
      </w:r>
    </w:p>
    <w:p w14:paraId="43874882"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sa zaväzuje predložiť Mandantovi v lehote 3 (troch) pracovných dní odo dňa podpisu tejto Zmluvy zoznam všetkých podkladových materiálov a informácií, ktoré sú potrebné pre riadne a včasné splnenie záväzku Mandatára. V opačnom prípade sa má za to, že Mandant má k dispozícii všetky podkladové materiály a informácie potrebné pre riadne a včasné splnenie jeho záväzku.</w:t>
      </w:r>
    </w:p>
    <w:p w14:paraId="37F58589"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Mandant svojím podpisom na tejto Zmluve zároveň splnomocňuje Mandatára ku všetkým úkonom potrebným k riadnemu a včasnému splneniu záväzku Mandatára podľa tejto Zmluvy. V prípade potreby Mandant udelí Mandatárovi na jeho žiadosť osobitné plnomocenstvo.</w:t>
      </w:r>
    </w:p>
    <w:p w14:paraId="6110983B"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sa zaväzuje:</w:t>
      </w:r>
    </w:p>
    <w:p w14:paraId="54AD09DE" w14:textId="77777777" w:rsidR="00F415BC" w:rsidRPr="00767CE2" w:rsidRDefault="0088210F" w:rsidP="00A0657E">
      <w:pPr>
        <w:pStyle w:val="Odsekzoznamu"/>
        <w:numPr>
          <w:ilvl w:val="0"/>
          <w:numId w:val="12"/>
        </w:numPr>
        <w:spacing w:line="276" w:lineRule="auto"/>
        <w:ind w:left="851" w:right="96" w:hanging="425"/>
        <w:rPr>
          <w:lang w:val="sk-SK"/>
        </w:rPr>
      </w:pPr>
      <w:r w:rsidRPr="00767CE2">
        <w:rPr>
          <w:lang w:val="sk-SK"/>
        </w:rPr>
        <w:t>vykonávať svoju činnosť v súlade s príslušnými právnymi predpismi, v</w:t>
      </w:r>
      <w:r w:rsidR="00A0657E" w:rsidRPr="00767CE2">
        <w:rPr>
          <w:lang w:val="sk-SK"/>
        </w:rPr>
        <w:t> </w:t>
      </w:r>
      <w:r w:rsidRPr="00767CE2">
        <w:rPr>
          <w:lang w:val="sk-SK"/>
        </w:rPr>
        <w:t>súlade</w:t>
      </w:r>
      <w:r w:rsidR="00A0657E" w:rsidRPr="00767CE2">
        <w:rPr>
          <w:lang w:val="sk-SK"/>
        </w:rPr>
        <w:t xml:space="preserve"> </w:t>
      </w:r>
      <w:r w:rsidRPr="00767CE2">
        <w:rPr>
          <w:lang w:val="sk-SK"/>
        </w:rPr>
        <w:t>s ustanoveniami tejto Zmluvy, podľa pokynov Mandanta a v súlade so záujmami Mandanta, ktoré sú mu známe a/alebo ktoré musí vzhľadom na okolnosti poznať, najmä vzhľadom na predmet a rozsah Projektu,</w:t>
      </w:r>
    </w:p>
    <w:p w14:paraId="0D605BD9" w14:textId="77777777" w:rsidR="00F415BC" w:rsidRPr="00767CE2" w:rsidRDefault="0088210F" w:rsidP="00A0657E">
      <w:pPr>
        <w:pStyle w:val="Odsekzoznamu"/>
        <w:numPr>
          <w:ilvl w:val="0"/>
          <w:numId w:val="12"/>
        </w:numPr>
        <w:spacing w:line="276" w:lineRule="auto"/>
        <w:ind w:left="851" w:right="96" w:hanging="425"/>
        <w:rPr>
          <w:lang w:val="sk-SK"/>
        </w:rPr>
      </w:pPr>
      <w:r w:rsidRPr="00767CE2">
        <w:rPr>
          <w:lang w:val="sk-SK"/>
        </w:rPr>
        <w:t>s odbornou starostlivosťou skúmať pokyny, podklady a iné dokumenty Mandanta,</w:t>
      </w:r>
    </w:p>
    <w:p w14:paraId="44B05146" w14:textId="77777777" w:rsidR="00F415BC" w:rsidRPr="00767CE2" w:rsidRDefault="0088210F" w:rsidP="00E61417">
      <w:pPr>
        <w:pStyle w:val="Odsekzoznamu"/>
        <w:numPr>
          <w:ilvl w:val="0"/>
          <w:numId w:val="12"/>
        </w:numPr>
        <w:spacing w:line="276" w:lineRule="auto"/>
        <w:ind w:left="851" w:right="96" w:hanging="425"/>
        <w:rPr>
          <w:lang w:val="sk-SK"/>
        </w:rPr>
      </w:pPr>
      <w:r w:rsidRPr="00767CE2">
        <w:rPr>
          <w:lang w:val="sk-SK"/>
        </w:rPr>
        <w:t>bez zbytočného odkladu, najneskôr však do troch pracovných dní od doručenia podkladov alebo pokynov Mandanta písomne informovať Mandanta:</w:t>
      </w:r>
    </w:p>
    <w:p w14:paraId="3B2AC22C" w14:textId="77777777" w:rsidR="00F415BC" w:rsidRPr="00767CE2" w:rsidRDefault="0088210F" w:rsidP="00E61417">
      <w:pPr>
        <w:pStyle w:val="Odsekzoznamu"/>
        <w:numPr>
          <w:ilvl w:val="0"/>
          <w:numId w:val="12"/>
        </w:numPr>
        <w:spacing w:line="276" w:lineRule="auto"/>
        <w:ind w:left="851" w:right="96" w:hanging="425"/>
        <w:rPr>
          <w:lang w:val="sk-SK"/>
        </w:rPr>
      </w:pPr>
      <w:r w:rsidRPr="00767CE2">
        <w:rPr>
          <w:lang w:val="sk-SK"/>
        </w:rPr>
        <w:lastRenderedPageBreak/>
        <w:t>o nesprávnosti a/alebo neúplnosti podkladov a informácií,</w:t>
      </w:r>
    </w:p>
    <w:p w14:paraId="7267E05B" w14:textId="77777777" w:rsidR="00F415BC" w:rsidRPr="00767CE2" w:rsidRDefault="0088210F" w:rsidP="00E61417">
      <w:pPr>
        <w:pStyle w:val="Odsekzoznamu"/>
        <w:numPr>
          <w:ilvl w:val="0"/>
          <w:numId w:val="12"/>
        </w:numPr>
        <w:spacing w:line="276" w:lineRule="auto"/>
        <w:ind w:left="851" w:right="96" w:hanging="425"/>
        <w:rPr>
          <w:lang w:val="sk-SK"/>
        </w:rPr>
      </w:pPr>
      <w:r w:rsidRPr="00767CE2">
        <w:rPr>
          <w:lang w:val="sk-SK"/>
        </w:rPr>
        <w:t>o okolnostiach, ktoré môžu mať vplyv na zmenu pokynov Mandanta,</w:t>
      </w:r>
    </w:p>
    <w:p w14:paraId="1617031D" w14:textId="77777777" w:rsidR="00F415BC" w:rsidRPr="00767CE2" w:rsidRDefault="0088210F" w:rsidP="00E61417">
      <w:pPr>
        <w:pStyle w:val="Odsekzoznamu"/>
        <w:numPr>
          <w:ilvl w:val="0"/>
          <w:numId w:val="12"/>
        </w:numPr>
        <w:spacing w:line="276" w:lineRule="auto"/>
        <w:ind w:left="851" w:right="96" w:hanging="425"/>
        <w:rPr>
          <w:lang w:val="sk-SK"/>
        </w:rPr>
      </w:pPr>
      <w:r w:rsidRPr="00767CE2">
        <w:rPr>
          <w:lang w:val="sk-SK"/>
        </w:rPr>
        <w:t>o požiadavkách na doplnenie chýbajúcich údajov alebo podkladov,</w:t>
      </w:r>
    </w:p>
    <w:p w14:paraId="0BDF3359" w14:textId="77777777" w:rsidR="00F415BC" w:rsidRPr="00767CE2" w:rsidRDefault="0088210F" w:rsidP="00E61417">
      <w:pPr>
        <w:pStyle w:val="Odsekzoznamu"/>
        <w:numPr>
          <w:ilvl w:val="0"/>
          <w:numId w:val="12"/>
        </w:numPr>
        <w:spacing w:line="276" w:lineRule="auto"/>
        <w:ind w:left="851" w:right="96" w:hanging="425"/>
        <w:rPr>
          <w:lang w:val="sk-SK"/>
        </w:rPr>
      </w:pPr>
      <w:r w:rsidRPr="00767CE2">
        <w:rPr>
          <w:lang w:val="sk-SK"/>
        </w:rPr>
        <w:t>o nevhodnosti postupu navrhovaného Mandantov a/alebo iných pokynov Mandanta týkajúcich sa predmetu tejto Zmluvy.</w:t>
      </w:r>
    </w:p>
    <w:p w14:paraId="0CC19F92"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Ak počas plnenia záväzku Mandatára vznikne akákoľvek podstatná otázka, ktorej vyriešenie je nevyhnutné na dosiahnutie účelu tejto Zmluvy, Mandatár je povinný bezodkladne písomne  informovať  Mandanta  a požiadať  ho  o zaujatie  stanoviska.  V opačnom prípade Mandatár zodpovedá za nemožnosť a/alebo vadné plnenie záväzku podľa tejto Zmluvy.</w:t>
      </w:r>
    </w:p>
    <w:p w14:paraId="7B136D64"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je povinný do troch pracovných dní na základe žiadosti Mandanta poskytnúť písomnú správu o stave plnenia predmetu tejto Zmluvy.</w:t>
      </w:r>
    </w:p>
    <w:p w14:paraId="33588EDD"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sa môže od pokynov Mandanta odchýliť, len ak je to naliehavo nevyhnutné v záujme Mandanta a Mandatár si nemôže včas zabezpečiť súhlas Mandanta. V takom prípade je povinný bez  zbytočného odkladu informovať Mandanta o svojom postupe  a o jeho dôvodoch.</w:t>
      </w:r>
    </w:p>
    <w:p w14:paraId="676D7FBC"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sa zaväzuje, že bude priebežne informovať Mandanta o všetkých skutočnostiach a postupoch, ktoré zistí pri zriaďovaní záležitostí.</w:t>
      </w:r>
    </w:p>
    <w:p w14:paraId="6ECA4C20"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je oprávnený, potom čo o tejto skutočnosti písomne informuje Mandanta, uskutočňovať časť plnenia prostredníctvom tretích osôb (napr. inou právnickou alebo fyzickou osobou). Toto právo sa vzťahuje na činnosti, ktoré nemôže Mandatár zabezpečiť zo svojich zdrojov a ak je to nevyhnutné (napr. k vypracovaniu podporných nezávislých posudkov a vyhodnotení).</w:t>
      </w:r>
    </w:p>
    <w:p w14:paraId="61D758FD"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Mandatár  sa   zaväzuje   odovzdať   Mandantovi   všetky  dokumenty  a ostatné   veci a podklady, ktoré prevzal od Mandanta a/alebo ktoré prevzal za neho pri plnení povinností podľa tejto Zmluvy bez zbytočného odkladu po doručení písomnej výzvy Mandanta na ich odovzdanie, inak do 3 (troch) pracovných dní od ukončenia plnenia podľa tejto Zmluvy.</w:t>
      </w:r>
    </w:p>
    <w:p w14:paraId="1D7DDB5F"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V prípade ak Mandatár zistí pri zabezpečovaní veci prekážky, ktoré znemožňujú riadne uskutočnenie činností a právnych úkonov dohodnutým spôsobom, oznámi to okamžite Mandantovi, s ktorým sa dohodne na odstránení týchto prekážok.</w:t>
      </w:r>
    </w:p>
    <w:p w14:paraId="00558FDA"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Každá zo zmluvných strán je povinná zachovávať mlčanlivosť o akýchkoľvek údajoch a skutočnostiach, najmä výrobnej, technickej alebo obchodnej povahy, ktoré sú obsahom tejto Zmluvy, alebo o ktorých sa dozvedela v súvislosti s týmto zmluvným vzťahom. Každá zo Zmluvných strán sa zároveň zaväzuje, že bude držať poskytnuté dôverné informácie v tajnosti, že inej osobe neposkytne, ani nevyzradí, ani nesprístupní, ani neumožní ich poskytnutie alebo vyzradenie žiadnych informácií o skutočnostiach podľa prvej vety tohto odseku a tieto informácie nepoužije pre iné účely, ako pre plnenie tejto Zmluvy a to počas trvania tohto Zmluvného vzťahu, ako aj po dobu 5 rokov po jeho skončení.</w:t>
      </w:r>
    </w:p>
    <w:p w14:paraId="6D7C447B"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Mandant je povinný odovzdať včas Mandatárovi úplné, pravdivé a prehľadné informácie, ktoré sú potrebné k vecnému plneniu Zmluvy, pokiaľ z ich povahy nevyplýva, že ich má zabezpečiť Mandatár v rámci svojej činnosti. Mandant je povinný riadne a včas (v dohodnutom termíne) odovzdať Mandatárovi všetok listinný materiál potrebný k riadnemu plneniu Zmluvy.</w:t>
      </w:r>
    </w:p>
    <w:p w14:paraId="535C1BEB"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Mandant je povinný vytvoriť riadne podmienky pre činnosť Mandatára a poskytovať mu v priebehu plnenia predmetu Zmluvy ďalšiu nevyhnutnú súčinnosť za podmienok dohodnutých v tejto Zmluve.</w:t>
      </w:r>
    </w:p>
    <w:p w14:paraId="0FA7EA8E" w14:textId="77777777" w:rsidR="00F415BC" w:rsidRPr="00767CE2" w:rsidRDefault="0088210F" w:rsidP="00A0657E">
      <w:pPr>
        <w:pStyle w:val="Odsekzoznamu"/>
        <w:numPr>
          <w:ilvl w:val="2"/>
          <w:numId w:val="10"/>
        </w:numPr>
        <w:spacing w:line="276" w:lineRule="auto"/>
        <w:ind w:left="426" w:right="96" w:hanging="426"/>
        <w:rPr>
          <w:lang w:val="sk-SK"/>
        </w:rPr>
      </w:pPr>
      <w:r w:rsidRPr="00767CE2">
        <w:rPr>
          <w:lang w:val="sk-SK"/>
        </w:rPr>
        <w:t>Mandant je povinný Mandatárovi za činnosť uskutočnenú v súlade s touto Zmluvou mu vyplatiť odmenu, vo výške uvedenej podľa čl. III. tejto Zmluvy.</w:t>
      </w:r>
    </w:p>
    <w:p w14:paraId="37DDF771" w14:textId="77777777" w:rsidR="00E61417" w:rsidRPr="00767CE2" w:rsidRDefault="00E61417" w:rsidP="00E61417">
      <w:pPr>
        <w:pStyle w:val="Odsekzoznamu"/>
        <w:spacing w:line="276" w:lineRule="auto"/>
        <w:ind w:left="426" w:right="96" w:firstLine="0"/>
        <w:rPr>
          <w:lang w:val="sk-SK"/>
        </w:rPr>
      </w:pPr>
    </w:p>
    <w:p w14:paraId="596A8A2F" w14:textId="77777777" w:rsidR="00F415BC" w:rsidRPr="00767CE2" w:rsidRDefault="0088210F" w:rsidP="00E61417">
      <w:pPr>
        <w:pStyle w:val="Nadpis1"/>
        <w:spacing w:line="276" w:lineRule="auto"/>
        <w:ind w:left="0" w:right="96"/>
        <w:jc w:val="center"/>
        <w:rPr>
          <w:sz w:val="22"/>
          <w:szCs w:val="22"/>
          <w:lang w:val="sk-SK"/>
        </w:rPr>
      </w:pPr>
      <w:r w:rsidRPr="00767CE2">
        <w:rPr>
          <w:sz w:val="22"/>
          <w:szCs w:val="22"/>
          <w:lang w:val="sk-SK"/>
        </w:rPr>
        <w:t>ČLÁNOK V.</w:t>
      </w:r>
    </w:p>
    <w:p w14:paraId="674408A2" w14:textId="77777777" w:rsidR="00F415BC" w:rsidRPr="00767CE2" w:rsidRDefault="0088210F" w:rsidP="001F04A4">
      <w:pPr>
        <w:spacing w:line="276" w:lineRule="auto"/>
        <w:ind w:right="96"/>
        <w:jc w:val="center"/>
        <w:rPr>
          <w:b/>
          <w:lang w:val="sk-SK"/>
        </w:rPr>
      </w:pPr>
      <w:r w:rsidRPr="00767CE2">
        <w:rPr>
          <w:b/>
          <w:lang w:val="sk-SK"/>
        </w:rPr>
        <w:t>DOBA TRVANIA ZMLUVY</w:t>
      </w:r>
    </w:p>
    <w:p w14:paraId="380C2DB5" w14:textId="77777777" w:rsidR="00F415BC" w:rsidRPr="00767CE2" w:rsidRDefault="00F415BC" w:rsidP="001F04A4">
      <w:pPr>
        <w:pStyle w:val="Zkladntext"/>
        <w:spacing w:before="6" w:line="276" w:lineRule="auto"/>
        <w:ind w:right="96"/>
        <w:rPr>
          <w:b/>
          <w:sz w:val="22"/>
          <w:szCs w:val="22"/>
          <w:lang w:val="sk-SK"/>
        </w:rPr>
      </w:pPr>
    </w:p>
    <w:p w14:paraId="46424016" w14:textId="77777777" w:rsidR="00F415BC" w:rsidRPr="00767CE2" w:rsidRDefault="0088210F" w:rsidP="00E61417">
      <w:pPr>
        <w:pStyle w:val="Odsekzoznamu"/>
        <w:numPr>
          <w:ilvl w:val="2"/>
          <w:numId w:val="13"/>
        </w:numPr>
        <w:spacing w:line="276" w:lineRule="auto"/>
        <w:ind w:left="426" w:right="96" w:hanging="426"/>
        <w:rPr>
          <w:lang w:val="sk-SK"/>
        </w:rPr>
      </w:pPr>
      <w:r w:rsidRPr="00767CE2">
        <w:rPr>
          <w:lang w:val="sk-SK"/>
        </w:rPr>
        <w:t xml:space="preserve">Táto Zmluva sa uzatvára sa na dobu určitú, a to do splnenia všetkých záväzkov Zmluvných strán </w:t>
      </w:r>
      <w:r w:rsidRPr="00767CE2">
        <w:rPr>
          <w:lang w:val="sk-SK"/>
        </w:rPr>
        <w:lastRenderedPageBreak/>
        <w:t>vyplývajúcich z tejto Zmluvy.</w:t>
      </w:r>
    </w:p>
    <w:p w14:paraId="76A162D5" w14:textId="77777777" w:rsidR="00F415BC" w:rsidRPr="00767CE2" w:rsidRDefault="0088210F" w:rsidP="00E61417">
      <w:pPr>
        <w:pStyle w:val="Odsekzoznamu"/>
        <w:numPr>
          <w:ilvl w:val="2"/>
          <w:numId w:val="13"/>
        </w:numPr>
        <w:spacing w:line="276" w:lineRule="auto"/>
        <w:ind w:left="426" w:right="96" w:hanging="426"/>
        <w:rPr>
          <w:lang w:val="sk-SK"/>
        </w:rPr>
      </w:pPr>
      <w:r w:rsidRPr="00767CE2">
        <w:rPr>
          <w:lang w:val="sk-SK"/>
        </w:rPr>
        <w:t>Zmluvné strany sa dohodli, že tento zmluvný vzťah môže byť pred uplynutím doby uvedenej v bode 1. tohto článku ukončený obojstrannou vzájomnou dohodou alebo odstúpením od Zmluvy a to len písomnou formou s tým, že platnosť predmetnej Zmluvy končí dňom uvedeným v tejto dohode, resp. v odstúpení od Zmluvy. Túto Zmluvu nie je možné vypovedať.</w:t>
      </w:r>
    </w:p>
    <w:p w14:paraId="2859733A" w14:textId="77777777" w:rsidR="00F415BC" w:rsidRPr="00767CE2" w:rsidRDefault="0088210F" w:rsidP="00E61417">
      <w:pPr>
        <w:pStyle w:val="Odsekzoznamu"/>
        <w:numPr>
          <w:ilvl w:val="2"/>
          <w:numId w:val="13"/>
        </w:numPr>
        <w:spacing w:line="276" w:lineRule="auto"/>
        <w:ind w:left="426" w:right="96" w:hanging="426"/>
        <w:rPr>
          <w:lang w:val="sk-SK"/>
        </w:rPr>
      </w:pPr>
      <w:r w:rsidRPr="00767CE2">
        <w:rPr>
          <w:lang w:val="sk-SK"/>
        </w:rPr>
        <w:t>Zmluvné strany sa dohodli, že Mandant je oprávnený od tejto Zmluvy odstúpiť v prípade, ak Mandatár nesplní svoj záväzok podľa článku I tejto Zmluvy v lehote podľa článku II tejto Zmluvy alebo ak Mandatár poruší povinnosti podľa článku IV tejto Zmluvy.</w:t>
      </w:r>
    </w:p>
    <w:p w14:paraId="0AA636A4" w14:textId="77777777" w:rsidR="00F415BC" w:rsidRPr="00767CE2" w:rsidRDefault="0088210F" w:rsidP="00E61417">
      <w:pPr>
        <w:pStyle w:val="Odsekzoznamu"/>
        <w:numPr>
          <w:ilvl w:val="2"/>
          <w:numId w:val="13"/>
        </w:numPr>
        <w:spacing w:line="276" w:lineRule="auto"/>
        <w:ind w:left="426" w:right="96" w:hanging="426"/>
        <w:rPr>
          <w:lang w:val="sk-SK"/>
        </w:rPr>
      </w:pPr>
      <w:r w:rsidRPr="00767CE2">
        <w:rPr>
          <w:lang w:val="sk-SK"/>
        </w:rPr>
        <w:t>Zmluvné strany sa dohodli, že Mandatár je oprávnený od tejto Zmluvy odstúpiť v prípade, ak Mandant napriek písomnému upozorneniu neposkytuje Mandatárovi súčinnosť nevyhnutnú na riadne plnenie povinností Mandatára.</w:t>
      </w:r>
    </w:p>
    <w:p w14:paraId="258AD865" w14:textId="77777777" w:rsidR="00F415BC" w:rsidRPr="00767CE2" w:rsidRDefault="0088210F" w:rsidP="00E61417">
      <w:pPr>
        <w:pStyle w:val="Odsekzoznamu"/>
        <w:numPr>
          <w:ilvl w:val="2"/>
          <w:numId w:val="13"/>
        </w:numPr>
        <w:spacing w:line="276" w:lineRule="auto"/>
        <w:ind w:left="426" w:right="96" w:hanging="426"/>
        <w:rPr>
          <w:lang w:val="sk-SK"/>
        </w:rPr>
      </w:pPr>
      <w:r w:rsidRPr="00767CE2">
        <w:rPr>
          <w:lang w:val="sk-SK"/>
        </w:rPr>
        <w:t>Záväzok Mandatára uskutočňovať dohodnuté záležitosti a záväzok Mandanta uhradiť Mandatárovi dohodnutú odmenu zaniká ku dňu skončenia tejto Zmluvy vzájomnou dohodou, ibaže táto Zmluva ustanoví inak.</w:t>
      </w:r>
    </w:p>
    <w:p w14:paraId="5A9C519D" w14:textId="77777777" w:rsidR="00F415BC" w:rsidRPr="00767CE2" w:rsidRDefault="0088210F" w:rsidP="001F04A4">
      <w:pPr>
        <w:pStyle w:val="Odsekzoznamu"/>
        <w:numPr>
          <w:ilvl w:val="2"/>
          <w:numId w:val="13"/>
        </w:numPr>
        <w:spacing w:line="276" w:lineRule="auto"/>
        <w:ind w:left="426" w:right="96" w:hanging="426"/>
        <w:rPr>
          <w:lang w:val="sk-SK"/>
        </w:rPr>
      </w:pPr>
      <w:r w:rsidRPr="00767CE2">
        <w:rPr>
          <w:lang w:val="sk-SK"/>
        </w:rPr>
        <w:t>Ak sa Zmluvné strany nedohodnú inak, v prípade predčasného ukončenia tejto Zmluvy niektorou zo Zmluvných strán, Mandatárovi ostávajú dovtedy prijaté platby od Mandanta na základe tejto Zmluvy a Mandatár má nárok na úhradu nevyhnutnýc</w:t>
      </w:r>
      <w:r w:rsidR="00E61417" w:rsidRPr="00767CE2">
        <w:rPr>
          <w:lang w:val="sk-SK"/>
        </w:rPr>
        <w:t>h</w:t>
      </w:r>
      <w:r w:rsidRPr="00767CE2">
        <w:rPr>
          <w:lang w:val="sk-SK"/>
        </w:rPr>
        <w:t xml:space="preserve"> a účelne vynaložených nákladov spojených s plnením tejto Zmluvy do momentu ukončenia tejto Zmluvy, ak náklady prevyšujú sumu dovtedy prijatých platieb od Mandanta.</w:t>
      </w:r>
    </w:p>
    <w:p w14:paraId="39F3D358" w14:textId="77777777" w:rsidR="00F415BC" w:rsidRPr="00767CE2" w:rsidRDefault="00F415BC" w:rsidP="001F04A4">
      <w:pPr>
        <w:pStyle w:val="Zkladntext"/>
        <w:spacing w:before="5" w:line="276" w:lineRule="auto"/>
        <w:ind w:right="96"/>
        <w:rPr>
          <w:sz w:val="22"/>
          <w:szCs w:val="22"/>
          <w:lang w:val="sk-SK"/>
        </w:rPr>
      </w:pPr>
    </w:p>
    <w:p w14:paraId="59FFB29B" w14:textId="77777777" w:rsidR="00E61417" w:rsidRPr="00767CE2" w:rsidRDefault="0088210F" w:rsidP="001F04A4">
      <w:pPr>
        <w:pStyle w:val="Nadpis1"/>
        <w:spacing w:line="276" w:lineRule="auto"/>
        <w:ind w:left="0" w:right="96"/>
        <w:jc w:val="center"/>
        <w:rPr>
          <w:sz w:val="22"/>
          <w:szCs w:val="22"/>
          <w:lang w:val="sk-SK"/>
        </w:rPr>
      </w:pPr>
      <w:r w:rsidRPr="00767CE2">
        <w:rPr>
          <w:sz w:val="22"/>
          <w:szCs w:val="22"/>
          <w:lang w:val="sk-SK"/>
        </w:rPr>
        <w:t xml:space="preserve">ČLÁNOK VI. </w:t>
      </w:r>
    </w:p>
    <w:p w14:paraId="4173C3C4" w14:textId="77777777" w:rsidR="00F415BC" w:rsidRPr="00767CE2" w:rsidRDefault="0088210F" w:rsidP="001F04A4">
      <w:pPr>
        <w:pStyle w:val="Nadpis1"/>
        <w:spacing w:line="276" w:lineRule="auto"/>
        <w:ind w:left="0" w:right="96"/>
        <w:jc w:val="center"/>
        <w:rPr>
          <w:sz w:val="22"/>
          <w:szCs w:val="22"/>
          <w:lang w:val="sk-SK"/>
        </w:rPr>
      </w:pPr>
      <w:r w:rsidRPr="00767CE2">
        <w:rPr>
          <w:sz w:val="22"/>
          <w:szCs w:val="22"/>
          <w:lang w:val="sk-SK"/>
        </w:rPr>
        <w:t>SANKCIE</w:t>
      </w:r>
    </w:p>
    <w:p w14:paraId="112A1FC8" w14:textId="77777777" w:rsidR="00F415BC" w:rsidRPr="00767CE2" w:rsidRDefault="00F415BC" w:rsidP="001F04A4">
      <w:pPr>
        <w:pStyle w:val="Zkladntext"/>
        <w:spacing w:before="7" w:line="276" w:lineRule="auto"/>
        <w:ind w:right="96"/>
        <w:rPr>
          <w:b/>
          <w:sz w:val="22"/>
          <w:szCs w:val="22"/>
          <w:lang w:val="sk-SK"/>
        </w:rPr>
      </w:pPr>
    </w:p>
    <w:p w14:paraId="1811EC83" w14:textId="77777777" w:rsidR="00F415BC" w:rsidRPr="00767CE2" w:rsidRDefault="0088210F" w:rsidP="00E61417">
      <w:pPr>
        <w:pStyle w:val="Odsekzoznamu"/>
        <w:numPr>
          <w:ilvl w:val="2"/>
          <w:numId w:val="14"/>
        </w:numPr>
        <w:spacing w:line="276" w:lineRule="auto"/>
        <w:ind w:left="426" w:right="96" w:hanging="426"/>
        <w:rPr>
          <w:lang w:val="sk-SK"/>
        </w:rPr>
      </w:pPr>
      <w:r w:rsidRPr="00767CE2">
        <w:rPr>
          <w:lang w:val="sk-SK"/>
        </w:rPr>
        <w:t>V prípade omeškania Mandanta so zaplatením odmeny alebo náhradou nákladov je Mandant povinný zaplatiť Mandatárovi úroky z omeškania vo výške 0,5 % z dlžnej sumy za každý deň omeškania až do zaplatenia. Nárok Mandatára na náhradu škody týmto nie je dotknutý. Po dobu omeškania Mandanta so zaplatením splatnej odmeny nie je Mandatár povinný vykonávať činnosti podľa tejto Zmluvy.</w:t>
      </w:r>
    </w:p>
    <w:p w14:paraId="02AB218E" w14:textId="77777777" w:rsidR="00F415BC" w:rsidRPr="00767CE2" w:rsidRDefault="00F415BC" w:rsidP="001F04A4">
      <w:pPr>
        <w:pStyle w:val="Zkladntext"/>
        <w:spacing w:before="5" w:line="276" w:lineRule="auto"/>
        <w:ind w:right="96"/>
        <w:rPr>
          <w:sz w:val="22"/>
          <w:szCs w:val="22"/>
          <w:lang w:val="sk-SK"/>
        </w:rPr>
      </w:pPr>
    </w:p>
    <w:p w14:paraId="7A32EE65" w14:textId="77777777" w:rsidR="00E61417" w:rsidRPr="00767CE2" w:rsidRDefault="0088210F" w:rsidP="00E61417">
      <w:pPr>
        <w:pStyle w:val="Nadpis1"/>
        <w:spacing w:before="1" w:line="276" w:lineRule="auto"/>
        <w:ind w:left="0" w:right="96"/>
        <w:jc w:val="center"/>
        <w:rPr>
          <w:sz w:val="22"/>
          <w:szCs w:val="22"/>
          <w:lang w:val="sk-SK"/>
        </w:rPr>
      </w:pPr>
      <w:r w:rsidRPr="00767CE2">
        <w:rPr>
          <w:sz w:val="22"/>
          <w:szCs w:val="22"/>
          <w:lang w:val="sk-SK"/>
        </w:rPr>
        <w:t>ČLÁNOK VII.</w:t>
      </w:r>
    </w:p>
    <w:p w14:paraId="0EF0802C" w14:textId="77777777" w:rsidR="00F415BC" w:rsidRPr="00767CE2" w:rsidRDefault="0088210F" w:rsidP="00E61417">
      <w:pPr>
        <w:pStyle w:val="Nadpis1"/>
        <w:spacing w:before="1" w:line="276" w:lineRule="auto"/>
        <w:ind w:left="0" w:right="96"/>
        <w:jc w:val="center"/>
        <w:rPr>
          <w:sz w:val="22"/>
          <w:szCs w:val="22"/>
          <w:lang w:val="sk-SK"/>
        </w:rPr>
      </w:pPr>
      <w:r w:rsidRPr="00767CE2">
        <w:rPr>
          <w:sz w:val="22"/>
          <w:szCs w:val="22"/>
          <w:lang w:val="sk-SK"/>
        </w:rPr>
        <w:t>ZÁVEREČNÉ USTANOVENIA</w:t>
      </w:r>
    </w:p>
    <w:p w14:paraId="3B71DC8B" w14:textId="77777777" w:rsidR="00F415BC" w:rsidRPr="00767CE2" w:rsidRDefault="00F415BC" w:rsidP="001F04A4">
      <w:pPr>
        <w:pStyle w:val="Zkladntext"/>
        <w:spacing w:before="4" w:line="276" w:lineRule="auto"/>
        <w:ind w:right="96"/>
        <w:rPr>
          <w:b/>
          <w:sz w:val="22"/>
          <w:szCs w:val="22"/>
          <w:lang w:val="sk-SK"/>
        </w:rPr>
      </w:pPr>
    </w:p>
    <w:p w14:paraId="1A26A20E" w14:textId="77777777" w:rsidR="00F415BC" w:rsidRPr="00767CE2" w:rsidRDefault="0088210F" w:rsidP="00E61417">
      <w:pPr>
        <w:pStyle w:val="Odsekzoznamu"/>
        <w:numPr>
          <w:ilvl w:val="2"/>
          <w:numId w:val="15"/>
        </w:numPr>
        <w:spacing w:line="276" w:lineRule="auto"/>
        <w:ind w:left="426" w:right="96" w:hanging="426"/>
        <w:rPr>
          <w:lang w:val="sk-SK"/>
        </w:rPr>
      </w:pPr>
      <w:r w:rsidRPr="00767CE2">
        <w:rPr>
          <w:lang w:val="sk-SK"/>
        </w:rPr>
        <w:t>Právne vzťahy medzi Zmluvnými stranami vyplývajúce z tejto Zmluvy a touto Zmluvou výslovne neupravené sa v plnom rozsahu riadia príslušnými ustanoveniami Obchodného zákonníka v platnom znení a ďalších všeobecne záväzných právnych predpisov Slovenskej republiky.</w:t>
      </w:r>
    </w:p>
    <w:p w14:paraId="5723B998" w14:textId="77777777" w:rsidR="00F415BC" w:rsidRPr="00767CE2" w:rsidRDefault="0088210F" w:rsidP="00E61417">
      <w:pPr>
        <w:pStyle w:val="Odsekzoznamu"/>
        <w:numPr>
          <w:ilvl w:val="2"/>
          <w:numId w:val="15"/>
        </w:numPr>
        <w:spacing w:line="276" w:lineRule="auto"/>
        <w:ind w:left="426" w:right="96" w:hanging="426"/>
        <w:rPr>
          <w:lang w:val="sk-SK"/>
        </w:rPr>
      </w:pPr>
      <w:r w:rsidRPr="00767CE2">
        <w:rPr>
          <w:lang w:val="sk-SK"/>
        </w:rPr>
        <w:t>Akékoľvek zmeny a doplnky k tejto Zmluve je možné vykonať po vzájomnej dohode Zmluvných strán, musia byť  vyhotovené písomne vo forme  očíslovaných  dodatkov  a musia byť podpísané oboma Zmluvnými stranami, inak sú neplatné.</w:t>
      </w:r>
    </w:p>
    <w:p w14:paraId="1093D324" w14:textId="77777777" w:rsidR="00F415BC" w:rsidRPr="00767CE2" w:rsidRDefault="0088210F" w:rsidP="00E61417">
      <w:pPr>
        <w:pStyle w:val="Odsekzoznamu"/>
        <w:numPr>
          <w:ilvl w:val="2"/>
          <w:numId w:val="15"/>
        </w:numPr>
        <w:spacing w:line="276" w:lineRule="auto"/>
        <w:ind w:left="426" w:right="96" w:hanging="426"/>
        <w:rPr>
          <w:lang w:val="sk-SK"/>
        </w:rPr>
      </w:pPr>
      <w:r w:rsidRPr="00767CE2">
        <w:rPr>
          <w:lang w:val="sk-SK"/>
        </w:rPr>
        <w:t>Táto zmluva nadobúda platnosť dňom jej podpísania oprávnenými zástupcami oboch zmluvných strán a účinnosť dňom nasledujúcim po dni jej zverejnenia na webovom sídle mandanta.</w:t>
      </w:r>
    </w:p>
    <w:p w14:paraId="1217B42B" w14:textId="77777777" w:rsidR="00F415BC" w:rsidRPr="00767CE2" w:rsidRDefault="0088210F" w:rsidP="00E61417">
      <w:pPr>
        <w:pStyle w:val="Odsekzoznamu"/>
        <w:numPr>
          <w:ilvl w:val="2"/>
          <w:numId w:val="15"/>
        </w:numPr>
        <w:spacing w:line="276" w:lineRule="auto"/>
        <w:ind w:left="426" w:right="96" w:hanging="426"/>
        <w:rPr>
          <w:lang w:val="sk-SK"/>
        </w:rPr>
      </w:pPr>
      <w:r w:rsidRPr="00767CE2">
        <w:rPr>
          <w:lang w:val="sk-SK"/>
        </w:rPr>
        <w:t>Zmluvné strany sa dohodli, že akékoľvek písomnosti alebo oznámenia zasielané doporučenou poštou sa považujú za doručené:</w:t>
      </w:r>
    </w:p>
    <w:p w14:paraId="32678FEB" w14:textId="77777777" w:rsidR="00F415BC" w:rsidRPr="00767CE2" w:rsidRDefault="0088210F" w:rsidP="00E61417">
      <w:pPr>
        <w:pStyle w:val="Odsekzoznamu"/>
        <w:numPr>
          <w:ilvl w:val="0"/>
          <w:numId w:val="16"/>
        </w:numPr>
        <w:spacing w:before="1" w:line="276" w:lineRule="auto"/>
        <w:ind w:left="1134" w:right="96" w:hanging="708"/>
        <w:rPr>
          <w:lang w:val="sk-SK"/>
        </w:rPr>
      </w:pPr>
      <w:r w:rsidRPr="00767CE2">
        <w:rPr>
          <w:lang w:val="sk-SK"/>
        </w:rPr>
        <w:t>dňom prevzatia</w:t>
      </w:r>
      <w:r w:rsidRPr="00767CE2">
        <w:rPr>
          <w:spacing w:val="-4"/>
          <w:lang w:val="sk-SK"/>
        </w:rPr>
        <w:t xml:space="preserve"> </w:t>
      </w:r>
      <w:r w:rsidRPr="00767CE2">
        <w:rPr>
          <w:lang w:val="sk-SK"/>
        </w:rPr>
        <w:t>písomnosti,</w:t>
      </w:r>
    </w:p>
    <w:p w14:paraId="4A08E9FC" w14:textId="77777777" w:rsidR="00E61417" w:rsidRPr="00767CE2" w:rsidRDefault="0088210F" w:rsidP="00E61417">
      <w:pPr>
        <w:pStyle w:val="Odsekzoznamu"/>
        <w:numPr>
          <w:ilvl w:val="0"/>
          <w:numId w:val="16"/>
        </w:numPr>
        <w:spacing w:before="1" w:line="276" w:lineRule="auto"/>
        <w:ind w:left="1134" w:right="96" w:hanging="708"/>
        <w:rPr>
          <w:lang w:val="sk-SK"/>
        </w:rPr>
      </w:pPr>
      <w:r w:rsidRPr="00767CE2">
        <w:rPr>
          <w:lang w:val="sk-SK"/>
        </w:rPr>
        <w:t>v prípade odopretia prijatia písomnosti, dňom, keď jej prijatie bolo</w:t>
      </w:r>
      <w:r w:rsidRPr="00767CE2">
        <w:rPr>
          <w:spacing w:val="-19"/>
          <w:lang w:val="sk-SK"/>
        </w:rPr>
        <w:t xml:space="preserve"> </w:t>
      </w:r>
      <w:r w:rsidRPr="00767CE2">
        <w:rPr>
          <w:lang w:val="sk-SK"/>
        </w:rPr>
        <w:t>odopreté,</w:t>
      </w:r>
    </w:p>
    <w:p w14:paraId="53054A8D" w14:textId="77777777" w:rsidR="00E61417" w:rsidRPr="00767CE2" w:rsidRDefault="0088210F" w:rsidP="00E61417">
      <w:pPr>
        <w:pStyle w:val="Odsekzoznamu"/>
        <w:numPr>
          <w:ilvl w:val="0"/>
          <w:numId w:val="16"/>
        </w:numPr>
        <w:spacing w:before="1" w:line="276" w:lineRule="auto"/>
        <w:ind w:left="1134" w:right="96" w:hanging="708"/>
        <w:rPr>
          <w:lang w:val="sk-SK"/>
        </w:rPr>
      </w:pPr>
      <w:r w:rsidRPr="00767CE2">
        <w:rPr>
          <w:lang w:val="sk-SK"/>
        </w:rPr>
        <w:t>v prípade, ak adresát písomnosti nebol zastihnutý a písomnosť bola uložená na pošte, považuje sa za doručenú uplynutím tretieho dňa odo dňa jej uloženia, i keď sa adresát o jej uložení nedozvedel,</w:t>
      </w:r>
    </w:p>
    <w:p w14:paraId="0D09F38B" w14:textId="77777777" w:rsidR="00E61417" w:rsidRPr="00767CE2" w:rsidRDefault="0088210F" w:rsidP="00E61417">
      <w:pPr>
        <w:pStyle w:val="Odsekzoznamu"/>
        <w:numPr>
          <w:ilvl w:val="0"/>
          <w:numId w:val="16"/>
        </w:numPr>
        <w:spacing w:before="1" w:line="276" w:lineRule="auto"/>
        <w:ind w:left="1134" w:right="96" w:hanging="708"/>
        <w:rPr>
          <w:lang w:val="sk-SK"/>
        </w:rPr>
      </w:pPr>
      <w:r w:rsidRPr="00767CE2">
        <w:rPr>
          <w:lang w:val="sk-SK"/>
        </w:rPr>
        <w:t xml:space="preserve">v prípade, ak nie je možné doručiť písomnosť na adresu uvedenú v Zmluve z dôvodu, že </w:t>
      </w:r>
      <w:r w:rsidRPr="00767CE2">
        <w:rPr>
          <w:lang w:val="sk-SK"/>
        </w:rPr>
        <w:lastRenderedPageBreak/>
        <w:t>adresát nie je známy a iná adresa nie je druhej Zmluvnej strane známa, písomnosť sa považuje za doručenú dňom vrátenia nedoručenej zásielky odosielateľovi, i keď sa</w:t>
      </w:r>
      <w:r w:rsidRPr="00767CE2">
        <w:rPr>
          <w:spacing w:val="20"/>
          <w:lang w:val="sk-SK"/>
        </w:rPr>
        <w:t xml:space="preserve"> </w:t>
      </w:r>
      <w:r w:rsidRPr="00767CE2">
        <w:rPr>
          <w:lang w:val="sk-SK"/>
        </w:rPr>
        <w:t>adresát</w:t>
      </w:r>
      <w:r w:rsidR="00E61417" w:rsidRPr="00767CE2">
        <w:rPr>
          <w:lang w:val="sk-SK"/>
        </w:rPr>
        <w:t xml:space="preserve"> </w:t>
      </w:r>
      <w:r w:rsidRPr="00767CE2">
        <w:rPr>
          <w:lang w:val="sk-SK"/>
        </w:rPr>
        <w:t>o doručení nedozvedel.</w:t>
      </w:r>
    </w:p>
    <w:p w14:paraId="51D0D9B0" w14:textId="77777777" w:rsidR="00F415BC" w:rsidRPr="00767CE2" w:rsidRDefault="0088210F" w:rsidP="00E61417">
      <w:pPr>
        <w:pStyle w:val="Odsekzoznamu"/>
        <w:numPr>
          <w:ilvl w:val="2"/>
          <w:numId w:val="15"/>
        </w:numPr>
        <w:spacing w:line="276" w:lineRule="auto"/>
        <w:ind w:left="426" w:right="96" w:hanging="426"/>
        <w:rPr>
          <w:lang w:val="sk-SK"/>
        </w:rPr>
      </w:pPr>
      <w:r w:rsidRPr="00767CE2">
        <w:rPr>
          <w:lang w:val="sk-SK"/>
        </w:rPr>
        <w:t>Táto Zmluva je vyhotovená v dvoch (2) vyhotoveniach rovnakej právnej sily, pričom každá zo Zmluvných strán obdrží po jednom (1) vyhotovení.</w:t>
      </w:r>
    </w:p>
    <w:p w14:paraId="543C05A2" w14:textId="77777777" w:rsidR="00F415BC" w:rsidRPr="00767CE2" w:rsidRDefault="0088210F" w:rsidP="00E61417">
      <w:pPr>
        <w:pStyle w:val="Odsekzoznamu"/>
        <w:numPr>
          <w:ilvl w:val="2"/>
          <w:numId w:val="15"/>
        </w:numPr>
        <w:spacing w:line="276" w:lineRule="auto"/>
        <w:ind w:left="426" w:right="96" w:hanging="426"/>
        <w:rPr>
          <w:lang w:val="sk-SK"/>
        </w:rPr>
      </w:pPr>
      <w:r w:rsidRPr="00767CE2">
        <w:rPr>
          <w:lang w:val="sk-SK"/>
        </w:rPr>
        <w:t>Účastníci tejto Zmluvy vyhlasujú, že majú plnú spôsobilosť k uzavretiu tejto Zmluvy, že Zmluva je uzatvorená po vzájomnom prejednaní, v Zmluve prejavili svoju vôľu slobodne, vážne a zrozumiteľne, bez nátlaku, nie v tiesni ani za inak jednostranne výhodných podmienok. Zmluvné strany si túto Zmluvu pozorne prečítali, jej obsahu rozumejú, a ako prejav súhlasu s celým obsahom tejto Zmluvy ju obidve Zmluvné strany potvrdzujú svojimi vlastnoručnými podpismi.</w:t>
      </w:r>
    </w:p>
    <w:p w14:paraId="1DB109BF" w14:textId="77777777" w:rsidR="00F415BC" w:rsidRPr="00767CE2" w:rsidRDefault="00F415BC" w:rsidP="001F04A4">
      <w:pPr>
        <w:pStyle w:val="Zkladntext"/>
        <w:spacing w:line="276" w:lineRule="auto"/>
        <w:ind w:right="96"/>
        <w:rPr>
          <w:sz w:val="22"/>
          <w:szCs w:val="22"/>
          <w:lang w:val="sk-SK"/>
        </w:rPr>
      </w:pPr>
    </w:p>
    <w:p w14:paraId="7292D456" w14:textId="111AE7C2" w:rsidR="00774F90" w:rsidRPr="00767CE2" w:rsidRDefault="00774F90" w:rsidP="00774F90">
      <w:pPr>
        <w:pStyle w:val="Zkladntext"/>
        <w:spacing w:line="276" w:lineRule="auto"/>
        <w:ind w:right="96"/>
        <w:rPr>
          <w:spacing w:val="58"/>
          <w:sz w:val="22"/>
          <w:szCs w:val="22"/>
          <w:lang w:val="sk-SK"/>
        </w:rPr>
      </w:pPr>
      <w:r>
        <w:rPr>
          <w:sz w:val="22"/>
          <w:szCs w:val="22"/>
          <w:lang w:val="sk-SK"/>
        </w:rPr>
        <w:t>Gemerská Ves</w:t>
      </w:r>
      <w:r w:rsidR="0088210F" w:rsidRPr="00767CE2">
        <w:rPr>
          <w:sz w:val="22"/>
          <w:szCs w:val="22"/>
          <w:lang w:val="sk-SK"/>
        </w:rPr>
        <w:t>, dňa</w:t>
      </w:r>
      <w:r w:rsidR="00E61417" w:rsidRPr="00767CE2">
        <w:rPr>
          <w:sz w:val="22"/>
          <w:szCs w:val="22"/>
          <w:lang w:val="sk-SK"/>
        </w:rPr>
        <w:t xml:space="preserve"> ...........................</w:t>
      </w:r>
      <w:r w:rsidR="0088210F" w:rsidRPr="00767CE2">
        <w:rPr>
          <w:spacing w:val="58"/>
          <w:sz w:val="22"/>
          <w:szCs w:val="22"/>
          <w:lang w:val="sk-SK"/>
        </w:rPr>
        <w:t xml:space="preserve"> </w:t>
      </w:r>
      <w:r>
        <w:rPr>
          <w:spacing w:val="58"/>
          <w:sz w:val="22"/>
          <w:szCs w:val="22"/>
          <w:lang w:val="sk-SK"/>
        </w:rPr>
        <w:tab/>
      </w:r>
      <w:r>
        <w:rPr>
          <w:spacing w:val="58"/>
          <w:sz w:val="22"/>
          <w:szCs w:val="22"/>
          <w:lang w:val="sk-SK"/>
        </w:rPr>
        <w:tab/>
      </w:r>
      <w:r>
        <w:rPr>
          <w:spacing w:val="58"/>
          <w:sz w:val="22"/>
          <w:szCs w:val="22"/>
          <w:lang w:val="sk-SK"/>
        </w:rPr>
        <w:tab/>
      </w:r>
      <w:r>
        <w:rPr>
          <w:sz w:val="22"/>
          <w:szCs w:val="22"/>
          <w:lang w:val="sk-SK"/>
        </w:rPr>
        <w:t xml:space="preserve">Bratislava </w:t>
      </w:r>
      <w:r w:rsidRPr="00767CE2">
        <w:rPr>
          <w:sz w:val="22"/>
          <w:szCs w:val="22"/>
          <w:lang w:val="sk-SK"/>
        </w:rPr>
        <w:t>, dňa ...........................</w:t>
      </w:r>
      <w:r w:rsidRPr="00767CE2">
        <w:rPr>
          <w:spacing w:val="58"/>
          <w:sz w:val="22"/>
          <w:szCs w:val="22"/>
          <w:lang w:val="sk-SK"/>
        </w:rPr>
        <w:t xml:space="preserve"> </w:t>
      </w:r>
    </w:p>
    <w:p w14:paraId="2BCF9B76" w14:textId="05E8DE02" w:rsidR="00E61417" w:rsidRPr="00767CE2" w:rsidRDefault="00E61417" w:rsidP="00E61417">
      <w:pPr>
        <w:pStyle w:val="Zkladntext"/>
        <w:spacing w:line="276" w:lineRule="auto"/>
        <w:ind w:right="96"/>
        <w:rPr>
          <w:spacing w:val="58"/>
          <w:sz w:val="22"/>
          <w:szCs w:val="22"/>
          <w:lang w:val="sk-SK"/>
        </w:rPr>
      </w:pPr>
    </w:p>
    <w:p w14:paraId="568BC4C0" w14:textId="77777777" w:rsidR="00E61417" w:rsidRPr="00767CE2" w:rsidRDefault="00E61417" w:rsidP="00E61417">
      <w:pPr>
        <w:pStyle w:val="Zkladntext"/>
        <w:spacing w:line="276" w:lineRule="auto"/>
        <w:ind w:right="96"/>
        <w:rPr>
          <w:spacing w:val="58"/>
          <w:sz w:val="22"/>
          <w:szCs w:val="22"/>
          <w:lang w:val="sk-SK"/>
        </w:rPr>
      </w:pPr>
    </w:p>
    <w:p w14:paraId="4B07CD25" w14:textId="05B9DAB4" w:rsidR="00F415BC" w:rsidRPr="00767CE2" w:rsidRDefault="0088210F" w:rsidP="00E61417">
      <w:pPr>
        <w:pStyle w:val="Zkladntext"/>
        <w:spacing w:line="276" w:lineRule="auto"/>
        <w:ind w:right="96"/>
        <w:rPr>
          <w:sz w:val="22"/>
          <w:szCs w:val="22"/>
          <w:lang w:val="sk-SK"/>
        </w:rPr>
      </w:pPr>
      <w:r w:rsidRPr="00767CE2">
        <w:rPr>
          <w:sz w:val="22"/>
          <w:szCs w:val="22"/>
          <w:lang w:val="sk-SK"/>
        </w:rPr>
        <w:t>Mandant:</w:t>
      </w:r>
      <w:r w:rsidRPr="00767CE2">
        <w:rPr>
          <w:sz w:val="22"/>
          <w:szCs w:val="22"/>
          <w:lang w:val="sk-SK"/>
        </w:rPr>
        <w:tab/>
      </w:r>
      <w:r w:rsidR="00E61417" w:rsidRPr="00767CE2">
        <w:rPr>
          <w:sz w:val="22"/>
          <w:szCs w:val="22"/>
          <w:lang w:val="sk-SK"/>
        </w:rPr>
        <w:tab/>
      </w:r>
      <w:r w:rsidR="00E61417" w:rsidRPr="00767CE2">
        <w:rPr>
          <w:sz w:val="22"/>
          <w:szCs w:val="22"/>
          <w:lang w:val="sk-SK"/>
        </w:rPr>
        <w:tab/>
      </w:r>
      <w:r w:rsidR="00E61417" w:rsidRPr="00767CE2">
        <w:rPr>
          <w:sz w:val="22"/>
          <w:szCs w:val="22"/>
          <w:lang w:val="sk-SK"/>
        </w:rPr>
        <w:tab/>
      </w:r>
      <w:r w:rsidR="00E61417" w:rsidRPr="00767CE2">
        <w:rPr>
          <w:sz w:val="22"/>
          <w:szCs w:val="22"/>
          <w:lang w:val="sk-SK"/>
        </w:rPr>
        <w:tab/>
      </w:r>
      <w:r w:rsidR="00E61417" w:rsidRPr="00767CE2">
        <w:rPr>
          <w:sz w:val="22"/>
          <w:szCs w:val="22"/>
          <w:lang w:val="sk-SK"/>
        </w:rPr>
        <w:tab/>
      </w:r>
      <w:r w:rsidRPr="00767CE2">
        <w:rPr>
          <w:sz w:val="22"/>
          <w:szCs w:val="22"/>
          <w:lang w:val="sk-SK"/>
        </w:rPr>
        <w:t>Mandatár:</w:t>
      </w:r>
    </w:p>
    <w:p w14:paraId="0555E4A7" w14:textId="77777777" w:rsidR="00F415BC" w:rsidRPr="00767CE2" w:rsidRDefault="00F415BC" w:rsidP="001F04A4">
      <w:pPr>
        <w:pStyle w:val="Zkladntext"/>
        <w:spacing w:line="276" w:lineRule="auto"/>
        <w:ind w:right="96"/>
        <w:rPr>
          <w:b/>
          <w:sz w:val="22"/>
          <w:szCs w:val="22"/>
          <w:lang w:val="sk-SK"/>
        </w:rPr>
      </w:pPr>
    </w:p>
    <w:p w14:paraId="3431743E" w14:textId="77777777" w:rsidR="00F415BC" w:rsidRPr="00767CE2" w:rsidRDefault="00F415BC" w:rsidP="001F04A4">
      <w:pPr>
        <w:pStyle w:val="Zkladntext"/>
        <w:spacing w:line="276" w:lineRule="auto"/>
        <w:ind w:right="96"/>
        <w:rPr>
          <w:b/>
          <w:sz w:val="22"/>
          <w:szCs w:val="22"/>
          <w:lang w:val="sk-SK"/>
        </w:rPr>
      </w:pPr>
    </w:p>
    <w:p w14:paraId="684541D7" w14:textId="77777777" w:rsidR="00F415BC" w:rsidRPr="00767CE2" w:rsidRDefault="00F415BC" w:rsidP="001F04A4">
      <w:pPr>
        <w:pStyle w:val="Zkladntext"/>
        <w:spacing w:line="276" w:lineRule="auto"/>
        <w:ind w:right="96"/>
        <w:rPr>
          <w:b/>
          <w:sz w:val="22"/>
          <w:szCs w:val="22"/>
          <w:lang w:val="sk-SK"/>
        </w:rPr>
      </w:pPr>
    </w:p>
    <w:p w14:paraId="2B826EE0" w14:textId="0B4D8D9F" w:rsidR="00774F90" w:rsidRPr="00767CE2" w:rsidRDefault="0088210F" w:rsidP="00774F90">
      <w:pPr>
        <w:pStyle w:val="Zkladntext"/>
        <w:tabs>
          <w:tab w:val="left" w:pos="4962"/>
        </w:tabs>
        <w:spacing w:before="156" w:line="276" w:lineRule="auto"/>
        <w:ind w:right="96"/>
        <w:rPr>
          <w:sz w:val="22"/>
          <w:szCs w:val="22"/>
          <w:lang w:val="sk-SK"/>
        </w:rPr>
      </w:pPr>
      <w:r w:rsidRPr="00767CE2">
        <w:rPr>
          <w:sz w:val="22"/>
          <w:szCs w:val="22"/>
          <w:lang w:val="sk-SK"/>
        </w:rPr>
        <w:t>...........................................................</w:t>
      </w:r>
      <w:r w:rsidR="00774F90">
        <w:rPr>
          <w:sz w:val="22"/>
          <w:szCs w:val="22"/>
          <w:lang w:val="sk-SK"/>
        </w:rPr>
        <w:tab/>
      </w:r>
      <w:r w:rsidRPr="00767CE2">
        <w:rPr>
          <w:sz w:val="22"/>
          <w:szCs w:val="22"/>
          <w:lang w:val="sk-SK"/>
        </w:rPr>
        <w:t>.........................................................</w:t>
      </w:r>
      <w:r w:rsidR="00774F90">
        <w:rPr>
          <w:sz w:val="22"/>
          <w:szCs w:val="22"/>
          <w:lang w:val="sk-SK"/>
        </w:rPr>
        <w:t>.........</w:t>
      </w:r>
    </w:p>
    <w:p w14:paraId="2F1C0A68" w14:textId="7DD78081" w:rsidR="00F415BC" w:rsidRPr="00767CE2" w:rsidRDefault="00774F90" w:rsidP="00774F90">
      <w:pPr>
        <w:pStyle w:val="Zkladntext"/>
        <w:spacing w:line="276" w:lineRule="auto"/>
        <w:ind w:right="96"/>
        <w:rPr>
          <w:sz w:val="22"/>
          <w:szCs w:val="22"/>
          <w:lang w:val="sk-SK"/>
        </w:rPr>
      </w:pPr>
      <w:r w:rsidRPr="00774F90">
        <w:rPr>
          <w:color w:val="000000"/>
          <w:sz w:val="22"/>
          <w:szCs w:val="22"/>
        </w:rPr>
        <w:t>Monika Lévaiová, starostka obce</w:t>
      </w:r>
      <w:r>
        <w:rPr>
          <w:sz w:val="22"/>
          <w:szCs w:val="22"/>
          <w:lang w:val="sk-SK"/>
        </w:rPr>
        <w:tab/>
      </w:r>
      <w:r>
        <w:rPr>
          <w:sz w:val="22"/>
          <w:szCs w:val="22"/>
          <w:lang w:val="sk-SK"/>
        </w:rPr>
        <w:tab/>
      </w:r>
      <w:r>
        <w:rPr>
          <w:sz w:val="22"/>
          <w:szCs w:val="22"/>
          <w:lang w:val="sk-SK"/>
        </w:rPr>
        <w:tab/>
      </w:r>
      <w:r w:rsidRPr="00774F90">
        <w:rPr>
          <w:sz w:val="22"/>
          <w:szCs w:val="22"/>
          <w:lang w:val="sk-SK"/>
        </w:rPr>
        <w:t>JUDr. Pavol Heger</w:t>
      </w:r>
      <w:r>
        <w:rPr>
          <w:sz w:val="22"/>
          <w:szCs w:val="22"/>
          <w:lang w:val="sk-SK"/>
        </w:rPr>
        <w:t>, konateľ</w:t>
      </w:r>
    </w:p>
    <w:sectPr w:rsidR="00F415BC" w:rsidRPr="00767CE2">
      <w:footerReference w:type="default" r:id="rId7"/>
      <w:pgSz w:w="11910" w:h="16840"/>
      <w:pgMar w:top="1320" w:right="1300" w:bottom="1240" w:left="1300" w:header="0" w:footer="105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0897D" w14:textId="77777777" w:rsidR="00AB705B" w:rsidRDefault="00AB705B">
      <w:r>
        <w:separator/>
      </w:r>
    </w:p>
  </w:endnote>
  <w:endnote w:type="continuationSeparator" w:id="0">
    <w:p w14:paraId="2894A3A9" w14:textId="77777777" w:rsidR="00AB705B" w:rsidRDefault="00AB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89C85" w14:textId="77777777" w:rsidR="00F415BC" w:rsidRDefault="009D05A7">
    <w:pPr>
      <w:pStyle w:val="Zkladntext"/>
      <w:spacing w:line="14" w:lineRule="auto"/>
      <w:rPr>
        <w:sz w:val="20"/>
      </w:rPr>
    </w:pPr>
    <w:r>
      <w:rPr>
        <w:noProof/>
        <w:lang w:val="sk-SK" w:eastAsia="sk-SK"/>
      </w:rPr>
      <mc:AlternateContent>
        <mc:Choice Requires="wps">
          <w:drawing>
            <wp:anchor distT="0" distB="0" distL="114300" distR="114300" simplePos="0" relativeHeight="251657728" behindDoc="1" locked="0" layoutInCell="1" allowOverlap="1" wp14:anchorId="4EC38277" wp14:editId="3D70E8D8">
              <wp:simplePos x="0" y="0"/>
              <wp:positionH relativeFrom="page">
                <wp:posOffset>3716655</wp:posOffset>
              </wp:positionH>
              <wp:positionV relativeFrom="page">
                <wp:posOffset>9882505</wp:posOffset>
              </wp:positionV>
              <wp:extent cx="127000" cy="194310"/>
              <wp:effectExtent l="1905" t="0" r="44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74663F" w14:textId="77777777" w:rsidR="00F415BC" w:rsidRDefault="0088210F">
                          <w:pPr>
                            <w:pStyle w:val="Zkladntext"/>
                            <w:spacing w:before="10"/>
                            <w:ind w:left="40"/>
                          </w:pPr>
                          <w:r>
                            <w:fldChar w:fldCharType="begin"/>
                          </w:r>
                          <w:r>
                            <w:instrText xml:space="preserve"> PAGE </w:instrText>
                          </w:r>
                          <w:r>
                            <w:fldChar w:fldCharType="separate"/>
                          </w:r>
                          <w:r w:rsidR="00993066">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38277" id="_x0000_t202" coordsize="21600,21600" o:spt="202" path="m,l,21600r21600,l21600,xe">
              <v:stroke joinstyle="miter"/>
              <v:path gradientshapeok="t" o:connecttype="rect"/>
            </v:shapetype>
            <v:shape id="Text Box 1" o:spid="_x0000_s1026" type="#_x0000_t202" style="position:absolute;margin-left:292.65pt;margin-top:778.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" filled="f" stroked="f">
              <v:textbox inset="0,0,0,0">
                <w:txbxContent>
                  <w:p w14:paraId="1A74663F" w14:textId="77777777" w:rsidR="00F415BC" w:rsidRDefault="0088210F">
                    <w:pPr>
                      <w:pStyle w:val="Zkladntext"/>
                      <w:spacing w:before="10"/>
                      <w:ind w:left="40"/>
                    </w:pPr>
                    <w:r>
                      <w:fldChar w:fldCharType="begin"/>
                    </w:r>
                    <w:r>
                      <w:instrText xml:space="preserve"> PAGE </w:instrText>
                    </w:r>
                    <w:r>
                      <w:fldChar w:fldCharType="separate"/>
                    </w:r>
                    <w:r w:rsidR="00993066">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F322A" w14:textId="77777777" w:rsidR="00AB705B" w:rsidRDefault="00AB705B">
      <w:r>
        <w:separator/>
      </w:r>
    </w:p>
  </w:footnote>
  <w:footnote w:type="continuationSeparator" w:id="0">
    <w:p w14:paraId="711AC75F" w14:textId="77777777" w:rsidR="00AB705B" w:rsidRDefault="00AB7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3429A"/>
    <w:multiLevelType w:val="multilevel"/>
    <w:tmpl w:val="890E48F2"/>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 w15:restartNumberingAfterBreak="0">
    <w:nsid w:val="1155116F"/>
    <w:multiLevelType w:val="hybridMultilevel"/>
    <w:tmpl w:val="E8D0265C"/>
    <w:lvl w:ilvl="0" w:tplc="168A076A">
      <w:start w:val="1"/>
      <w:numFmt w:val="lowerLetter"/>
      <w:lvlText w:val="%1)"/>
      <w:lvlJc w:val="left"/>
      <w:pPr>
        <w:ind w:left="1196" w:hanging="360"/>
      </w:pPr>
      <w:rPr>
        <w:rFonts w:ascii="Times New Roman" w:eastAsia="Times New Roman" w:hAnsi="Times New Roman" w:cs="Times New Roman" w:hint="default"/>
        <w:spacing w:val="-8"/>
        <w:w w:val="99"/>
        <w:sz w:val="24"/>
        <w:szCs w:val="24"/>
        <w:lang w:val="sk" w:eastAsia="sk" w:bidi="sk"/>
      </w:rPr>
    </w:lvl>
    <w:lvl w:ilvl="1" w:tplc="D37E1704">
      <w:numFmt w:val="bullet"/>
      <w:lvlText w:val="•"/>
      <w:lvlJc w:val="left"/>
      <w:pPr>
        <w:ind w:left="2010" w:hanging="360"/>
      </w:pPr>
      <w:rPr>
        <w:rFonts w:hint="default"/>
        <w:lang w:val="sk" w:eastAsia="sk" w:bidi="sk"/>
      </w:rPr>
    </w:lvl>
    <w:lvl w:ilvl="2" w:tplc="6474396E">
      <w:numFmt w:val="bullet"/>
      <w:lvlText w:val="•"/>
      <w:lvlJc w:val="left"/>
      <w:pPr>
        <w:ind w:left="2821" w:hanging="360"/>
      </w:pPr>
      <w:rPr>
        <w:rFonts w:hint="default"/>
        <w:lang w:val="sk" w:eastAsia="sk" w:bidi="sk"/>
      </w:rPr>
    </w:lvl>
    <w:lvl w:ilvl="3" w:tplc="B5B44790">
      <w:numFmt w:val="bullet"/>
      <w:lvlText w:val="•"/>
      <w:lvlJc w:val="left"/>
      <w:pPr>
        <w:ind w:left="3631" w:hanging="360"/>
      </w:pPr>
      <w:rPr>
        <w:rFonts w:hint="default"/>
        <w:lang w:val="sk" w:eastAsia="sk" w:bidi="sk"/>
      </w:rPr>
    </w:lvl>
    <w:lvl w:ilvl="4" w:tplc="E4D440EE">
      <w:numFmt w:val="bullet"/>
      <w:lvlText w:val="•"/>
      <w:lvlJc w:val="left"/>
      <w:pPr>
        <w:ind w:left="4442" w:hanging="360"/>
      </w:pPr>
      <w:rPr>
        <w:rFonts w:hint="default"/>
        <w:lang w:val="sk" w:eastAsia="sk" w:bidi="sk"/>
      </w:rPr>
    </w:lvl>
    <w:lvl w:ilvl="5" w:tplc="385C7676">
      <w:numFmt w:val="bullet"/>
      <w:lvlText w:val="•"/>
      <w:lvlJc w:val="left"/>
      <w:pPr>
        <w:ind w:left="5253" w:hanging="360"/>
      </w:pPr>
      <w:rPr>
        <w:rFonts w:hint="default"/>
        <w:lang w:val="sk" w:eastAsia="sk" w:bidi="sk"/>
      </w:rPr>
    </w:lvl>
    <w:lvl w:ilvl="6" w:tplc="12607076">
      <w:numFmt w:val="bullet"/>
      <w:lvlText w:val="•"/>
      <w:lvlJc w:val="left"/>
      <w:pPr>
        <w:ind w:left="6063" w:hanging="360"/>
      </w:pPr>
      <w:rPr>
        <w:rFonts w:hint="default"/>
        <w:lang w:val="sk" w:eastAsia="sk" w:bidi="sk"/>
      </w:rPr>
    </w:lvl>
    <w:lvl w:ilvl="7" w:tplc="E99C94EE">
      <w:numFmt w:val="bullet"/>
      <w:lvlText w:val="•"/>
      <w:lvlJc w:val="left"/>
      <w:pPr>
        <w:ind w:left="6874" w:hanging="360"/>
      </w:pPr>
      <w:rPr>
        <w:rFonts w:hint="default"/>
        <w:lang w:val="sk" w:eastAsia="sk" w:bidi="sk"/>
      </w:rPr>
    </w:lvl>
    <w:lvl w:ilvl="8" w:tplc="FE9E8208">
      <w:numFmt w:val="bullet"/>
      <w:lvlText w:val="•"/>
      <w:lvlJc w:val="left"/>
      <w:pPr>
        <w:ind w:left="7685" w:hanging="360"/>
      </w:pPr>
      <w:rPr>
        <w:rFonts w:hint="default"/>
        <w:lang w:val="sk" w:eastAsia="sk" w:bidi="sk"/>
      </w:rPr>
    </w:lvl>
  </w:abstractNum>
  <w:abstractNum w:abstractNumId="2" w15:restartNumberingAfterBreak="0">
    <w:nsid w:val="12FD362D"/>
    <w:multiLevelType w:val="multilevel"/>
    <w:tmpl w:val="8A08D4D4"/>
    <w:lvl w:ilvl="0">
      <w:start w:val="5"/>
      <w:numFmt w:val="lowerLetter"/>
      <w:lvlText w:val="%1"/>
      <w:lvlJc w:val="left"/>
      <w:pPr>
        <w:ind w:left="488" w:hanging="373"/>
      </w:pPr>
      <w:rPr>
        <w:rFonts w:hint="default"/>
        <w:lang w:val="sk" w:eastAsia="sk" w:bidi="sk"/>
      </w:rPr>
    </w:lvl>
    <w:lvl w:ilvl="1">
      <w:start w:val="13"/>
      <w:numFmt w:val="lowerLetter"/>
      <w:lvlText w:val="%1-%2"/>
      <w:lvlJc w:val="left"/>
      <w:pPr>
        <w:ind w:left="488" w:hanging="373"/>
      </w:pPr>
      <w:rPr>
        <w:rFonts w:ascii="Times New Roman" w:eastAsia="Times New Roman" w:hAnsi="Times New Roman" w:cs="Times New Roman" w:hint="default"/>
        <w:spacing w:val="-1"/>
        <w:w w:val="99"/>
        <w:sz w:val="22"/>
        <w:szCs w:val="22"/>
        <w:lang w:val="sk" w:eastAsia="sk" w:bidi="sk"/>
      </w:rPr>
    </w:lvl>
    <w:lvl w:ilvl="2">
      <w:start w:val="1"/>
      <w:numFmt w:val="decimal"/>
      <w:lvlText w:val="%3."/>
      <w:lvlJc w:val="left"/>
      <w:pPr>
        <w:ind w:left="836" w:hanging="348"/>
      </w:pPr>
      <w:rPr>
        <w:rFonts w:ascii="Times New Roman" w:eastAsia="Times New Roman" w:hAnsi="Times New Roman" w:cs="Times New Roman" w:hint="default"/>
        <w:spacing w:val="-30"/>
        <w:w w:val="99"/>
        <w:sz w:val="24"/>
        <w:szCs w:val="24"/>
        <w:lang w:val="sk" w:eastAsia="sk" w:bidi="sk"/>
      </w:rPr>
    </w:lvl>
    <w:lvl w:ilvl="3">
      <w:numFmt w:val="bullet"/>
      <w:lvlText w:val="-"/>
      <w:lvlJc w:val="left"/>
      <w:pPr>
        <w:ind w:left="1556" w:hanging="336"/>
      </w:pPr>
      <w:rPr>
        <w:rFonts w:ascii="Times New Roman" w:eastAsia="Times New Roman" w:hAnsi="Times New Roman" w:cs="Times New Roman" w:hint="default"/>
        <w:spacing w:val="-2"/>
        <w:w w:val="99"/>
        <w:sz w:val="24"/>
        <w:szCs w:val="24"/>
        <w:lang w:val="sk" w:eastAsia="sk" w:bidi="sk"/>
      </w:rPr>
    </w:lvl>
    <w:lvl w:ilvl="4">
      <w:numFmt w:val="bullet"/>
      <w:lvlText w:val="•"/>
      <w:lvlJc w:val="left"/>
      <w:pPr>
        <w:ind w:left="3496" w:hanging="336"/>
      </w:pPr>
      <w:rPr>
        <w:rFonts w:hint="default"/>
        <w:lang w:val="sk" w:eastAsia="sk" w:bidi="sk"/>
      </w:rPr>
    </w:lvl>
    <w:lvl w:ilvl="5">
      <w:numFmt w:val="bullet"/>
      <w:lvlText w:val="•"/>
      <w:lvlJc w:val="left"/>
      <w:pPr>
        <w:ind w:left="4464" w:hanging="336"/>
      </w:pPr>
      <w:rPr>
        <w:rFonts w:hint="default"/>
        <w:lang w:val="sk" w:eastAsia="sk" w:bidi="sk"/>
      </w:rPr>
    </w:lvl>
    <w:lvl w:ilvl="6">
      <w:numFmt w:val="bullet"/>
      <w:lvlText w:val="•"/>
      <w:lvlJc w:val="left"/>
      <w:pPr>
        <w:ind w:left="5433" w:hanging="336"/>
      </w:pPr>
      <w:rPr>
        <w:rFonts w:hint="default"/>
        <w:lang w:val="sk" w:eastAsia="sk" w:bidi="sk"/>
      </w:rPr>
    </w:lvl>
    <w:lvl w:ilvl="7">
      <w:numFmt w:val="bullet"/>
      <w:lvlText w:val="•"/>
      <w:lvlJc w:val="left"/>
      <w:pPr>
        <w:ind w:left="6401" w:hanging="336"/>
      </w:pPr>
      <w:rPr>
        <w:rFonts w:hint="default"/>
        <w:lang w:val="sk" w:eastAsia="sk" w:bidi="sk"/>
      </w:rPr>
    </w:lvl>
    <w:lvl w:ilvl="8">
      <w:numFmt w:val="bullet"/>
      <w:lvlText w:val="•"/>
      <w:lvlJc w:val="left"/>
      <w:pPr>
        <w:ind w:left="7369" w:hanging="336"/>
      </w:pPr>
      <w:rPr>
        <w:rFonts w:hint="default"/>
        <w:lang w:val="sk" w:eastAsia="sk" w:bidi="sk"/>
      </w:rPr>
    </w:lvl>
  </w:abstractNum>
  <w:abstractNum w:abstractNumId="3" w15:restartNumberingAfterBreak="0">
    <w:nsid w:val="16FD2947"/>
    <w:multiLevelType w:val="multilevel"/>
    <w:tmpl w:val="8A08D4D4"/>
    <w:lvl w:ilvl="0">
      <w:start w:val="5"/>
      <w:numFmt w:val="lowerLetter"/>
      <w:lvlText w:val="%1"/>
      <w:lvlJc w:val="left"/>
      <w:pPr>
        <w:ind w:left="488" w:hanging="373"/>
      </w:pPr>
      <w:rPr>
        <w:rFonts w:hint="default"/>
        <w:lang w:val="sk" w:eastAsia="sk" w:bidi="sk"/>
      </w:rPr>
    </w:lvl>
    <w:lvl w:ilvl="1">
      <w:start w:val="13"/>
      <w:numFmt w:val="lowerLetter"/>
      <w:lvlText w:val="%1-%2"/>
      <w:lvlJc w:val="left"/>
      <w:pPr>
        <w:ind w:left="488" w:hanging="373"/>
      </w:pPr>
      <w:rPr>
        <w:rFonts w:ascii="Times New Roman" w:eastAsia="Times New Roman" w:hAnsi="Times New Roman" w:cs="Times New Roman" w:hint="default"/>
        <w:spacing w:val="-1"/>
        <w:w w:val="99"/>
        <w:sz w:val="22"/>
        <w:szCs w:val="22"/>
        <w:lang w:val="sk" w:eastAsia="sk" w:bidi="sk"/>
      </w:rPr>
    </w:lvl>
    <w:lvl w:ilvl="2">
      <w:start w:val="1"/>
      <w:numFmt w:val="decimal"/>
      <w:lvlText w:val="%3."/>
      <w:lvlJc w:val="left"/>
      <w:pPr>
        <w:ind w:left="836" w:hanging="348"/>
      </w:pPr>
      <w:rPr>
        <w:rFonts w:ascii="Times New Roman" w:eastAsia="Times New Roman" w:hAnsi="Times New Roman" w:cs="Times New Roman" w:hint="default"/>
        <w:spacing w:val="-30"/>
        <w:w w:val="99"/>
        <w:sz w:val="24"/>
        <w:szCs w:val="24"/>
        <w:lang w:val="sk" w:eastAsia="sk" w:bidi="sk"/>
      </w:rPr>
    </w:lvl>
    <w:lvl w:ilvl="3">
      <w:numFmt w:val="bullet"/>
      <w:lvlText w:val="-"/>
      <w:lvlJc w:val="left"/>
      <w:pPr>
        <w:ind w:left="1556" w:hanging="336"/>
      </w:pPr>
      <w:rPr>
        <w:rFonts w:ascii="Times New Roman" w:eastAsia="Times New Roman" w:hAnsi="Times New Roman" w:cs="Times New Roman" w:hint="default"/>
        <w:spacing w:val="-2"/>
        <w:w w:val="99"/>
        <w:sz w:val="24"/>
        <w:szCs w:val="24"/>
        <w:lang w:val="sk" w:eastAsia="sk" w:bidi="sk"/>
      </w:rPr>
    </w:lvl>
    <w:lvl w:ilvl="4">
      <w:numFmt w:val="bullet"/>
      <w:lvlText w:val="•"/>
      <w:lvlJc w:val="left"/>
      <w:pPr>
        <w:ind w:left="3496" w:hanging="336"/>
      </w:pPr>
      <w:rPr>
        <w:rFonts w:hint="default"/>
        <w:lang w:val="sk" w:eastAsia="sk" w:bidi="sk"/>
      </w:rPr>
    </w:lvl>
    <w:lvl w:ilvl="5">
      <w:numFmt w:val="bullet"/>
      <w:lvlText w:val="•"/>
      <w:lvlJc w:val="left"/>
      <w:pPr>
        <w:ind w:left="4464" w:hanging="336"/>
      </w:pPr>
      <w:rPr>
        <w:rFonts w:hint="default"/>
        <w:lang w:val="sk" w:eastAsia="sk" w:bidi="sk"/>
      </w:rPr>
    </w:lvl>
    <w:lvl w:ilvl="6">
      <w:numFmt w:val="bullet"/>
      <w:lvlText w:val="•"/>
      <w:lvlJc w:val="left"/>
      <w:pPr>
        <w:ind w:left="5433" w:hanging="336"/>
      </w:pPr>
      <w:rPr>
        <w:rFonts w:hint="default"/>
        <w:lang w:val="sk" w:eastAsia="sk" w:bidi="sk"/>
      </w:rPr>
    </w:lvl>
    <w:lvl w:ilvl="7">
      <w:numFmt w:val="bullet"/>
      <w:lvlText w:val="•"/>
      <w:lvlJc w:val="left"/>
      <w:pPr>
        <w:ind w:left="6401" w:hanging="336"/>
      </w:pPr>
      <w:rPr>
        <w:rFonts w:hint="default"/>
        <w:lang w:val="sk" w:eastAsia="sk" w:bidi="sk"/>
      </w:rPr>
    </w:lvl>
    <w:lvl w:ilvl="8">
      <w:numFmt w:val="bullet"/>
      <w:lvlText w:val="•"/>
      <w:lvlJc w:val="left"/>
      <w:pPr>
        <w:ind w:left="7369" w:hanging="336"/>
      </w:pPr>
      <w:rPr>
        <w:rFonts w:hint="default"/>
        <w:lang w:val="sk" w:eastAsia="sk" w:bidi="sk"/>
      </w:rPr>
    </w:lvl>
  </w:abstractNum>
  <w:abstractNum w:abstractNumId="4" w15:restartNumberingAfterBreak="0">
    <w:nsid w:val="1A846C15"/>
    <w:multiLevelType w:val="multilevel"/>
    <w:tmpl w:val="86329A06"/>
    <w:lvl w:ilvl="0">
      <w:start w:val="5"/>
      <w:numFmt w:val="lowerLetter"/>
      <w:lvlText w:val="%1"/>
      <w:lvlJc w:val="left"/>
      <w:pPr>
        <w:ind w:left="488" w:hanging="373"/>
      </w:pPr>
      <w:rPr>
        <w:rFonts w:hint="default"/>
        <w:lang w:val="sk" w:eastAsia="sk" w:bidi="sk"/>
      </w:rPr>
    </w:lvl>
    <w:lvl w:ilvl="1">
      <w:start w:val="13"/>
      <w:numFmt w:val="lowerLetter"/>
      <w:lvlText w:val="%1-%2"/>
      <w:lvlJc w:val="left"/>
      <w:pPr>
        <w:ind w:left="488" w:hanging="373"/>
      </w:pPr>
      <w:rPr>
        <w:rFonts w:ascii="Times New Roman" w:eastAsia="Times New Roman" w:hAnsi="Times New Roman" w:cs="Times New Roman" w:hint="default"/>
        <w:spacing w:val="-1"/>
        <w:w w:val="99"/>
        <w:sz w:val="22"/>
        <w:szCs w:val="22"/>
        <w:lang w:val="sk" w:eastAsia="sk" w:bidi="sk"/>
      </w:rPr>
    </w:lvl>
    <w:lvl w:ilvl="2">
      <w:start w:val="1"/>
      <w:numFmt w:val="decimal"/>
      <w:lvlText w:val="%3."/>
      <w:lvlJc w:val="left"/>
      <w:pPr>
        <w:ind w:left="836" w:hanging="348"/>
      </w:pPr>
      <w:rPr>
        <w:rFonts w:ascii="Times New Roman" w:eastAsia="Times New Roman" w:hAnsi="Times New Roman" w:cs="Times New Roman" w:hint="default"/>
        <w:spacing w:val="-30"/>
        <w:w w:val="99"/>
        <w:sz w:val="24"/>
        <w:szCs w:val="24"/>
        <w:lang w:val="sk" w:eastAsia="sk" w:bidi="sk"/>
      </w:rPr>
    </w:lvl>
    <w:lvl w:ilvl="3">
      <w:start w:val="1"/>
      <w:numFmt w:val="decimal"/>
      <w:lvlText w:val="%4."/>
      <w:lvlJc w:val="left"/>
      <w:pPr>
        <w:ind w:left="1556" w:hanging="336"/>
      </w:pPr>
      <w:rPr>
        <w:rFonts w:ascii="Times New Roman" w:eastAsia="Times New Roman" w:hAnsi="Times New Roman" w:cs="Times New Roman"/>
        <w:spacing w:val="-2"/>
        <w:w w:val="99"/>
        <w:sz w:val="24"/>
        <w:szCs w:val="24"/>
        <w:lang w:val="sk" w:eastAsia="sk" w:bidi="sk"/>
      </w:rPr>
    </w:lvl>
    <w:lvl w:ilvl="4">
      <w:numFmt w:val="bullet"/>
      <w:lvlText w:val="•"/>
      <w:lvlJc w:val="left"/>
      <w:pPr>
        <w:ind w:left="3496" w:hanging="336"/>
      </w:pPr>
      <w:rPr>
        <w:rFonts w:hint="default"/>
        <w:lang w:val="sk" w:eastAsia="sk" w:bidi="sk"/>
      </w:rPr>
    </w:lvl>
    <w:lvl w:ilvl="5">
      <w:numFmt w:val="bullet"/>
      <w:lvlText w:val="•"/>
      <w:lvlJc w:val="left"/>
      <w:pPr>
        <w:ind w:left="4464" w:hanging="336"/>
      </w:pPr>
      <w:rPr>
        <w:rFonts w:hint="default"/>
        <w:lang w:val="sk" w:eastAsia="sk" w:bidi="sk"/>
      </w:rPr>
    </w:lvl>
    <w:lvl w:ilvl="6">
      <w:numFmt w:val="bullet"/>
      <w:lvlText w:val="•"/>
      <w:lvlJc w:val="left"/>
      <w:pPr>
        <w:ind w:left="5433" w:hanging="336"/>
      </w:pPr>
      <w:rPr>
        <w:rFonts w:hint="default"/>
        <w:lang w:val="sk" w:eastAsia="sk" w:bidi="sk"/>
      </w:rPr>
    </w:lvl>
    <w:lvl w:ilvl="7">
      <w:numFmt w:val="bullet"/>
      <w:lvlText w:val="•"/>
      <w:lvlJc w:val="left"/>
      <w:pPr>
        <w:ind w:left="6401" w:hanging="336"/>
      </w:pPr>
      <w:rPr>
        <w:rFonts w:hint="default"/>
        <w:lang w:val="sk" w:eastAsia="sk" w:bidi="sk"/>
      </w:rPr>
    </w:lvl>
    <w:lvl w:ilvl="8">
      <w:numFmt w:val="bullet"/>
      <w:lvlText w:val="•"/>
      <w:lvlJc w:val="left"/>
      <w:pPr>
        <w:ind w:left="7369" w:hanging="336"/>
      </w:pPr>
      <w:rPr>
        <w:rFonts w:hint="default"/>
        <w:lang w:val="sk" w:eastAsia="sk" w:bidi="sk"/>
      </w:rPr>
    </w:lvl>
  </w:abstractNum>
  <w:abstractNum w:abstractNumId="5" w15:restartNumberingAfterBreak="0">
    <w:nsid w:val="23064A12"/>
    <w:multiLevelType w:val="multilevel"/>
    <w:tmpl w:val="86329A06"/>
    <w:lvl w:ilvl="0">
      <w:start w:val="5"/>
      <w:numFmt w:val="lowerLetter"/>
      <w:lvlText w:val="%1"/>
      <w:lvlJc w:val="left"/>
      <w:pPr>
        <w:ind w:left="488" w:hanging="373"/>
      </w:pPr>
      <w:rPr>
        <w:rFonts w:hint="default"/>
        <w:lang w:val="sk" w:eastAsia="sk" w:bidi="sk"/>
      </w:rPr>
    </w:lvl>
    <w:lvl w:ilvl="1">
      <w:start w:val="13"/>
      <w:numFmt w:val="lowerLetter"/>
      <w:lvlText w:val="%1-%2"/>
      <w:lvlJc w:val="left"/>
      <w:pPr>
        <w:ind w:left="488" w:hanging="373"/>
      </w:pPr>
      <w:rPr>
        <w:rFonts w:ascii="Times New Roman" w:eastAsia="Times New Roman" w:hAnsi="Times New Roman" w:cs="Times New Roman" w:hint="default"/>
        <w:spacing w:val="-1"/>
        <w:w w:val="99"/>
        <w:sz w:val="22"/>
        <w:szCs w:val="22"/>
        <w:lang w:val="sk" w:eastAsia="sk" w:bidi="sk"/>
      </w:rPr>
    </w:lvl>
    <w:lvl w:ilvl="2">
      <w:start w:val="1"/>
      <w:numFmt w:val="decimal"/>
      <w:lvlText w:val="%3."/>
      <w:lvlJc w:val="left"/>
      <w:pPr>
        <w:ind w:left="836" w:hanging="348"/>
      </w:pPr>
      <w:rPr>
        <w:rFonts w:ascii="Times New Roman" w:eastAsia="Times New Roman" w:hAnsi="Times New Roman" w:cs="Times New Roman" w:hint="default"/>
        <w:spacing w:val="-30"/>
        <w:w w:val="99"/>
        <w:sz w:val="24"/>
        <w:szCs w:val="24"/>
        <w:lang w:val="sk" w:eastAsia="sk" w:bidi="sk"/>
      </w:rPr>
    </w:lvl>
    <w:lvl w:ilvl="3">
      <w:start w:val="1"/>
      <w:numFmt w:val="decimal"/>
      <w:lvlText w:val="%4."/>
      <w:lvlJc w:val="left"/>
      <w:pPr>
        <w:ind w:left="1556" w:hanging="336"/>
      </w:pPr>
      <w:rPr>
        <w:rFonts w:ascii="Times New Roman" w:eastAsia="Times New Roman" w:hAnsi="Times New Roman" w:cs="Times New Roman"/>
        <w:spacing w:val="-2"/>
        <w:w w:val="99"/>
        <w:sz w:val="24"/>
        <w:szCs w:val="24"/>
        <w:lang w:val="sk" w:eastAsia="sk" w:bidi="sk"/>
      </w:rPr>
    </w:lvl>
    <w:lvl w:ilvl="4">
      <w:numFmt w:val="bullet"/>
      <w:lvlText w:val="•"/>
      <w:lvlJc w:val="left"/>
      <w:pPr>
        <w:ind w:left="3496" w:hanging="336"/>
      </w:pPr>
      <w:rPr>
        <w:rFonts w:hint="default"/>
        <w:lang w:val="sk" w:eastAsia="sk" w:bidi="sk"/>
      </w:rPr>
    </w:lvl>
    <w:lvl w:ilvl="5">
      <w:numFmt w:val="bullet"/>
      <w:lvlText w:val="•"/>
      <w:lvlJc w:val="left"/>
      <w:pPr>
        <w:ind w:left="4464" w:hanging="336"/>
      </w:pPr>
      <w:rPr>
        <w:rFonts w:hint="default"/>
        <w:lang w:val="sk" w:eastAsia="sk" w:bidi="sk"/>
      </w:rPr>
    </w:lvl>
    <w:lvl w:ilvl="6">
      <w:numFmt w:val="bullet"/>
      <w:lvlText w:val="•"/>
      <w:lvlJc w:val="left"/>
      <w:pPr>
        <w:ind w:left="5433" w:hanging="336"/>
      </w:pPr>
      <w:rPr>
        <w:rFonts w:hint="default"/>
        <w:lang w:val="sk" w:eastAsia="sk" w:bidi="sk"/>
      </w:rPr>
    </w:lvl>
    <w:lvl w:ilvl="7">
      <w:numFmt w:val="bullet"/>
      <w:lvlText w:val="•"/>
      <w:lvlJc w:val="left"/>
      <w:pPr>
        <w:ind w:left="6401" w:hanging="336"/>
      </w:pPr>
      <w:rPr>
        <w:rFonts w:hint="default"/>
        <w:lang w:val="sk" w:eastAsia="sk" w:bidi="sk"/>
      </w:rPr>
    </w:lvl>
    <w:lvl w:ilvl="8">
      <w:numFmt w:val="bullet"/>
      <w:lvlText w:val="•"/>
      <w:lvlJc w:val="left"/>
      <w:pPr>
        <w:ind w:left="7369" w:hanging="336"/>
      </w:pPr>
      <w:rPr>
        <w:rFonts w:hint="default"/>
        <w:lang w:val="sk" w:eastAsia="sk" w:bidi="sk"/>
      </w:rPr>
    </w:lvl>
  </w:abstractNum>
  <w:abstractNum w:abstractNumId="6" w15:restartNumberingAfterBreak="0">
    <w:nsid w:val="2CE225ED"/>
    <w:multiLevelType w:val="multilevel"/>
    <w:tmpl w:val="86329A06"/>
    <w:lvl w:ilvl="0">
      <w:start w:val="5"/>
      <w:numFmt w:val="lowerLetter"/>
      <w:lvlText w:val="%1"/>
      <w:lvlJc w:val="left"/>
      <w:pPr>
        <w:ind w:left="488" w:hanging="373"/>
      </w:pPr>
      <w:rPr>
        <w:rFonts w:hint="default"/>
        <w:lang w:val="sk" w:eastAsia="sk" w:bidi="sk"/>
      </w:rPr>
    </w:lvl>
    <w:lvl w:ilvl="1">
      <w:start w:val="13"/>
      <w:numFmt w:val="lowerLetter"/>
      <w:lvlText w:val="%1-%2"/>
      <w:lvlJc w:val="left"/>
      <w:pPr>
        <w:ind w:left="488" w:hanging="373"/>
      </w:pPr>
      <w:rPr>
        <w:rFonts w:ascii="Times New Roman" w:eastAsia="Times New Roman" w:hAnsi="Times New Roman" w:cs="Times New Roman" w:hint="default"/>
        <w:spacing w:val="-1"/>
        <w:w w:val="99"/>
        <w:sz w:val="22"/>
        <w:szCs w:val="22"/>
        <w:lang w:val="sk" w:eastAsia="sk" w:bidi="sk"/>
      </w:rPr>
    </w:lvl>
    <w:lvl w:ilvl="2">
      <w:start w:val="1"/>
      <w:numFmt w:val="decimal"/>
      <w:lvlText w:val="%3."/>
      <w:lvlJc w:val="left"/>
      <w:pPr>
        <w:ind w:left="836" w:hanging="348"/>
      </w:pPr>
      <w:rPr>
        <w:rFonts w:ascii="Times New Roman" w:eastAsia="Times New Roman" w:hAnsi="Times New Roman" w:cs="Times New Roman" w:hint="default"/>
        <w:spacing w:val="-30"/>
        <w:w w:val="99"/>
        <w:sz w:val="24"/>
        <w:szCs w:val="24"/>
        <w:lang w:val="sk" w:eastAsia="sk" w:bidi="sk"/>
      </w:rPr>
    </w:lvl>
    <w:lvl w:ilvl="3">
      <w:start w:val="1"/>
      <w:numFmt w:val="decimal"/>
      <w:lvlText w:val="%4."/>
      <w:lvlJc w:val="left"/>
      <w:pPr>
        <w:ind w:left="1556" w:hanging="336"/>
      </w:pPr>
      <w:rPr>
        <w:rFonts w:ascii="Times New Roman" w:eastAsia="Times New Roman" w:hAnsi="Times New Roman" w:cs="Times New Roman"/>
        <w:spacing w:val="-2"/>
        <w:w w:val="99"/>
        <w:sz w:val="24"/>
        <w:szCs w:val="24"/>
        <w:lang w:val="sk" w:eastAsia="sk" w:bidi="sk"/>
      </w:rPr>
    </w:lvl>
    <w:lvl w:ilvl="4">
      <w:numFmt w:val="bullet"/>
      <w:lvlText w:val="•"/>
      <w:lvlJc w:val="left"/>
      <w:pPr>
        <w:ind w:left="3496" w:hanging="336"/>
      </w:pPr>
      <w:rPr>
        <w:rFonts w:hint="default"/>
        <w:lang w:val="sk" w:eastAsia="sk" w:bidi="sk"/>
      </w:rPr>
    </w:lvl>
    <w:lvl w:ilvl="5">
      <w:numFmt w:val="bullet"/>
      <w:lvlText w:val="•"/>
      <w:lvlJc w:val="left"/>
      <w:pPr>
        <w:ind w:left="4464" w:hanging="336"/>
      </w:pPr>
      <w:rPr>
        <w:rFonts w:hint="default"/>
        <w:lang w:val="sk" w:eastAsia="sk" w:bidi="sk"/>
      </w:rPr>
    </w:lvl>
    <w:lvl w:ilvl="6">
      <w:numFmt w:val="bullet"/>
      <w:lvlText w:val="•"/>
      <w:lvlJc w:val="left"/>
      <w:pPr>
        <w:ind w:left="5433" w:hanging="336"/>
      </w:pPr>
      <w:rPr>
        <w:rFonts w:hint="default"/>
        <w:lang w:val="sk" w:eastAsia="sk" w:bidi="sk"/>
      </w:rPr>
    </w:lvl>
    <w:lvl w:ilvl="7">
      <w:numFmt w:val="bullet"/>
      <w:lvlText w:val="•"/>
      <w:lvlJc w:val="left"/>
      <w:pPr>
        <w:ind w:left="6401" w:hanging="336"/>
      </w:pPr>
      <w:rPr>
        <w:rFonts w:hint="default"/>
        <w:lang w:val="sk" w:eastAsia="sk" w:bidi="sk"/>
      </w:rPr>
    </w:lvl>
    <w:lvl w:ilvl="8">
      <w:numFmt w:val="bullet"/>
      <w:lvlText w:val="•"/>
      <w:lvlJc w:val="left"/>
      <w:pPr>
        <w:ind w:left="7369" w:hanging="336"/>
      </w:pPr>
      <w:rPr>
        <w:rFonts w:hint="default"/>
        <w:lang w:val="sk" w:eastAsia="sk" w:bidi="sk"/>
      </w:rPr>
    </w:lvl>
  </w:abstractNum>
  <w:abstractNum w:abstractNumId="7" w15:restartNumberingAfterBreak="0">
    <w:nsid w:val="33894555"/>
    <w:multiLevelType w:val="multilevel"/>
    <w:tmpl w:val="86329A06"/>
    <w:lvl w:ilvl="0">
      <w:start w:val="5"/>
      <w:numFmt w:val="lowerLetter"/>
      <w:lvlText w:val="%1"/>
      <w:lvlJc w:val="left"/>
      <w:pPr>
        <w:ind w:left="488" w:hanging="373"/>
      </w:pPr>
      <w:rPr>
        <w:rFonts w:hint="default"/>
        <w:lang w:val="sk" w:eastAsia="sk" w:bidi="sk"/>
      </w:rPr>
    </w:lvl>
    <w:lvl w:ilvl="1">
      <w:start w:val="13"/>
      <w:numFmt w:val="lowerLetter"/>
      <w:lvlText w:val="%1-%2"/>
      <w:lvlJc w:val="left"/>
      <w:pPr>
        <w:ind w:left="488" w:hanging="373"/>
      </w:pPr>
      <w:rPr>
        <w:rFonts w:ascii="Times New Roman" w:eastAsia="Times New Roman" w:hAnsi="Times New Roman" w:cs="Times New Roman" w:hint="default"/>
        <w:spacing w:val="-1"/>
        <w:w w:val="99"/>
        <w:sz w:val="22"/>
        <w:szCs w:val="22"/>
        <w:lang w:val="sk" w:eastAsia="sk" w:bidi="sk"/>
      </w:rPr>
    </w:lvl>
    <w:lvl w:ilvl="2">
      <w:start w:val="1"/>
      <w:numFmt w:val="decimal"/>
      <w:lvlText w:val="%3."/>
      <w:lvlJc w:val="left"/>
      <w:pPr>
        <w:ind w:left="836" w:hanging="348"/>
      </w:pPr>
      <w:rPr>
        <w:rFonts w:ascii="Times New Roman" w:eastAsia="Times New Roman" w:hAnsi="Times New Roman" w:cs="Times New Roman" w:hint="default"/>
        <w:spacing w:val="-30"/>
        <w:w w:val="99"/>
        <w:sz w:val="24"/>
        <w:szCs w:val="24"/>
        <w:lang w:val="sk" w:eastAsia="sk" w:bidi="sk"/>
      </w:rPr>
    </w:lvl>
    <w:lvl w:ilvl="3">
      <w:start w:val="1"/>
      <w:numFmt w:val="decimal"/>
      <w:lvlText w:val="%4."/>
      <w:lvlJc w:val="left"/>
      <w:pPr>
        <w:ind w:left="1556" w:hanging="336"/>
      </w:pPr>
      <w:rPr>
        <w:rFonts w:ascii="Times New Roman" w:eastAsia="Times New Roman" w:hAnsi="Times New Roman" w:cs="Times New Roman"/>
        <w:spacing w:val="-2"/>
        <w:w w:val="99"/>
        <w:sz w:val="24"/>
        <w:szCs w:val="24"/>
        <w:lang w:val="sk" w:eastAsia="sk" w:bidi="sk"/>
      </w:rPr>
    </w:lvl>
    <w:lvl w:ilvl="4">
      <w:numFmt w:val="bullet"/>
      <w:lvlText w:val="•"/>
      <w:lvlJc w:val="left"/>
      <w:pPr>
        <w:ind w:left="3496" w:hanging="336"/>
      </w:pPr>
      <w:rPr>
        <w:rFonts w:hint="default"/>
        <w:lang w:val="sk" w:eastAsia="sk" w:bidi="sk"/>
      </w:rPr>
    </w:lvl>
    <w:lvl w:ilvl="5">
      <w:numFmt w:val="bullet"/>
      <w:lvlText w:val="•"/>
      <w:lvlJc w:val="left"/>
      <w:pPr>
        <w:ind w:left="4464" w:hanging="336"/>
      </w:pPr>
      <w:rPr>
        <w:rFonts w:hint="default"/>
        <w:lang w:val="sk" w:eastAsia="sk" w:bidi="sk"/>
      </w:rPr>
    </w:lvl>
    <w:lvl w:ilvl="6">
      <w:numFmt w:val="bullet"/>
      <w:lvlText w:val="•"/>
      <w:lvlJc w:val="left"/>
      <w:pPr>
        <w:ind w:left="5433" w:hanging="336"/>
      </w:pPr>
      <w:rPr>
        <w:rFonts w:hint="default"/>
        <w:lang w:val="sk" w:eastAsia="sk" w:bidi="sk"/>
      </w:rPr>
    </w:lvl>
    <w:lvl w:ilvl="7">
      <w:numFmt w:val="bullet"/>
      <w:lvlText w:val="•"/>
      <w:lvlJc w:val="left"/>
      <w:pPr>
        <w:ind w:left="6401" w:hanging="336"/>
      </w:pPr>
      <w:rPr>
        <w:rFonts w:hint="default"/>
        <w:lang w:val="sk" w:eastAsia="sk" w:bidi="sk"/>
      </w:rPr>
    </w:lvl>
    <w:lvl w:ilvl="8">
      <w:numFmt w:val="bullet"/>
      <w:lvlText w:val="•"/>
      <w:lvlJc w:val="left"/>
      <w:pPr>
        <w:ind w:left="7369" w:hanging="336"/>
      </w:pPr>
      <w:rPr>
        <w:rFonts w:hint="default"/>
        <w:lang w:val="sk" w:eastAsia="sk" w:bidi="sk"/>
      </w:rPr>
    </w:lvl>
  </w:abstractNum>
  <w:abstractNum w:abstractNumId="8" w15:restartNumberingAfterBreak="0">
    <w:nsid w:val="36966041"/>
    <w:multiLevelType w:val="hybridMultilevel"/>
    <w:tmpl w:val="D0E0B526"/>
    <w:lvl w:ilvl="0" w:tplc="041B0017">
      <w:start w:val="1"/>
      <w:numFmt w:val="lowerLetter"/>
      <w:lvlText w:val="%1)"/>
      <w:lvlJc w:val="left"/>
      <w:pPr>
        <w:ind w:left="1920" w:hanging="360"/>
      </w:p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9" w15:restartNumberingAfterBreak="0">
    <w:nsid w:val="37590B37"/>
    <w:multiLevelType w:val="hybridMultilevel"/>
    <w:tmpl w:val="E23E26DA"/>
    <w:lvl w:ilvl="0" w:tplc="06CAB36E">
      <w:start w:val="1"/>
      <w:numFmt w:val="decimal"/>
      <w:lvlText w:val="%1."/>
      <w:lvlJc w:val="left"/>
      <w:pPr>
        <w:ind w:left="822" w:hanging="706"/>
      </w:pPr>
      <w:rPr>
        <w:rFonts w:ascii="Times New Roman" w:eastAsia="Times New Roman" w:hAnsi="Times New Roman" w:cs="Times New Roman" w:hint="default"/>
        <w:spacing w:val="-15"/>
        <w:w w:val="99"/>
        <w:sz w:val="24"/>
        <w:szCs w:val="24"/>
        <w:lang w:val="sk" w:eastAsia="sk" w:bidi="sk"/>
      </w:rPr>
    </w:lvl>
    <w:lvl w:ilvl="1" w:tplc="29A4FC68">
      <w:numFmt w:val="bullet"/>
      <w:lvlText w:val="•"/>
      <w:lvlJc w:val="left"/>
      <w:pPr>
        <w:ind w:left="1668" w:hanging="706"/>
      </w:pPr>
      <w:rPr>
        <w:rFonts w:hint="default"/>
        <w:lang w:val="sk" w:eastAsia="sk" w:bidi="sk"/>
      </w:rPr>
    </w:lvl>
    <w:lvl w:ilvl="2" w:tplc="CCA093E4">
      <w:numFmt w:val="bullet"/>
      <w:lvlText w:val="•"/>
      <w:lvlJc w:val="left"/>
      <w:pPr>
        <w:ind w:left="2517" w:hanging="706"/>
      </w:pPr>
      <w:rPr>
        <w:rFonts w:hint="default"/>
        <w:lang w:val="sk" w:eastAsia="sk" w:bidi="sk"/>
      </w:rPr>
    </w:lvl>
    <w:lvl w:ilvl="3" w:tplc="37647E02">
      <w:numFmt w:val="bullet"/>
      <w:lvlText w:val="•"/>
      <w:lvlJc w:val="left"/>
      <w:pPr>
        <w:ind w:left="3365" w:hanging="706"/>
      </w:pPr>
      <w:rPr>
        <w:rFonts w:hint="default"/>
        <w:lang w:val="sk" w:eastAsia="sk" w:bidi="sk"/>
      </w:rPr>
    </w:lvl>
    <w:lvl w:ilvl="4" w:tplc="A10CC94E">
      <w:numFmt w:val="bullet"/>
      <w:lvlText w:val="•"/>
      <w:lvlJc w:val="left"/>
      <w:pPr>
        <w:ind w:left="4214" w:hanging="706"/>
      </w:pPr>
      <w:rPr>
        <w:rFonts w:hint="default"/>
        <w:lang w:val="sk" w:eastAsia="sk" w:bidi="sk"/>
      </w:rPr>
    </w:lvl>
    <w:lvl w:ilvl="5" w:tplc="2F86A874">
      <w:numFmt w:val="bullet"/>
      <w:lvlText w:val="•"/>
      <w:lvlJc w:val="left"/>
      <w:pPr>
        <w:ind w:left="5063" w:hanging="706"/>
      </w:pPr>
      <w:rPr>
        <w:rFonts w:hint="default"/>
        <w:lang w:val="sk" w:eastAsia="sk" w:bidi="sk"/>
      </w:rPr>
    </w:lvl>
    <w:lvl w:ilvl="6" w:tplc="13FE62C0">
      <w:numFmt w:val="bullet"/>
      <w:lvlText w:val="•"/>
      <w:lvlJc w:val="left"/>
      <w:pPr>
        <w:ind w:left="5911" w:hanging="706"/>
      </w:pPr>
      <w:rPr>
        <w:rFonts w:hint="default"/>
        <w:lang w:val="sk" w:eastAsia="sk" w:bidi="sk"/>
      </w:rPr>
    </w:lvl>
    <w:lvl w:ilvl="7" w:tplc="B7A4AC72">
      <w:numFmt w:val="bullet"/>
      <w:lvlText w:val="•"/>
      <w:lvlJc w:val="left"/>
      <w:pPr>
        <w:ind w:left="6760" w:hanging="706"/>
      </w:pPr>
      <w:rPr>
        <w:rFonts w:hint="default"/>
        <w:lang w:val="sk" w:eastAsia="sk" w:bidi="sk"/>
      </w:rPr>
    </w:lvl>
    <w:lvl w:ilvl="8" w:tplc="3894EDB2">
      <w:numFmt w:val="bullet"/>
      <w:lvlText w:val="•"/>
      <w:lvlJc w:val="left"/>
      <w:pPr>
        <w:ind w:left="7609" w:hanging="706"/>
      </w:pPr>
      <w:rPr>
        <w:rFonts w:hint="default"/>
        <w:lang w:val="sk" w:eastAsia="sk" w:bidi="sk"/>
      </w:rPr>
    </w:lvl>
  </w:abstractNum>
  <w:abstractNum w:abstractNumId="10" w15:restartNumberingAfterBreak="0">
    <w:nsid w:val="417E46D0"/>
    <w:multiLevelType w:val="hybridMultilevel"/>
    <w:tmpl w:val="9DF64D72"/>
    <w:lvl w:ilvl="0" w:tplc="9E16618C">
      <w:start w:val="1"/>
      <w:numFmt w:val="decimal"/>
      <w:lvlText w:val="%1."/>
      <w:lvlJc w:val="left"/>
      <w:pPr>
        <w:ind w:left="836" w:hanging="720"/>
      </w:pPr>
      <w:rPr>
        <w:rFonts w:ascii="Times New Roman" w:eastAsia="Times New Roman" w:hAnsi="Times New Roman" w:cs="Times New Roman" w:hint="default"/>
        <w:spacing w:val="-30"/>
        <w:w w:val="100"/>
        <w:sz w:val="24"/>
        <w:szCs w:val="24"/>
        <w:lang w:val="sk" w:eastAsia="sk" w:bidi="sk"/>
      </w:rPr>
    </w:lvl>
    <w:lvl w:ilvl="1" w:tplc="CB807E8A">
      <w:numFmt w:val="bullet"/>
      <w:lvlText w:val="-"/>
      <w:lvlJc w:val="left"/>
      <w:pPr>
        <w:ind w:left="836" w:hanging="226"/>
      </w:pPr>
      <w:rPr>
        <w:rFonts w:ascii="Times New Roman" w:eastAsia="Times New Roman" w:hAnsi="Times New Roman" w:cs="Times New Roman" w:hint="default"/>
        <w:spacing w:val="-12"/>
        <w:w w:val="99"/>
        <w:sz w:val="24"/>
        <w:szCs w:val="24"/>
        <w:lang w:val="sk" w:eastAsia="sk" w:bidi="sk"/>
      </w:rPr>
    </w:lvl>
    <w:lvl w:ilvl="2" w:tplc="EB745BC0">
      <w:numFmt w:val="bullet"/>
      <w:lvlText w:val=""/>
      <w:lvlJc w:val="left"/>
      <w:pPr>
        <w:ind w:left="1556" w:hanging="336"/>
      </w:pPr>
      <w:rPr>
        <w:rFonts w:ascii="Symbol" w:eastAsia="Symbol" w:hAnsi="Symbol" w:cs="Symbol" w:hint="default"/>
        <w:w w:val="100"/>
        <w:sz w:val="24"/>
        <w:szCs w:val="24"/>
        <w:lang w:val="sk" w:eastAsia="sk" w:bidi="sk"/>
      </w:rPr>
    </w:lvl>
    <w:lvl w:ilvl="3" w:tplc="609CD6FC">
      <w:numFmt w:val="bullet"/>
      <w:lvlText w:val="•"/>
      <w:lvlJc w:val="left"/>
      <w:pPr>
        <w:ind w:left="3281" w:hanging="336"/>
      </w:pPr>
      <w:rPr>
        <w:rFonts w:hint="default"/>
        <w:lang w:val="sk" w:eastAsia="sk" w:bidi="sk"/>
      </w:rPr>
    </w:lvl>
    <w:lvl w:ilvl="4" w:tplc="138C4140">
      <w:numFmt w:val="bullet"/>
      <w:lvlText w:val="•"/>
      <w:lvlJc w:val="left"/>
      <w:pPr>
        <w:ind w:left="4142" w:hanging="336"/>
      </w:pPr>
      <w:rPr>
        <w:rFonts w:hint="default"/>
        <w:lang w:val="sk" w:eastAsia="sk" w:bidi="sk"/>
      </w:rPr>
    </w:lvl>
    <w:lvl w:ilvl="5" w:tplc="94A62920">
      <w:numFmt w:val="bullet"/>
      <w:lvlText w:val="•"/>
      <w:lvlJc w:val="left"/>
      <w:pPr>
        <w:ind w:left="5002" w:hanging="336"/>
      </w:pPr>
      <w:rPr>
        <w:rFonts w:hint="default"/>
        <w:lang w:val="sk" w:eastAsia="sk" w:bidi="sk"/>
      </w:rPr>
    </w:lvl>
    <w:lvl w:ilvl="6" w:tplc="F468CA1E">
      <w:numFmt w:val="bullet"/>
      <w:lvlText w:val="•"/>
      <w:lvlJc w:val="left"/>
      <w:pPr>
        <w:ind w:left="5863" w:hanging="336"/>
      </w:pPr>
      <w:rPr>
        <w:rFonts w:hint="default"/>
        <w:lang w:val="sk" w:eastAsia="sk" w:bidi="sk"/>
      </w:rPr>
    </w:lvl>
    <w:lvl w:ilvl="7" w:tplc="62F6CCCC">
      <w:numFmt w:val="bullet"/>
      <w:lvlText w:val="•"/>
      <w:lvlJc w:val="left"/>
      <w:pPr>
        <w:ind w:left="6724" w:hanging="336"/>
      </w:pPr>
      <w:rPr>
        <w:rFonts w:hint="default"/>
        <w:lang w:val="sk" w:eastAsia="sk" w:bidi="sk"/>
      </w:rPr>
    </w:lvl>
    <w:lvl w:ilvl="8" w:tplc="485EC076">
      <w:numFmt w:val="bullet"/>
      <w:lvlText w:val="•"/>
      <w:lvlJc w:val="left"/>
      <w:pPr>
        <w:ind w:left="7584" w:hanging="336"/>
      </w:pPr>
      <w:rPr>
        <w:rFonts w:hint="default"/>
        <w:lang w:val="sk" w:eastAsia="sk" w:bidi="sk"/>
      </w:rPr>
    </w:lvl>
  </w:abstractNum>
  <w:abstractNum w:abstractNumId="11" w15:restartNumberingAfterBreak="0">
    <w:nsid w:val="48D548C2"/>
    <w:multiLevelType w:val="hybridMultilevel"/>
    <w:tmpl w:val="ED36C02C"/>
    <w:lvl w:ilvl="0" w:tplc="041B0017">
      <w:start w:val="1"/>
      <w:numFmt w:val="lowerLetter"/>
      <w:lvlText w:val="%1)"/>
      <w:lvlJc w:val="left"/>
      <w:pPr>
        <w:ind w:left="1208" w:hanging="360"/>
      </w:pPr>
    </w:lvl>
    <w:lvl w:ilvl="1" w:tplc="041B0019" w:tentative="1">
      <w:start w:val="1"/>
      <w:numFmt w:val="lowerLetter"/>
      <w:lvlText w:val="%2."/>
      <w:lvlJc w:val="left"/>
      <w:pPr>
        <w:ind w:left="1928" w:hanging="360"/>
      </w:pPr>
    </w:lvl>
    <w:lvl w:ilvl="2" w:tplc="041B001B" w:tentative="1">
      <w:start w:val="1"/>
      <w:numFmt w:val="lowerRoman"/>
      <w:lvlText w:val="%3."/>
      <w:lvlJc w:val="right"/>
      <w:pPr>
        <w:ind w:left="2648" w:hanging="180"/>
      </w:pPr>
    </w:lvl>
    <w:lvl w:ilvl="3" w:tplc="041B000F" w:tentative="1">
      <w:start w:val="1"/>
      <w:numFmt w:val="decimal"/>
      <w:lvlText w:val="%4."/>
      <w:lvlJc w:val="left"/>
      <w:pPr>
        <w:ind w:left="3368" w:hanging="360"/>
      </w:pPr>
    </w:lvl>
    <w:lvl w:ilvl="4" w:tplc="041B0019" w:tentative="1">
      <w:start w:val="1"/>
      <w:numFmt w:val="lowerLetter"/>
      <w:lvlText w:val="%5."/>
      <w:lvlJc w:val="left"/>
      <w:pPr>
        <w:ind w:left="4088" w:hanging="360"/>
      </w:pPr>
    </w:lvl>
    <w:lvl w:ilvl="5" w:tplc="041B001B" w:tentative="1">
      <w:start w:val="1"/>
      <w:numFmt w:val="lowerRoman"/>
      <w:lvlText w:val="%6."/>
      <w:lvlJc w:val="right"/>
      <w:pPr>
        <w:ind w:left="4808" w:hanging="180"/>
      </w:pPr>
    </w:lvl>
    <w:lvl w:ilvl="6" w:tplc="041B000F" w:tentative="1">
      <w:start w:val="1"/>
      <w:numFmt w:val="decimal"/>
      <w:lvlText w:val="%7."/>
      <w:lvlJc w:val="left"/>
      <w:pPr>
        <w:ind w:left="5528" w:hanging="360"/>
      </w:pPr>
    </w:lvl>
    <w:lvl w:ilvl="7" w:tplc="041B0019" w:tentative="1">
      <w:start w:val="1"/>
      <w:numFmt w:val="lowerLetter"/>
      <w:lvlText w:val="%8."/>
      <w:lvlJc w:val="left"/>
      <w:pPr>
        <w:ind w:left="6248" w:hanging="360"/>
      </w:pPr>
    </w:lvl>
    <w:lvl w:ilvl="8" w:tplc="041B001B" w:tentative="1">
      <w:start w:val="1"/>
      <w:numFmt w:val="lowerRoman"/>
      <w:lvlText w:val="%9."/>
      <w:lvlJc w:val="right"/>
      <w:pPr>
        <w:ind w:left="6968" w:hanging="180"/>
      </w:pPr>
    </w:lvl>
  </w:abstractNum>
  <w:abstractNum w:abstractNumId="12" w15:restartNumberingAfterBreak="0">
    <w:nsid w:val="53F51916"/>
    <w:multiLevelType w:val="hybridMultilevel"/>
    <w:tmpl w:val="444C730E"/>
    <w:lvl w:ilvl="0" w:tplc="67C44E8E">
      <w:start w:val="1"/>
      <w:numFmt w:val="decimal"/>
      <w:lvlText w:val="%1."/>
      <w:lvlJc w:val="left"/>
      <w:pPr>
        <w:ind w:left="822" w:hanging="706"/>
        <w:jc w:val="right"/>
      </w:pPr>
      <w:rPr>
        <w:rFonts w:ascii="Times New Roman" w:eastAsia="Times New Roman" w:hAnsi="Times New Roman" w:cs="Times New Roman" w:hint="default"/>
        <w:spacing w:val="-30"/>
        <w:w w:val="99"/>
        <w:sz w:val="24"/>
        <w:szCs w:val="24"/>
        <w:lang w:val="sk" w:eastAsia="sk" w:bidi="sk"/>
      </w:rPr>
    </w:lvl>
    <w:lvl w:ilvl="1" w:tplc="2AB824B8">
      <w:start w:val="1"/>
      <w:numFmt w:val="lowerLetter"/>
      <w:lvlText w:val="%2)"/>
      <w:lvlJc w:val="left"/>
      <w:pPr>
        <w:ind w:left="1196" w:hanging="360"/>
      </w:pPr>
      <w:rPr>
        <w:rFonts w:ascii="Times New Roman" w:eastAsia="Times New Roman" w:hAnsi="Times New Roman" w:cs="Times New Roman" w:hint="default"/>
        <w:w w:val="100"/>
        <w:sz w:val="22"/>
        <w:szCs w:val="22"/>
        <w:lang w:val="sk" w:eastAsia="sk" w:bidi="sk"/>
      </w:rPr>
    </w:lvl>
    <w:lvl w:ilvl="2" w:tplc="F582FF2A">
      <w:numFmt w:val="bullet"/>
      <w:lvlText w:val="•"/>
      <w:lvlJc w:val="left"/>
      <w:pPr>
        <w:ind w:left="2100" w:hanging="360"/>
      </w:pPr>
      <w:rPr>
        <w:rFonts w:hint="default"/>
        <w:lang w:val="sk" w:eastAsia="sk" w:bidi="sk"/>
      </w:rPr>
    </w:lvl>
    <w:lvl w:ilvl="3" w:tplc="BC42A214">
      <w:numFmt w:val="bullet"/>
      <w:lvlText w:val="•"/>
      <w:lvlJc w:val="left"/>
      <w:pPr>
        <w:ind w:left="3001" w:hanging="360"/>
      </w:pPr>
      <w:rPr>
        <w:rFonts w:hint="default"/>
        <w:lang w:val="sk" w:eastAsia="sk" w:bidi="sk"/>
      </w:rPr>
    </w:lvl>
    <w:lvl w:ilvl="4" w:tplc="5B0A12B8">
      <w:numFmt w:val="bullet"/>
      <w:lvlText w:val="•"/>
      <w:lvlJc w:val="left"/>
      <w:pPr>
        <w:ind w:left="3902" w:hanging="360"/>
      </w:pPr>
      <w:rPr>
        <w:rFonts w:hint="default"/>
        <w:lang w:val="sk" w:eastAsia="sk" w:bidi="sk"/>
      </w:rPr>
    </w:lvl>
    <w:lvl w:ilvl="5" w:tplc="659452E2">
      <w:numFmt w:val="bullet"/>
      <w:lvlText w:val="•"/>
      <w:lvlJc w:val="left"/>
      <w:pPr>
        <w:ind w:left="4802" w:hanging="360"/>
      </w:pPr>
      <w:rPr>
        <w:rFonts w:hint="default"/>
        <w:lang w:val="sk" w:eastAsia="sk" w:bidi="sk"/>
      </w:rPr>
    </w:lvl>
    <w:lvl w:ilvl="6" w:tplc="1EF282F6">
      <w:numFmt w:val="bullet"/>
      <w:lvlText w:val="•"/>
      <w:lvlJc w:val="left"/>
      <w:pPr>
        <w:ind w:left="5703" w:hanging="360"/>
      </w:pPr>
      <w:rPr>
        <w:rFonts w:hint="default"/>
        <w:lang w:val="sk" w:eastAsia="sk" w:bidi="sk"/>
      </w:rPr>
    </w:lvl>
    <w:lvl w:ilvl="7" w:tplc="B738572E">
      <w:numFmt w:val="bullet"/>
      <w:lvlText w:val="•"/>
      <w:lvlJc w:val="left"/>
      <w:pPr>
        <w:ind w:left="6604" w:hanging="360"/>
      </w:pPr>
      <w:rPr>
        <w:rFonts w:hint="default"/>
        <w:lang w:val="sk" w:eastAsia="sk" w:bidi="sk"/>
      </w:rPr>
    </w:lvl>
    <w:lvl w:ilvl="8" w:tplc="EA78B28E">
      <w:numFmt w:val="bullet"/>
      <w:lvlText w:val="•"/>
      <w:lvlJc w:val="left"/>
      <w:pPr>
        <w:ind w:left="7504" w:hanging="360"/>
      </w:pPr>
      <w:rPr>
        <w:rFonts w:hint="default"/>
        <w:lang w:val="sk" w:eastAsia="sk" w:bidi="sk"/>
      </w:rPr>
    </w:lvl>
  </w:abstractNum>
  <w:abstractNum w:abstractNumId="13" w15:restartNumberingAfterBreak="0">
    <w:nsid w:val="54F16803"/>
    <w:multiLevelType w:val="hybridMultilevel"/>
    <w:tmpl w:val="327AF3D6"/>
    <w:lvl w:ilvl="0" w:tplc="CB807E8A">
      <w:numFmt w:val="bullet"/>
      <w:lvlText w:val="-"/>
      <w:lvlJc w:val="left"/>
      <w:pPr>
        <w:ind w:left="1208" w:hanging="360"/>
      </w:pPr>
      <w:rPr>
        <w:rFonts w:ascii="Times New Roman" w:eastAsia="Times New Roman" w:hAnsi="Times New Roman" w:cs="Times New Roman" w:hint="default"/>
        <w:spacing w:val="-12"/>
        <w:w w:val="99"/>
        <w:sz w:val="24"/>
        <w:szCs w:val="24"/>
        <w:lang w:val="sk" w:eastAsia="sk" w:bidi="sk"/>
      </w:rPr>
    </w:lvl>
    <w:lvl w:ilvl="1" w:tplc="041B0003" w:tentative="1">
      <w:start w:val="1"/>
      <w:numFmt w:val="bullet"/>
      <w:lvlText w:val="o"/>
      <w:lvlJc w:val="left"/>
      <w:pPr>
        <w:ind w:left="1928" w:hanging="360"/>
      </w:pPr>
      <w:rPr>
        <w:rFonts w:ascii="Courier New" w:hAnsi="Courier New" w:cs="Courier New" w:hint="default"/>
      </w:rPr>
    </w:lvl>
    <w:lvl w:ilvl="2" w:tplc="041B0005" w:tentative="1">
      <w:start w:val="1"/>
      <w:numFmt w:val="bullet"/>
      <w:lvlText w:val=""/>
      <w:lvlJc w:val="left"/>
      <w:pPr>
        <w:ind w:left="2648" w:hanging="360"/>
      </w:pPr>
      <w:rPr>
        <w:rFonts w:ascii="Wingdings" w:hAnsi="Wingdings" w:hint="default"/>
      </w:rPr>
    </w:lvl>
    <w:lvl w:ilvl="3" w:tplc="041B0001" w:tentative="1">
      <w:start w:val="1"/>
      <w:numFmt w:val="bullet"/>
      <w:lvlText w:val=""/>
      <w:lvlJc w:val="left"/>
      <w:pPr>
        <w:ind w:left="3368" w:hanging="360"/>
      </w:pPr>
      <w:rPr>
        <w:rFonts w:ascii="Symbol" w:hAnsi="Symbol" w:hint="default"/>
      </w:rPr>
    </w:lvl>
    <w:lvl w:ilvl="4" w:tplc="041B0003" w:tentative="1">
      <w:start w:val="1"/>
      <w:numFmt w:val="bullet"/>
      <w:lvlText w:val="o"/>
      <w:lvlJc w:val="left"/>
      <w:pPr>
        <w:ind w:left="4088" w:hanging="360"/>
      </w:pPr>
      <w:rPr>
        <w:rFonts w:ascii="Courier New" w:hAnsi="Courier New" w:cs="Courier New" w:hint="default"/>
      </w:rPr>
    </w:lvl>
    <w:lvl w:ilvl="5" w:tplc="041B0005" w:tentative="1">
      <w:start w:val="1"/>
      <w:numFmt w:val="bullet"/>
      <w:lvlText w:val=""/>
      <w:lvlJc w:val="left"/>
      <w:pPr>
        <w:ind w:left="4808" w:hanging="360"/>
      </w:pPr>
      <w:rPr>
        <w:rFonts w:ascii="Wingdings" w:hAnsi="Wingdings" w:hint="default"/>
      </w:rPr>
    </w:lvl>
    <w:lvl w:ilvl="6" w:tplc="041B0001" w:tentative="1">
      <w:start w:val="1"/>
      <w:numFmt w:val="bullet"/>
      <w:lvlText w:val=""/>
      <w:lvlJc w:val="left"/>
      <w:pPr>
        <w:ind w:left="5528" w:hanging="360"/>
      </w:pPr>
      <w:rPr>
        <w:rFonts w:ascii="Symbol" w:hAnsi="Symbol" w:hint="default"/>
      </w:rPr>
    </w:lvl>
    <w:lvl w:ilvl="7" w:tplc="041B0003" w:tentative="1">
      <w:start w:val="1"/>
      <w:numFmt w:val="bullet"/>
      <w:lvlText w:val="o"/>
      <w:lvlJc w:val="left"/>
      <w:pPr>
        <w:ind w:left="6248" w:hanging="360"/>
      </w:pPr>
      <w:rPr>
        <w:rFonts w:ascii="Courier New" w:hAnsi="Courier New" w:cs="Courier New" w:hint="default"/>
      </w:rPr>
    </w:lvl>
    <w:lvl w:ilvl="8" w:tplc="041B0005" w:tentative="1">
      <w:start w:val="1"/>
      <w:numFmt w:val="bullet"/>
      <w:lvlText w:val=""/>
      <w:lvlJc w:val="left"/>
      <w:pPr>
        <w:ind w:left="6968" w:hanging="360"/>
      </w:pPr>
      <w:rPr>
        <w:rFonts w:ascii="Wingdings" w:hAnsi="Wingdings" w:hint="default"/>
      </w:rPr>
    </w:lvl>
  </w:abstractNum>
  <w:abstractNum w:abstractNumId="14" w15:restartNumberingAfterBreak="0">
    <w:nsid w:val="677D055E"/>
    <w:multiLevelType w:val="hybridMultilevel"/>
    <w:tmpl w:val="36BAD296"/>
    <w:lvl w:ilvl="0" w:tplc="851AC196">
      <w:start w:val="1"/>
      <w:numFmt w:val="decimal"/>
      <w:lvlText w:val="%1."/>
      <w:lvlJc w:val="left"/>
      <w:pPr>
        <w:ind w:left="836" w:hanging="348"/>
      </w:pPr>
      <w:rPr>
        <w:rFonts w:ascii="Times New Roman" w:eastAsia="Times New Roman" w:hAnsi="Times New Roman" w:cs="Times New Roman" w:hint="default"/>
        <w:spacing w:val="-13"/>
        <w:w w:val="100"/>
        <w:sz w:val="24"/>
        <w:szCs w:val="24"/>
        <w:lang w:val="sk" w:eastAsia="sk" w:bidi="sk"/>
      </w:rPr>
    </w:lvl>
    <w:lvl w:ilvl="1" w:tplc="1C869D62">
      <w:numFmt w:val="bullet"/>
      <w:lvlText w:val="•"/>
      <w:lvlJc w:val="left"/>
      <w:pPr>
        <w:ind w:left="1540" w:hanging="348"/>
      </w:pPr>
      <w:rPr>
        <w:rFonts w:hint="default"/>
        <w:lang w:val="sk" w:eastAsia="sk" w:bidi="sk"/>
      </w:rPr>
    </w:lvl>
    <w:lvl w:ilvl="2" w:tplc="4FA622B6">
      <w:numFmt w:val="bullet"/>
      <w:lvlText w:val="•"/>
      <w:lvlJc w:val="left"/>
      <w:pPr>
        <w:ind w:left="2402" w:hanging="348"/>
      </w:pPr>
      <w:rPr>
        <w:rFonts w:hint="default"/>
        <w:lang w:val="sk" w:eastAsia="sk" w:bidi="sk"/>
      </w:rPr>
    </w:lvl>
    <w:lvl w:ilvl="3" w:tplc="0E120888">
      <w:numFmt w:val="bullet"/>
      <w:lvlText w:val="•"/>
      <w:lvlJc w:val="left"/>
      <w:pPr>
        <w:ind w:left="3265" w:hanging="348"/>
      </w:pPr>
      <w:rPr>
        <w:rFonts w:hint="default"/>
        <w:lang w:val="sk" w:eastAsia="sk" w:bidi="sk"/>
      </w:rPr>
    </w:lvl>
    <w:lvl w:ilvl="4" w:tplc="CC347566">
      <w:numFmt w:val="bullet"/>
      <w:lvlText w:val="•"/>
      <w:lvlJc w:val="left"/>
      <w:pPr>
        <w:ind w:left="4128" w:hanging="348"/>
      </w:pPr>
      <w:rPr>
        <w:rFonts w:hint="default"/>
        <w:lang w:val="sk" w:eastAsia="sk" w:bidi="sk"/>
      </w:rPr>
    </w:lvl>
    <w:lvl w:ilvl="5" w:tplc="4F06FD5A">
      <w:numFmt w:val="bullet"/>
      <w:lvlText w:val="•"/>
      <w:lvlJc w:val="left"/>
      <w:pPr>
        <w:ind w:left="4991" w:hanging="348"/>
      </w:pPr>
      <w:rPr>
        <w:rFonts w:hint="default"/>
        <w:lang w:val="sk" w:eastAsia="sk" w:bidi="sk"/>
      </w:rPr>
    </w:lvl>
    <w:lvl w:ilvl="6" w:tplc="2DD6EE2E">
      <w:numFmt w:val="bullet"/>
      <w:lvlText w:val="•"/>
      <w:lvlJc w:val="left"/>
      <w:pPr>
        <w:ind w:left="5854" w:hanging="348"/>
      </w:pPr>
      <w:rPr>
        <w:rFonts w:hint="default"/>
        <w:lang w:val="sk" w:eastAsia="sk" w:bidi="sk"/>
      </w:rPr>
    </w:lvl>
    <w:lvl w:ilvl="7" w:tplc="1E32B1A4">
      <w:numFmt w:val="bullet"/>
      <w:lvlText w:val="•"/>
      <w:lvlJc w:val="left"/>
      <w:pPr>
        <w:ind w:left="6717" w:hanging="348"/>
      </w:pPr>
      <w:rPr>
        <w:rFonts w:hint="default"/>
        <w:lang w:val="sk" w:eastAsia="sk" w:bidi="sk"/>
      </w:rPr>
    </w:lvl>
    <w:lvl w:ilvl="8" w:tplc="59D49706">
      <w:numFmt w:val="bullet"/>
      <w:lvlText w:val="•"/>
      <w:lvlJc w:val="left"/>
      <w:pPr>
        <w:ind w:left="7580" w:hanging="348"/>
      </w:pPr>
      <w:rPr>
        <w:rFonts w:hint="default"/>
        <w:lang w:val="sk" w:eastAsia="sk" w:bidi="sk"/>
      </w:rPr>
    </w:lvl>
  </w:abstractNum>
  <w:abstractNum w:abstractNumId="15" w15:restartNumberingAfterBreak="0">
    <w:nsid w:val="72E925DA"/>
    <w:multiLevelType w:val="multilevel"/>
    <w:tmpl w:val="86329A06"/>
    <w:lvl w:ilvl="0">
      <w:start w:val="5"/>
      <w:numFmt w:val="lowerLetter"/>
      <w:lvlText w:val="%1"/>
      <w:lvlJc w:val="left"/>
      <w:pPr>
        <w:ind w:left="488" w:hanging="373"/>
      </w:pPr>
      <w:rPr>
        <w:rFonts w:hint="default"/>
        <w:lang w:val="sk" w:eastAsia="sk" w:bidi="sk"/>
      </w:rPr>
    </w:lvl>
    <w:lvl w:ilvl="1">
      <w:start w:val="13"/>
      <w:numFmt w:val="lowerLetter"/>
      <w:lvlText w:val="%1-%2"/>
      <w:lvlJc w:val="left"/>
      <w:pPr>
        <w:ind w:left="488" w:hanging="373"/>
      </w:pPr>
      <w:rPr>
        <w:rFonts w:ascii="Times New Roman" w:eastAsia="Times New Roman" w:hAnsi="Times New Roman" w:cs="Times New Roman" w:hint="default"/>
        <w:spacing w:val="-1"/>
        <w:w w:val="99"/>
        <w:sz w:val="22"/>
        <w:szCs w:val="22"/>
        <w:lang w:val="sk" w:eastAsia="sk" w:bidi="sk"/>
      </w:rPr>
    </w:lvl>
    <w:lvl w:ilvl="2">
      <w:start w:val="1"/>
      <w:numFmt w:val="decimal"/>
      <w:lvlText w:val="%3."/>
      <w:lvlJc w:val="left"/>
      <w:pPr>
        <w:ind w:left="836" w:hanging="348"/>
      </w:pPr>
      <w:rPr>
        <w:rFonts w:ascii="Times New Roman" w:eastAsia="Times New Roman" w:hAnsi="Times New Roman" w:cs="Times New Roman" w:hint="default"/>
        <w:spacing w:val="-30"/>
        <w:w w:val="99"/>
        <w:sz w:val="24"/>
        <w:szCs w:val="24"/>
        <w:lang w:val="sk" w:eastAsia="sk" w:bidi="sk"/>
      </w:rPr>
    </w:lvl>
    <w:lvl w:ilvl="3">
      <w:start w:val="1"/>
      <w:numFmt w:val="decimal"/>
      <w:lvlText w:val="%4."/>
      <w:lvlJc w:val="left"/>
      <w:pPr>
        <w:ind w:left="1556" w:hanging="336"/>
      </w:pPr>
      <w:rPr>
        <w:rFonts w:ascii="Times New Roman" w:eastAsia="Times New Roman" w:hAnsi="Times New Roman" w:cs="Times New Roman"/>
        <w:spacing w:val="-2"/>
        <w:w w:val="99"/>
        <w:sz w:val="24"/>
        <w:szCs w:val="24"/>
        <w:lang w:val="sk" w:eastAsia="sk" w:bidi="sk"/>
      </w:rPr>
    </w:lvl>
    <w:lvl w:ilvl="4">
      <w:numFmt w:val="bullet"/>
      <w:lvlText w:val="•"/>
      <w:lvlJc w:val="left"/>
      <w:pPr>
        <w:ind w:left="3496" w:hanging="336"/>
      </w:pPr>
      <w:rPr>
        <w:rFonts w:hint="default"/>
        <w:lang w:val="sk" w:eastAsia="sk" w:bidi="sk"/>
      </w:rPr>
    </w:lvl>
    <w:lvl w:ilvl="5">
      <w:numFmt w:val="bullet"/>
      <w:lvlText w:val="•"/>
      <w:lvlJc w:val="left"/>
      <w:pPr>
        <w:ind w:left="4464" w:hanging="336"/>
      </w:pPr>
      <w:rPr>
        <w:rFonts w:hint="default"/>
        <w:lang w:val="sk" w:eastAsia="sk" w:bidi="sk"/>
      </w:rPr>
    </w:lvl>
    <w:lvl w:ilvl="6">
      <w:numFmt w:val="bullet"/>
      <w:lvlText w:val="•"/>
      <w:lvlJc w:val="left"/>
      <w:pPr>
        <w:ind w:left="5433" w:hanging="336"/>
      </w:pPr>
      <w:rPr>
        <w:rFonts w:hint="default"/>
        <w:lang w:val="sk" w:eastAsia="sk" w:bidi="sk"/>
      </w:rPr>
    </w:lvl>
    <w:lvl w:ilvl="7">
      <w:numFmt w:val="bullet"/>
      <w:lvlText w:val="•"/>
      <w:lvlJc w:val="left"/>
      <w:pPr>
        <w:ind w:left="6401" w:hanging="336"/>
      </w:pPr>
      <w:rPr>
        <w:rFonts w:hint="default"/>
        <w:lang w:val="sk" w:eastAsia="sk" w:bidi="sk"/>
      </w:rPr>
    </w:lvl>
    <w:lvl w:ilvl="8">
      <w:numFmt w:val="bullet"/>
      <w:lvlText w:val="•"/>
      <w:lvlJc w:val="left"/>
      <w:pPr>
        <w:ind w:left="7369" w:hanging="336"/>
      </w:pPr>
      <w:rPr>
        <w:rFonts w:hint="default"/>
        <w:lang w:val="sk" w:eastAsia="sk" w:bidi="sk"/>
      </w:rPr>
    </w:lvl>
  </w:abstractNum>
  <w:num w:numId="1">
    <w:abstractNumId w:val="12"/>
  </w:num>
  <w:num w:numId="2">
    <w:abstractNumId w:val="9"/>
  </w:num>
  <w:num w:numId="3">
    <w:abstractNumId w:val="10"/>
  </w:num>
  <w:num w:numId="4">
    <w:abstractNumId w:val="1"/>
  </w:num>
  <w:num w:numId="5">
    <w:abstractNumId w:val="14"/>
  </w:num>
  <w:num w:numId="6">
    <w:abstractNumId w:val="3"/>
  </w:num>
  <w:num w:numId="7">
    <w:abstractNumId w:val="2"/>
  </w:num>
  <w:num w:numId="8">
    <w:abstractNumId w:val="7"/>
  </w:num>
  <w:num w:numId="9">
    <w:abstractNumId w:val="0"/>
  </w:num>
  <w:num w:numId="10">
    <w:abstractNumId w:val="4"/>
  </w:num>
  <w:num w:numId="11">
    <w:abstractNumId w:val="13"/>
  </w:num>
  <w:num w:numId="12">
    <w:abstractNumId w:val="11"/>
  </w:num>
  <w:num w:numId="13">
    <w:abstractNumId w:val="15"/>
  </w:num>
  <w:num w:numId="14">
    <w:abstractNumId w:val="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BC"/>
    <w:rsid w:val="001F04A4"/>
    <w:rsid w:val="002F1052"/>
    <w:rsid w:val="00391EC0"/>
    <w:rsid w:val="003D2064"/>
    <w:rsid w:val="0049710E"/>
    <w:rsid w:val="00585EC4"/>
    <w:rsid w:val="00767CE2"/>
    <w:rsid w:val="00774F90"/>
    <w:rsid w:val="007F0E12"/>
    <w:rsid w:val="0088210F"/>
    <w:rsid w:val="008A55F4"/>
    <w:rsid w:val="00982844"/>
    <w:rsid w:val="00993066"/>
    <w:rsid w:val="009D05A7"/>
    <w:rsid w:val="00A0657E"/>
    <w:rsid w:val="00A97235"/>
    <w:rsid w:val="00AB705B"/>
    <w:rsid w:val="00C67174"/>
    <w:rsid w:val="00D7447A"/>
    <w:rsid w:val="00E05A28"/>
    <w:rsid w:val="00E61417"/>
    <w:rsid w:val="00F415BC"/>
    <w:rsid w:val="00FA169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512D6"/>
  <w15:docId w15:val="{CEC51D01-C969-4606-8182-C6EE2BB5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Times New Roman" w:eastAsia="Times New Roman" w:hAnsi="Times New Roman" w:cs="Times New Roman"/>
      <w:lang w:val="sk" w:eastAsia="sk"/>
    </w:rPr>
  </w:style>
  <w:style w:type="paragraph" w:styleId="Nadpis1">
    <w:name w:val="heading 1"/>
    <w:basedOn w:val="Normlny"/>
    <w:uiPriority w:val="9"/>
    <w:qFormat/>
    <w:pPr>
      <w:ind w:left="1556"/>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Pr>
      <w:sz w:val="24"/>
      <w:szCs w:val="24"/>
    </w:rPr>
  </w:style>
  <w:style w:type="paragraph" w:styleId="Odsekzoznamu">
    <w:name w:val="List Paragraph"/>
    <w:basedOn w:val="Normlny"/>
    <w:uiPriority w:val="1"/>
    <w:qFormat/>
    <w:pPr>
      <w:ind w:left="836" w:hanging="360"/>
      <w:jc w:val="both"/>
    </w:pPr>
  </w:style>
  <w:style w:type="paragraph" w:customStyle="1" w:styleId="TableParagraph">
    <w:name w:val="Table Paragraph"/>
    <w:basedOn w:val="Normlny"/>
    <w:uiPriority w:val="1"/>
    <w:qFormat/>
  </w:style>
  <w:style w:type="paragraph" w:customStyle="1" w:styleId="Default">
    <w:name w:val="Default"/>
    <w:rsid w:val="00A97235"/>
    <w:pPr>
      <w:widowControl/>
      <w:adjustRightInd w:val="0"/>
    </w:pPr>
    <w:rPr>
      <w:rFonts w:ascii="Calibri" w:eastAsia="Times New Roman" w:hAnsi="Calibri" w:cs="Calibri"/>
      <w:color w:val="000000"/>
      <w:sz w:val="24"/>
      <w:szCs w:val="24"/>
      <w:lang w:val="sk-SK" w:eastAsia="sk-SK"/>
    </w:rPr>
  </w:style>
  <w:style w:type="table" w:styleId="Mriekatabuky">
    <w:name w:val="Table Grid"/>
    <w:basedOn w:val="Normlnatabuka"/>
    <w:rsid w:val="00A97235"/>
    <w:pPr>
      <w:widowControl/>
      <w:autoSpaceDE/>
      <w:autoSpaceDN/>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ý text Char"/>
    <w:basedOn w:val="Predvolenpsmoodseku"/>
    <w:link w:val="Zkladntext"/>
    <w:uiPriority w:val="1"/>
    <w:rsid w:val="00982844"/>
    <w:rPr>
      <w:rFonts w:ascii="Times New Roman" w:eastAsia="Times New Roman" w:hAnsi="Times New Roman" w:cs="Times New Roman"/>
      <w:sz w:val="24"/>
      <w:szCs w:val="24"/>
      <w:lang w:val="sk" w:eastAsia="sk"/>
    </w:rPr>
  </w:style>
  <w:style w:type="character" w:customStyle="1" w:styleId="ra">
    <w:name w:val="ra"/>
    <w:basedOn w:val="Predvolenpsmoodseku"/>
    <w:rsid w:val="00982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814652">
      <w:bodyDiv w:val="1"/>
      <w:marLeft w:val="0"/>
      <w:marRight w:val="0"/>
      <w:marTop w:val="0"/>
      <w:marBottom w:val="0"/>
      <w:divBdr>
        <w:top w:val="none" w:sz="0" w:space="0" w:color="auto"/>
        <w:left w:val="none" w:sz="0" w:space="0" w:color="auto"/>
        <w:bottom w:val="none" w:sz="0" w:space="0" w:color="auto"/>
        <w:right w:val="none" w:sz="0" w:space="0" w:color="auto"/>
      </w:divBdr>
      <w:divsChild>
        <w:div w:id="124394824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2186</Words>
  <Characters>12463</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Mandátna zmluva</vt:lpstr>
    </vt:vector>
  </TitlesOfParts>
  <Company/>
  <LinksUpToDate>false</LinksUpToDate>
  <CharactersWithSpaces>14620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Mandátna zmluva</dc:title>
  <dc:creator>LÉVAIOVÁ Monika</dc:creator>
  <cp:lastModifiedBy>LÉVAIOVÁ Monika</cp:lastModifiedBy>
  <cp:revision>2</cp:revision>
  <dcterms:created xsi:type="dcterms:W3CDTF">2021-01-13T07:25:00Z</dcterms:created>
  <dcterms:modified xsi:type="dcterms:W3CDTF">2021-01-13T07:25:00Z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Creator">
    <vt:lpwstr>Microsoft® Word 2013</vt:lpwstr>
  </property>
  <property fmtid="{D5CDD505-2E9C-101B-9397-08002B2CF9AE}" pid="4" name="LastSaved">
    <vt:filetime>2019-06-04T00:00:00Z</vt:filetime>
  </property>
</Properties>
</file>