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85" w:rsidRDefault="008D4DB8" w:rsidP="00EB3585">
      <w:pPr>
        <w:spacing w:line="240" w:lineRule="auto"/>
        <w:jc w:val="center"/>
        <w:rPr>
          <w:rFonts w:asciiTheme="majorHAnsi" w:hAnsiTheme="majorHAnsi" w:cstheme="majorHAnsi"/>
          <w:b/>
          <w:sz w:val="28"/>
          <w:szCs w:val="28"/>
        </w:rPr>
      </w:pPr>
      <w:bookmarkStart w:id="0" w:name="_Príloha_č._1"/>
      <w:bookmarkStart w:id="1" w:name="_Príloha_č._2_1"/>
      <w:bookmarkEnd w:id="0"/>
      <w:bookmarkEnd w:id="1"/>
      <w:r>
        <w:rPr>
          <w:rFonts w:asciiTheme="majorHAnsi" w:hAnsiTheme="majorHAnsi" w:cstheme="majorHAnsi"/>
          <w:b/>
          <w:sz w:val="28"/>
          <w:szCs w:val="28"/>
        </w:rPr>
        <w:t xml:space="preserve">  </w:t>
      </w:r>
      <w:r w:rsidR="00EB3585">
        <w:rPr>
          <w:rFonts w:asciiTheme="majorHAnsi" w:hAnsiTheme="majorHAnsi" w:cstheme="majorHAnsi"/>
          <w:b/>
          <w:sz w:val="28"/>
          <w:szCs w:val="28"/>
        </w:rPr>
        <w:t>Zmluva o poskytovaní služieb</w:t>
      </w:r>
    </w:p>
    <w:p w:rsidR="008D4DB8" w:rsidRDefault="008D4DB8" w:rsidP="00EB3585">
      <w:pPr>
        <w:spacing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EB3585">
        <w:rPr>
          <w:rFonts w:asciiTheme="majorHAnsi" w:hAnsiTheme="majorHAnsi" w:cstheme="majorHAnsi"/>
          <w:b/>
          <w:sz w:val="28"/>
          <w:szCs w:val="28"/>
        </w:rPr>
        <w:t xml:space="preserve">uzatvorená podľa § 269 ods. 2 zákona č. 513/1991 Zb. Obchodný zákonník </w:t>
      </w:r>
    </w:p>
    <w:p w:rsidR="00EB3585" w:rsidRDefault="00EB3585" w:rsidP="00EB3585">
      <w:pPr>
        <w:spacing w:line="240" w:lineRule="auto"/>
        <w:jc w:val="center"/>
        <w:rPr>
          <w:rFonts w:asciiTheme="majorHAnsi" w:hAnsiTheme="majorHAnsi" w:cstheme="majorHAnsi"/>
          <w:b/>
          <w:sz w:val="28"/>
          <w:szCs w:val="28"/>
        </w:rPr>
      </w:pPr>
      <w:r>
        <w:rPr>
          <w:rFonts w:asciiTheme="majorHAnsi" w:hAnsiTheme="majorHAnsi" w:cstheme="majorHAnsi"/>
          <w:b/>
          <w:sz w:val="28"/>
          <w:szCs w:val="28"/>
        </w:rPr>
        <w:t>v platnom znení</w:t>
      </w:r>
    </w:p>
    <w:p w:rsidR="00EB3585" w:rsidRDefault="00EB3585" w:rsidP="00EB3585">
      <w:pPr>
        <w:spacing w:line="240" w:lineRule="auto"/>
        <w:jc w:val="center"/>
        <w:rPr>
          <w:rFonts w:asciiTheme="majorHAnsi" w:hAnsiTheme="majorHAnsi" w:cstheme="majorHAnsi"/>
        </w:rPr>
      </w:pPr>
      <w:r>
        <w:rPr>
          <w:rFonts w:asciiTheme="majorHAnsi" w:hAnsiTheme="majorHAnsi" w:cstheme="majorHAnsi"/>
        </w:rPr>
        <w:t>(ďalej len „zmluva“)</w:t>
      </w:r>
    </w:p>
    <w:p w:rsidR="00EB3585" w:rsidRDefault="00EB3585" w:rsidP="00EB3585">
      <w:pPr>
        <w:spacing w:line="240" w:lineRule="auto"/>
        <w:jc w:val="center"/>
        <w:rPr>
          <w:rFonts w:asciiTheme="majorHAnsi" w:hAnsiTheme="majorHAnsi" w:cstheme="majorHAnsi"/>
          <w:b/>
        </w:rPr>
      </w:pPr>
    </w:p>
    <w:p w:rsidR="00EB3585" w:rsidRDefault="00EB3585" w:rsidP="00EB3585">
      <w:pPr>
        <w:spacing w:line="240" w:lineRule="auto"/>
        <w:jc w:val="both"/>
        <w:rPr>
          <w:rFonts w:asciiTheme="majorHAnsi" w:hAnsiTheme="majorHAnsi" w:cstheme="majorHAnsi"/>
          <w:b/>
          <w:bCs/>
          <w:caps/>
        </w:rPr>
      </w:pPr>
      <w:r>
        <w:rPr>
          <w:rFonts w:asciiTheme="majorHAnsi" w:hAnsiTheme="majorHAnsi" w:cstheme="majorHAnsi"/>
          <w:b/>
          <w:bCs/>
        </w:rPr>
        <w:t>Objednávateľ:</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bookmarkStart w:id="2" w:name="_Príloha_č._2_2"/>
      <w:bookmarkEnd w:id="2"/>
      <w:r w:rsidR="00ED2AD3">
        <w:rPr>
          <w:rFonts w:asciiTheme="majorHAnsi" w:hAnsiTheme="majorHAnsi" w:cstheme="majorHAnsi"/>
          <w:b/>
          <w:bCs/>
        </w:rPr>
        <w:t xml:space="preserve">Obec </w:t>
      </w:r>
      <w:r w:rsidR="006C27C4">
        <w:rPr>
          <w:rFonts w:asciiTheme="majorHAnsi" w:hAnsiTheme="majorHAnsi" w:cstheme="majorHAnsi"/>
          <w:b/>
          <w:bCs/>
        </w:rPr>
        <w:t>Henclová</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053 33 Henclová 50</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 xml:space="preserve">Lýdia </w:t>
      </w:r>
      <w:proofErr w:type="spellStart"/>
      <w:r w:rsidR="00306F32">
        <w:rPr>
          <w:rFonts w:asciiTheme="majorHAnsi" w:hAnsiTheme="majorHAnsi" w:cstheme="majorHAnsi"/>
        </w:rPr>
        <w:t>Šomšáková</w:t>
      </w:r>
      <w:proofErr w:type="spellEnd"/>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Bankové spojenie: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roofErr w:type="spellStart"/>
      <w:r w:rsidR="00306F32">
        <w:rPr>
          <w:rFonts w:asciiTheme="majorHAnsi" w:hAnsiTheme="majorHAnsi" w:cstheme="majorHAnsi"/>
        </w:rPr>
        <w:t>Prima</w:t>
      </w:r>
      <w:proofErr w:type="spellEnd"/>
      <w:r w:rsidR="00306F32">
        <w:rPr>
          <w:rFonts w:asciiTheme="majorHAnsi" w:hAnsiTheme="majorHAnsi" w:cstheme="majorHAnsi"/>
        </w:rPr>
        <w:t xml:space="preserve"> banka </w:t>
      </w:r>
      <w:proofErr w:type="spellStart"/>
      <w:r w:rsidR="00306F32">
        <w:rPr>
          <w:rFonts w:asciiTheme="majorHAnsi" w:hAnsiTheme="majorHAnsi" w:cstheme="majorHAnsi"/>
        </w:rPr>
        <w:t>Sp.Nová</w:t>
      </w:r>
      <w:proofErr w:type="spellEnd"/>
      <w:r w:rsidR="00306F32">
        <w:rPr>
          <w:rFonts w:asciiTheme="majorHAnsi" w:hAnsiTheme="majorHAnsi" w:cstheme="majorHAnsi"/>
        </w:rPr>
        <w:t xml:space="preserve"> Ves</w:t>
      </w:r>
    </w:p>
    <w:p w:rsidR="009303FC" w:rsidRDefault="00EB3585" w:rsidP="00EB3585">
      <w:pPr>
        <w:spacing w:line="240" w:lineRule="auto"/>
        <w:jc w:val="both"/>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SK43 5600 0000 0034 4170 2001</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00329118</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2020717655</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0534494150</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Fax:</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E-mail: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06F32">
        <w:rPr>
          <w:rFonts w:asciiTheme="majorHAnsi" w:hAnsiTheme="majorHAnsi" w:cstheme="majorHAnsi"/>
        </w:rPr>
        <w:t>henclova.obec@gmail.com</w:t>
      </w:r>
    </w:p>
    <w:p w:rsidR="00EB3585" w:rsidRDefault="00EB3585" w:rsidP="00137CF9">
      <w:pPr>
        <w:spacing w:line="240" w:lineRule="auto"/>
        <w:jc w:val="both"/>
        <w:rPr>
          <w:rFonts w:asciiTheme="majorHAnsi" w:hAnsiTheme="majorHAnsi" w:cstheme="majorHAnsi"/>
          <w:b/>
          <w:bCs/>
        </w:rPr>
      </w:pPr>
      <w:r>
        <w:rPr>
          <w:rFonts w:asciiTheme="majorHAnsi" w:hAnsiTheme="majorHAnsi" w:cstheme="majorHAnsi"/>
        </w:rPr>
        <w:t>(ďalej len „objednávateľ“)</w:t>
      </w:r>
    </w:p>
    <w:p w:rsidR="00EB3585" w:rsidRDefault="00EB3585" w:rsidP="00EB3585">
      <w:pPr>
        <w:pStyle w:val="NAZACIATOK"/>
        <w:widowControl/>
        <w:jc w:val="center"/>
        <w:rPr>
          <w:rFonts w:asciiTheme="majorHAnsi" w:hAnsiTheme="majorHAnsi" w:cstheme="majorHAnsi"/>
          <w:b/>
          <w:bCs/>
          <w:noProof w:val="0"/>
          <w:sz w:val="22"/>
          <w:szCs w:val="22"/>
          <w:lang w:val="sk-SK"/>
        </w:rPr>
      </w:pPr>
      <w:r>
        <w:rPr>
          <w:rFonts w:asciiTheme="majorHAnsi" w:hAnsiTheme="majorHAnsi" w:cstheme="majorHAnsi"/>
          <w:b/>
          <w:bCs/>
          <w:noProof w:val="0"/>
          <w:sz w:val="22"/>
          <w:szCs w:val="22"/>
          <w:lang w:val="sk-SK"/>
        </w:rPr>
        <w:t>a</w:t>
      </w:r>
    </w:p>
    <w:p w:rsidR="00EB3585" w:rsidRDefault="00EB3585" w:rsidP="00EB3585">
      <w:pPr>
        <w:pStyle w:val="NAZACIATOK"/>
        <w:widowControl/>
        <w:rPr>
          <w:rFonts w:asciiTheme="majorHAnsi" w:hAnsiTheme="majorHAnsi" w:cstheme="majorHAnsi"/>
          <w:b/>
          <w:bCs/>
          <w:noProof w:val="0"/>
          <w:sz w:val="22"/>
          <w:szCs w:val="22"/>
          <w:lang w:val="sk-SK"/>
        </w:rPr>
      </w:pPr>
    </w:p>
    <w:p w:rsidR="00EB3585" w:rsidRDefault="00EB3585" w:rsidP="00EB3585">
      <w:pPr>
        <w:spacing w:line="240" w:lineRule="auto"/>
        <w:jc w:val="both"/>
        <w:rPr>
          <w:rFonts w:asciiTheme="majorHAnsi" w:hAnsiTheme="majorHAnsi" w:cstheme="majorHAnsi"/>
        </w:rPr>
      </w:pPr>
      <w:r>
        <w:rPr>
          <w:rFonts w:asciiTheme="majorHAnsi" w:hAnsiTheme="majorHAnsi" w:cstheme="majorHAnsi"/>
          <w:b/>
          <w:bCs/>
        </w:rPr>
        <w:t xml:space="preserve">Poskytovateľ: </w:t>
      </w:r>
      <w:r>
        <w:rPr>
          <w:rFonts w:asciiTheme="majorHAnsi" w:hAnsiTheme="majorHAnsi" w:cstheme="majorHAnsi"/>
          <w:b/>
          <w:bCs/>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113B4A">
        <w:rPr>
          <w:rFonts w:asciiTheme="majorHAnsi" w:hAnsiTheme="majorHAnsi" w:cstheme="majorHAnsi"/>
          <w:b/>
          <w:bCs/>
        </w:rPr>
        <w:t xml:space="preserve">Slovenský </w:t>
      </w:r>
      <w:r w:rsidR="000B73BC" w:rsidRPr="00113B4A">
        <w:rPr>
          <w:rFonts w:asciiTheme="majorHAnsi" w:hAnsiTheme="majorHAnsi" w:cstheme="majorHAnsi"/>
          <w:b/>
          <w:bCs/>
        </w:rPr>
        <w:t>Červený kríž územný spolok Spišská Nová Ves</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Nám. SNP 2258/2, 052 01 Spišská  Nová Ves</w:t>
      </w:r>
    </w:p>
    <w:p w:rsidR="00113B4A" w:rsidRDefault="00EB3585" w:rsidP="00EB3585">
      <w:pPr>
        <w:spacing w:line="240" w:lineRule="auto"/>
        <w:jc w:val="both"/>
        <w:rPr>
          <w:rFonts w:asciiTheme="majorHAnsi" w:hAnsiTheme="majorHAnsi" w:cstheme="majorHAnsi"/>
        </w:rPr>
      </w:pPr>
      <w:r>
        <w:rPr>
          <w:rFonts w:asciiTheme="majorHAnsi" w:hAnsiTheme="majorHAnsi" w:cstheme="majorHAnsi"/>
        </w:rPr>
        <w:t xml:space="preserve">Zastúpený: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 xml:space="preserve">Mgr. </w:t>
      </w:r>
      <w:r w:rsidR="000B73BC" w:rsidRPr="000B73BC">
        <w:rPr>
          <w:rFonts w:asciiTheme="majorHAnsi" w:hAnsiTheme="majorHAnsi" w:cstheme="majorHAnsi"/>
        </w:rPr>
        <w:t>Janka Kipikašová</w:t>
      </w:r>
      <w:r w:rsidR="000B73BC">
        <w:rPr>
          <w:rFonts w:asciiTheme="majorHAnsi" w:hAnsiTheme="majorHAnsi" w:cstheme="majorHAnsi"/>
        </w:rPr>
        <w:t xml:space="preserve"> riaditeľka SČK </w:t>
      </w:r>
      <w:r w:rsidR="00113B4A">
        <w:rPr>
          <w:rFonts w:asciiTheme="majorHAnsi" w:hAnsiTheme="majorHAnsi" w:cstheme="majorHAnsi"/>
        </w:rPr>
        <w:t>územný spolok</w:t>
      </w:r>
      <w:r w:rsidR="000B73BC">
        <w:rPr>
          <w:rFonts w:asciiTheme="majorHAnsi" w:hAnsiTheme="majorHAnsi" w:cstheme="majorHAnsi"/>
        </w:rPr>
        <w:t xml:space="preserve"> </w:t>
      </w:r>
    </w:p>
    <w:p w:rsidR="00EB3585" w:rsidRDefault="00113B4A" w:rsidP="00EB3585">
      <w:pPr>
        <w:spacing w:line="240" w:lineRule="auto"/>
        <w:jc w:val="both"/>
        <w:rPr>
          <w:rFonts w:asciiTheme="majorHAnsi" w:hAnsiTheme="majorHAnsi" w:cstheme="majorHAnsi"/>
        </w:rPr>
      </w:pPr>
      <w:r>
        <w:rPr>
          <w:rFonts w:asciiTheme="majorHAnsi" w:hAnsiTheme="majorHAnsi" w:cstheme="majorHAnsi"/>
        </w:rPr>
        <w:t xml:space="preserve">                                                                                                            </w:t>
      </w:r>
      <w:r w:rsidR="008D4DB8">
        <w:rPr>
          <w:rFonts w:asciiTheme="majorHAnsi" w:hAnsiTheme="majorHAnsi" w:cstheme="majorHAnsi"/>
        </w:rPr>
        <w:t xml:space="preserve">                    </w:t>
      </w:r>
      <w:r>
        <w:rPr>
          <w:rFonts w:asciiTheme="majorHAnsi" w:hAnsiTheme="majorHAnsi" w:cstheme="majorHAnsi"/>
        </w:rPr>
        <w:t xml:space="preserve">    </w:t>
      </w:r>
      <w:r w:rsidR="000B73BC">
        <w:rPr>
          <w:rFonts w:asciiTheme="majorHAnsi" w:hAnsiTheme="majorHAnsi" w:cstheme="majorHAnsi"/>
        </w:rPr>
        <w:t>Spišská Nová Ves</w:t>
      </w:r>
      <w:r w:rsidR="00EB3585">
        <w:rPr>
          <w:rFonts w:asciiTheme="majorHAnsi" w:hAnsiTheme="majorHAnsi" w:cstheme="majorHAnsi"/>
        </w:rPr>
        <w:tab/>
      </w:r>
      <w:r w:rsidR="00EB3585">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 xml:space="preserve">Bankové spojenie: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VÚB a. s. Spišská Nová Ves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 xml:space="preserve">Číslo účtu: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SK64 0200 0000 0000 0223 9592</w:t>
      </w:r>
      <w:r>
        <w:rPr>
          <w:rFonts w:asciiTheme="majorHAnsi" w:hAnsiTheme="majorHAnsi" w:cstheme="majorHAnsi"/>
        </w:rPr>
        <w:tab/>
      </w:r>
      <w:r>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 xml:space="preserve">IČO: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00416258</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 xml:space="preserve">IČ DPH: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8D4DB8">
        <w:rPr>
          <w:rFonts w:asciiTheme="majorHAnsi" w:hAnsiTheme="majorHAnsi" w:cstheme="majorHAnsi"/>
        </w:rPr>
        <w:t xml:space="preserve">                </w:t>
      </w:r>
      <w:r>
        <w:rPr>
          <w:rFonts w:asciiTheme="majorHAnsi" w:hAnsiTheme="majorHAnsi" w:cstheme="majorHAnsi"/>
        </w:rPr>
        <w:tab/>
      </w:r>
      <w:r w:rsidR="000B73BC">
        <w:rPr>
          <w:rFonts w:asciiTheme="majorHAnsi" w:hAnsiTheme="majorHAnsi" w:cstheme="majorHAnsi"/>
        </w:rPr>
        <w:t>2020718029</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 xml:space="preserve">Tel.: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+421 903 558 939</w:t>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 xml:space="preserve">E-mail: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B73BC">
        <w:rPr>
          <w:rFonts w:asciiTheme="majorHAnsi" w:hAnsiTheme="majorHAnsi" w:cstheme="majorHAnsi"/>
        </w:rPr>
        <w:t>spisskanovaves@redcross.sk</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EB3585" w:rsidRDefault="00EB3585" w:rsidP="00EB3585">
      <w:pPr>
        <w:spacing w:line="240" w:lineRule="auto"/>
        <w:jc w:val="both"/>
        <w:rPr>
          <w:rFonts w:asciiTheme="majorHAnsi" w:hAnsiTheme="majorHAnsi" w:cstheme="majorHAnsi"/>
        </w:rPr>
      </w:pPr>
      <w:r>
        <w:rPr>
          <w:rFonts w:asciiTheme="majorHAnsi" w:hAnsiTheme="majorHAnsi" w:cstheme="majorHAnsi"/>
        </w:rPr>
        <w:t>(ďalej len „poskytovateľ“)</w:t>
      </w:r>
    </w:p>
    <w:p w:rsidR="00EB3585" w:rsidRDefault="00EB3585" w:rsidP="00EB3585">
      <w:pPr>
        <w:jc w:val="center"/>
        <w:rPr>
          <w:rFonts w:asciiTheme="majorHAnsi" w:hAnsiTheme="majorHAnsi" w:cstheme="majorHAnsi"/>
          <w:b/>
        </w:rPr>
      </w:pPr>
      <w:r>
        <w:rPr>
          <w:rFonts w:asciiTheme="majorHAnsi" w:hAnsiTheme="majorHAnsi" w:cstheme="majorHAnsi"/>
          <w:b/>
        </w:rPr>
        <w:t>Čl. I</w:t>
      </w:r>
    </w:p>
    <w:p w:rsidR="00EB3585" w:rsidRDefault="00EB3585" w:rsidP="00EB3585">
      <w:pPr>
        <w:jc w:val="center"/>
        <w:rPr>
          <w:rFonts w:asciiTheme="majorHAnsi" w:hAnsiTheme="majorHAnsi" w:cstheme="majorHAnsi"/>
          <w:b/>
        </w:rPr>
      </w:pPr>
      <w:r>
        <w:rPr>
          <w:rFonts w:asciiTheme="majorHAnsi" w:hAnsiTheme="majorHAnsi" w:cstheme="majorHAnsi"/>
          <w:b/>
        </w:rPr>
        <w:t>Predmet zmluvy</w:t>
      </w:r>
    </w:p>
    <w:p w:rsidR="00EB3585" w:rsidRDefault="00EB3585" w:rsidP="00EB3585">
      <w:pPr>
        <w:pStyle w:val="Odsekzoznamu"/>
        <w:numPr>
          <w:ilvl w:val="0"/>
          <w:numId w:val="1"/>
        </w:numPr>
        <w:spacing w:after="0" w:line="240" w:lineRule="auto"/>
        <w:ind w:left="426" w:hanging="426"/>
        <w:jc w:val="both"/>
        <w:rPr>
          <w:rFonts w:asciiTheme="majorHAnsi" w:hAnsiTheme="majorHAnsi" w:cstheme="majorHAnsi"/>
        </w:rPr>
      </w:pPr>
      <w:r>
        <w:rPr>
          <w:rFonts w:asciiTheme="majorHAnsi" w:hAnsiTheme="majorHAnsi" w:cstheme="majorHAnsi"/>
        </w:rPr>
        <w:t xml:space="preserve">Zmluvné strany, objednávateľ na strane jednej a poskytovateľ na strane druhej, uzatvárajú na základe § 269 ods. 2 Obchodného zákonníka túto zmluvu o poskytovaní služieb, v nadväznosti na aktuálny vývoj epidemiologickej situácie na území </w:t>
      </w:r>
      <w:r w:rsidR="001352FE">
        <w:rPr>
          <w:rFonts w:asciiTheme="majorHAnsi" w:hAnsiTheme="majorHAnsi" w:cstheme="majorHAnsi"/>
        </w:rPr>
        <w:t xml:space="preserve">obce </w:t>
      </w:r>
      <w:r w:rsidR="00401F06">
        <w:rPr>
          <w:rFonts w:asciiTheme="majorHAnsi" w:hAnsiTheme="majorHAnsi" w:cstheme="majorHAnsi"/>
        </w:rPr>
        <w:t>Henclová</w:t>
      </w:r>
      <w:r>
        <w:rPr>
          <w:rFonts w:asciiTheme="majorHAnsi" w:hAnsiTheme="majorHAnsi" w:cstheme="majorHAnsi"/>
        </w:rPr>
        <w:t xml:space="preserve"> vyvolanej šírením nového </w:t>
      </w:r>
      <w:proofErr w:type="spellStart"/>
      <w:r>
        <w:rPr>
          <w:rFonts w:asciiTheme="majorHAnsi" w:hAnsiTheme="majorHAnsi" w:cstheme="majorHAnsi"/>
        </w:rPr>
        <w:t>koronavírusu</w:t>
      </w:r>
      <w:proofErr w:type="spellEnd"/>
      <w:r>
        <w:rPr>
          <w:rFonts w:asciiTheme="majorHAnsi" w:hAnsiTheme="majorHAnsi" w:cstheme="majorHAnsi"/>
        </w:rPr>
        <w:t xml:space="preserve"> SARS-CoV-2, ktorý spôsobuje ochorenie COVID-19, s cieľom ochrany verejného zdravia, a to za nasledujúcich podmienok ako aj v nadväznosti na uznesenie vlády SR. č. 30/2021. zo dňa 17. 1. 2021</w:t>
      </w:r>
      <w:r w:rsidR="00113B4A">
        <w:rPr>
          <w:rFonts w:asciiTheme="majorHAnsi" w:hAnsiTheme="majorHAnsi" w:cstheme="majorHAnsi"/>
        </w:rPr>
        <w:t xml:space="preserve"> </w:t>
      </w:r>
      <w:r w:rsidR="000F7DFF">
        <w:rPr>
          <w:rFonts w:asciiTheme="majorHAnsi" w:hAnsiTheme="majorHAnsi" w:cstheme="majorHAnsi"/>
        </w:rPr>
        <w:t xml:space="preserve"> „Zachráňme spolu životy“.</w:t>
      </w:r>
    </w:p>
    <w:p w:rsidR="001325A6" w:rsidRDefault="001325A6" w:rsidP="001325A6">
      <w:pPr>
        <w:pStyle w:val="Odsekzoznamu"/>
        <w:spacing w:after="0" w:line="240" w:lineRule="auto"/>
        <w:ind w:left="426"/>
        <w:jc w:val="both"/>
        <w:rPr>
          <w:rFonts w:asciiTheme="majorHAnsi" w:hAnsiTheme="majorHAnsi" w:cstheme="majorHAnsi"/>
        </w:rPr>
      </w:pPr>
    </w:p>
    <w:p w:rsidR="00EB3585" w:rsidRDefault="00EB3585" w:rsidP="00EB3585">
      <w:pPr>
        <w:pStyle w:val="Odsekzoznamu"/>
        <w:numPr>
          <w:ilvl w:val="0"/>
          <w:numId w:val="1"/>
        </w:numPr>
        <w:spacing w:after="0" w:line="240" w:lineRule="auto"/>
        <w:ind w:left="426" w:hanging="426"/>
        <w:jc w:val="both"/>
        <w:rPr>
          <w:rFonts w:asciiTheme="majorHAnsi" w:hAnsiTheme="majorHAnsi" w:cstheme="majorHAnsi"/>
        </w:rPr>
      </w:pPr>
      <w:r>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w:t>
      </w:r>
      <w:proofErr w:type="spellStart"/>
      <w:r>
        <w:rPr>
          <w:rFonts w:asciiTheme="majorHAnsi" w:hAnsiTheme="majorHAnsi" w:cstheme="majorHAnsi"/>
        </w:rPr>
        <w:t>koronavírusom</w:t>
      </w:r>
      <w:proofErr w:type="spellEnd"/>
      <w:r>
        <w:rPr>
          <w:rFonts w:asciiTheme="majorHAnsi" w:hAnsiTheme="majorHAnsi" w:cstheme="majorHAnsi"/>
        </w:rPr>
        <w:t xml:space="preserve"> SARS-CoV-2 na objednávateľom zriadenom jedno</w:t>
      </w:r>
      <w:r w:rsidR="00B306D7">
        <w:rPr>
          <w:rFonts w:asciiTheme="majorHAnsi" w:hAnsiTheme="majorHAnsi" w:cstheme="majorHAnsi"/>
        </w:rPr>
        <w:t>m</w:t>
      </w:r>
      <w:r>
        <w:rPr>
          <w:rFonts w:asciiTheme="majorHAnsi" w:hAnsiTheme="majorHAnsi" w:cstheme="majorHAnsi"/>
        </w:rPr>
        <w:t xml:space="preserve">  mobiln</w:t>
      </w:r>
      <w:r w:rsidR="00B306D7">
        <w:rPr>
          <w:rFonts w:asciiTheme="majorHAnsi" w:hAnsiTheme="majorHAnsi" w:cstheme="majorHAnsi"/>
        </w:rPr>
        <w:t>om</w:t>
      </w:r>
      <w:r>
        <w:rPr>
          <w:rFonts w:asciiTheme="majorHAnsi" w:hAnsiTheme="majorHAnsi" w:cstheme="majorHAnsi"/>
        </w:rPr>
        <w:t xml:space="preserve"> odberov</w:t>
      </w:r>
      <w:r w:rsidR="00B306D7">
        <w:rPr>
          <w:rFonts w:asciiTheme="majorHAnsi" w:hAnsiTheme="majorHAnsi" w:cstheme="majorHAnsi"/>
        </w:rPr>
        <w:t>om mieste</w:t>
      </w:r>
      <w:r>
        <w:rPr>
          <w:rFonts w:asciiTheme="majorHAnsi" w:hAnsiTheme="majorHAnsi" w:cstheme="majorHAnsi"/>
        </w:rPr>
        <w:t xml:space="preserve"> v</w:t>
      </w:r>
      <w:r w:rsidR="00B306D7">
        <w:rPr>
          <w:rFonts w:asciiTheme="majorHAnsi" w:hAnsiTheme="majorHAnsi" w:cstheme="majorHAnsi"/>
        </w:rPr>
        <w:t xml:space="preserve"> obci </w:t>
      </w:r>
      <w:r w:rsidR="006C27C4">
        <w:rPr>
          <w:rFonts w:asciiTheme="majorHAnsi" w:hAnsiTheme="majorHAnsi" w:cstheme="majorHAnsi"/>
        </w:rPr>
        <w:t>Henclová</w:t>
      </w:r>
      <w:r w:rsidR="00B306D7">
        <w:rPr>
          <w:rFonts w:asciiTheme="majorHAnsi" w:hAnsiTheme="majorHAnsi" w:cstheme="majorHAnsi"/>
        </w:rPr>
        <w:t xml:space="preserve"> </w:t>
      </w:r>
      <w:r>
        <w:rPr>
          <w:rFonts w:asciiTheme="majorHAnsi" w:hAnsiTheme="majorHAnsi" w:cstheme="majorHAnsi"/>
        </w:rPr>
        <w:t xml:space="preserve">(ďalej </w:t>
      </w:r>
      <w:r>
        <w:rPr>
          <w:rFonts w:asciiTheme="majorHAnsi" w:hAnsiTheme="majorHAnsi" w:cstheme="majorHAnsi"/>
        </w:rPr>
        <w:lastRenderedPageBreak/>
        <w:t>„MOM“) –</w:t>
      </w:r>
      <w:r w:rsidR="00B306D7">
        <w:rPr>
          <w:rFonts w:asciiTheme="majorHAnsi" w:hAnsiTheme="majorHAnsi" w:cstheme="majorHAnsi"/>
        </w:rPr>
        <w:t xml:space="preserve"> v</w:t>
      </w:r>
      <w:r w:rsidR="00E12FC4">
        <w:rPr>
          <w:rFonts w:asciiTheme="majorHAnsi" w:hAnsiTheme="majorHAnsi" w:cstheme="majorHAnsi"/>
        </w:rPr>
        <w:t xml:space="preserve"> budove </w:t>
      </w:r>
      <w:r w:rsidR="00B714F2">
        <w:rPr>
          <w:rFonts w:asciiTheme="majorHAnsi" w:hAnsiTheme="majorHAnsi" w:cstheme="majorHAnsi"/>
        </w:rPr>
        <w:t xml:space="preserve">obecného úradu </w:t>
      </w:r>
      <w:r w:rsidR="006C27C4">
        <w:rPr>
          <w:rFonts w:asciiTheme="majorHAnsi" w:hAnsiTheme="majorHAnsi" w:cstheme="majorHAnsi"/>
        </w:rPr>
        <w:t>Henclová</w:t>
      </w:r>
      <w:r w:rsidR="00B306D7">
        <w:rPr>
          <w:rFonts w:asciiTheme="majorHAnsi" w:hAnsiTheme="majorHAnsi" w:cstheme="majorHAnsi"/>
        </w:rPr>
        <w:t xml:space="preserve"> </w:t>
      </w:r>
      <w:r w:rsidR="00E12FC4">
        <w:rPr>
          <w:rFonts w:asciiTheme="majorHAnsi" w:hAnsiTheme="majorHAnsi" w:cstheme="majorHAnsi"/>
        </w:rPr>
        <w:t xml:space="preserve">a </w:t>
      </w:r>
      <w:r>
        <w:rPr>
          <w:rFonts w:asciiTheme="majorHAnsi" w:hAnsiTheme="majorHAnsi" w:cstheme="majorHAnsi"/>
        </w:rPr>
        <w:t xml:space="preserve">to prostredníctvom antigénového testu (ďalej „diagnostické vyšetrenie“ alebo „Služba“), a to v rozsahu a spôsobom, ktoré sú uvedené nižšie v zmluve. </w:t>
      </w:r>
    </w:p>
    <w:p w:rsidR="008D4DB8" w:rsidRPr="008D4DB8" w:rsidRDefault="008D4DB8" w:rsidP="008D4DB8">
      <w:pPr>
        <w:spacing w:after="0" w:line="240" w:lineRule="auto"/>
        <w:jc w:val="both"/>
        <w:rPr>
          <w:rFonts w:asciiTheme="majorHAnsi" w:hAnsiTheme="majorHAnsi" w:cstheme="majorHAnsi"/>
        </w:rPr>
      </w:pPr>
    </w:p>
    <w:p w:rsidR="008D4DB8" w:rsidRDefault="00EB3585" w:rsidP="008D4DB8">
      <w:pPr>
        <w:pStyle w:val="Odsekzoznamu"/>
        <w:rPr>
          <w:rFonts w:asciiTheme="majorHAnsi" w:hAnsiTheme="majorHAnsi" w:cstheme="majorHAnsi"/>
        </w:rPr>
      </w:pPr>
      <w:r>
        <w:rPr>
          <w:rFonts w:asciiTheme="majorHAnsi" w:hAnsiTheme="majorHAnsi" w:cstheme="majorHAnsi"/>
        </w:rPr>
        <w:t>Diagnostické vyšetrenia bude poskytovateľ vykonávať</w:t>
      </w:r>
      <w:r w:rsidR="00442DFD">
        <w:rPr>
          <w:rFonts w:asciiTheme="majorHAnsi" w:hAnsiTheme="majorHAnsi" w:cstheme="majorHAnsi"/>
        </w:rPr>
        <w:t xml:space="preserve"> na </w:t>
      </w:r>
      <w:r w:rsidR="00FB123F">
        <w:rPr>
          <w:rFonts w:asciiTheme="majorHAnsi" w:hAnsiTheme="majorHAnsi" w:cstheme="majorHAnsi"/>
        </w:rPr>
        <w:t>jednom</w:t>
      </w:r>
      <w:r w:rsidR="00442DFD">
        <w:rPr>
          <w:rFonts w:asciiTheme="majorHAnsi" w:hAnsiTheme="majorHAnsi" w:cstheme="majorHAnsi"/>
        </w:rPr>
        <w:t xml:space="preserve"> odberov</w:t>
      </w:r>
      <w:r w:rsidR="00FB123F">
        <w:rPr>
          <w:rFonts w:asciiTheme="majorHAnsi" w:hAnsiTheme="majorHAnsi" w:cstheme="majorHAnsi"/>
        </w:rPr>
        <w:t xml:space="preserve">om mieste </w:t>
      </w:r>
      <w:r w:rsidR="000F7DFF">
        <w:rPr>
          <w:rFonts w:asciiTheme="majorHAnsi" w:hAnsiTheme="majorHAnsi" w:cstheme="majorHAnsi"/>
        </w:rPr>
        <w:t>v</w:t>
      </w:r>
      <w:r w:rsidR="008D4DB8">
        <w:rPr>
          <w:rFonts w:asciiTheme="majorHAnsi" w:hAnsiTheme="majorHAnsi" w:cstheme="majorHAnsi"/>
        </w:rPr>
        <w:t> </w:t>
      </w:r>
      <w:r w:rsidR="000F7DFF">
        <w:rPr>
          <w:rFonts w:asciiTheme="majorHAnsi" w:hAnsiTheme="majorHAnsi" w:cstheme="majorHAnsi"/>
        </w:rPr>
        <w:t>d</w:t>
      </w:r>
      <w:r w:rsidR="00FB123F">
        <w:rPr>
          <w:rFonts w:asciiTheme="majorHAnsi" w:hAnsiTheme="majorHAnsi" w:cstheme="majorHAnsi"/>
        </w:rPr>
        <w:t>eň</w:t>
      </w:r>
      <w:r w:rsidR="008D4DB8">
        <w:rPr>
          <w:rFonts w:asciiTheme="majorHAnsi" w:hAnsiTheme="majorHAnsi" w:cstheme="majorHAnsi"/>
        </w:rPr>
        <w:t>:</w:t>
      </w:r>
    </w:p>
    <w:p w:rsidR="008D4DB8" w:rsidRDefault="008D4DB8" w:rsidP="008D4DB8">
      <w:pPr>
        <w:pStyle w:val="Odsekzoznamu"/>
        <w:rPr>
          <w:rFonts w:asciiTheme="majorHAnsi" w:hAnsiTheme="majorHAnsi" w:cstheme="majorHAnsi"/>
        </w:rPr>
      </w:pPr>
      <w:bookmarkStart w:id="3" w:name="_Hlk62066563"/>
    </w:p>
    <w:p w:rsidR="009D4956" w:rsidRPr="00050225" w:rsidRDefault="008D4DB8" w:rsidP="00050225">
      <w:pPr>
        <w:pStyle w:val="Odsekzoznamu"/>
        <w:rPr>
          <w:rFonts w:asciiTheme="majorHAnsi" w:hAnsiTheme="majorHAnsi" w:cstheme="majorHAnsi"/>
          <w:b/>
          <w:bCs/>
        </w:rPr>
      </w:pPr>
      <w:r>
        <w:rPr>
          <w:rFonts w:asciiTheme="majorHAnsi" w:hAnsiTheme="majorHAnsi" w:cstheme="majorHAnsi"/>
        </w:rPr>
        <w:t xml:space="preserve">       </w:t>
      </w:r>
      <w:r w:rsidR="009D4956" w:rsidRPr="00050225">
        <w:rPr>
          <w:rFonts w:asciiTheme="majorHAnsi" w:hAnsiTheme="majorHAnsi" w:cstheme="majorHAnsi"/>
          <w:b/>
          <w:bCs/>
        </w:rPr>
        <w:t>2</w:t>
      </w:r>
      <w:r w:rsidR="002475E0">
        <w:rPr>
          <w:rFonts w:asciiTheme="majorHAnsi" w:hAnsiTheme="majorHAnsi" w:cstheme="majorHAnsi"/>
          <w:b/>
          <w:bCs/>
        </w:rPr>
        <w:t>5</w:t>
      </w:r>
      <w:r w:rsidR="009D4956" w:rsidRPr="00050225">
        <w:rPr>
          <w:rFonts w:asciiTheme="majorHAnsi" w:hAnsiTheme="majorHAnsi" w:cstheme="majorHAnsi"/>
          <w:b/>
          <w:bCs/>
        </w:rPr>
        <w:t>.</w:t>
      </w:r>
      <w:r w:rsidR="001352FE">
        <w:rPr>
          <w:rFonts w:asciiTheme="majorHAnsi" w:hAnsiTheme="majorHAnsi" w:cstheme="majorHAnsi"/>
          <w:b/>
          <w:bCs/>
        </w:rPr>
        <w:t xml:space="preserve"> januára 2021</w:t>
      </w:r>
      <w:r w:rsidR="009D4956" w:rsidRPr="00050225">
        <w:rPr>
          <w:rFonts w:asciiTheme="majorHAnsi" w:hAnsiTheme="majorHAnsi" w:cstheme="majorHAnsi"/>
          <w:b/>
          <w:bCs/>
        </w:rPr>
        <w:t xml:space="preserve"> v čase od </w:t>
      </w:r>
      <w:r w:rsidR="002475E0">
        <w:rPr>
          <w:rFonts w:asciiTheme="majorHAnsi" w:hAnsiTheme="majorHAnsi" w:cstheme="majorHAnsi"/>
          <w:b/>
          <w:bCs/>
        </w:rPr>
        <w:t xml:space="preserve"> </w:t>
      </w:r>
      <w:r w:rsidR="006C27C4">
        <w:rPr>
          <w:rFonts w:asciiTheme="majorHAnsi" w:hAnsiTheme="majorHAnsi" w:cstheme="majorHAnsi"/>
          <w:b/>
          <w:bCs/>
        </w:rPr>
        <w:t>13,0</w:t>
      </w:r>
      <w:r w:rsidR="009D4956" w:rsidRPr="00050225">
        <w:rPr>
          <w:rFonts w:asciiTheme="majorHAnsi" w:hAnsiTheme="majorHAnsi" w:cstheme="majorHAnsi"/>
          <w:b/>
          <w:bCs/>
        </w:rPr>
        <w:t xml:space="preserve">0 </w:t>
      </w:r>
      <w:r w:rsidR="001352FE">
        <w:rPr>
          <w:rFonts w:asciiTheme="majorHAnsi" w:hAnsiTheme="majorHAnsi" w:cstheme="majorHAnsi"/>
          <w:b/>
          <w:bCs/>
        </w:rPr>
        <w:t>do 1</w:t>
      </w:r>
      <w:r w:rsidR="006C27C4">
        <w:rPr>
          <w:rFonts w:asciiTheme="majorHAnsi" w:hAnsiTheme="majorHAnsi" w:cstheme="majorHAnsi"/>
          <w:b/>
          <w:bCs/>
        </w:rPr>
        <w:t>4,3</w:t>
      </w:r>
      <w:r w:rsidR="001352FE">
        <w:rPr>
          <w:rFonts w:asciiTheme="majorHAnsi" w:hAnsiTheme="majorHAnsi" w:cstheme="majorHAnsi"/>
          <w:b/>
          <w:bCs/>
        </w:rPr>
        <w:t xml:space="preserve">0  </w:t>
      </w:r>
      <w:r w:rsidR="00B714F2">
        <w:rPr>
          <w:rFonts w:asciiTheme="majorHAnsi" w:hAnsiTheme="majorHAnsi" w:cstheme="majorHAnsi"/>
          <w:b/>
          <w:bCs/>
        </w:rPr>
        <w:t>hod.</w:t>
      </w:r>
    </w:p>
    <w:p w:rsidR="00B306D7" w:rsidRDefault="00B306D7" w:rsidP="00B306D7">
      <w:pPr>
        <w:pStyle w:val="Odsekzoznamu"/>
        <w:spacing w:after="0" w:line="240" w:lineRule="auto"/>
        <w:ind w:left="1068"/>
        <w:jc w:val="both"/>
        <w:rPr>
          <w:rFonts w:asciiTheme="majorHAnsi" w:hAnsiTheme="majorHAnsi" w:cstheme="majorHAnsi"/>
        </w:rPr>
      </w:pPr>
    </w:p>
    <w:bookmarkEnd w:id="3"/>
    <w:p w:rsidR="00EB3585" w:rsidRDefault="00EB3585" w:rsidP="00EB3585">
      <w:pPr>
        <w:pStyle w:val="Odsekzoznamu"/>
        <w:numPr>
          <w:ilvl w:val="0"/>
          <w:numId w:val="1"/>
        </w:numPr>
        <w:spacing w:after="0" w:line="240" w:lineRule="auto"/>
        <w:ind w:left="426" w:hanging="426"/>
        <w:jc w:val="both"/>
        <w:rPr>
          <w:rFonts w:asciiTheme="majorHAnsi" w:hAnsiTheme="majorHAnsi" w:cstheme="majorHAnsi"/>
        </w:rPr>
      </w:pPr>
      <w:r>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1352FE">
        <w:rPr>
          <w:rFonts w:asciiTheme="majorHAnsi" w:hAnsiTheme="majorHAnsi" w:cstheme="majorHAnsi"/>
        </w:rPr>
        <w:t>.</w:t>
      </w:r>
      <w:r w:rsidR="008328DA">
        <w:rPr>
          <w:rFonts w:asciiTheme="majorHAnsi" w:hAnsiTheme="majorHAnsi" w:cstheme="majorHAnsi"/>
        </w:rPr>
        <w:t xml:space="preserve"> </w:t>
      </w:r>
      <w:r>
        <w:rPr>
          <w:rFonts w:asciiTheme="majorHAnsi" w:hAnsiTheme="majorHAnsi" w:cstheme="majorHAnsi"/>
        </w:rPr>
        <w:t>j. poskytovateľ nemôže požadovať za vykonanie diagnostického vyšetrenia od vyšetrovanej osoby úhradu).</w:t>
      </w:r>
    </w:p>
    <w:p w:rsidR="001325A6" w:rsidRDefault="001325A6" w:rsidP="001325A6">
      <w:pPr>
        <w:pStyle w:val="Odsekzoznamu"/>
        <w:spacing w:after="0" w:line="240" w:lineRule="auto"/>
        <w:ind w:left="426"/>
        <w:jc w:val="both"/>
        <w:rPr>
          <w:rFonts w:asciiTheme="majorHAnsi" w:hAnsiTheme="majorHAnsi" w:cstheme="majorHAnsi"/>
        </w:rPr>
      </w:pPr>
    </w:p>
    <w:p w:rsidR="00EB3585" w:rsidRDefault="00EB3585" w:rsidP="00EB3585">
      <w:pPr>
        <w:pStyle w:val="Odsekzoznamu"/>
        <w:numPr>
          <w:ilvl w:val="0"/>
          <w:numId w:val="1"/>
        </w:numPr>
        <w:spacing w:after="0" w:line="240" w:lineRule="auto"/>
        <w:ind w:left="426" w:hanging="426"/>
        <w:jc w:val="both"/>
        <w:rPr>
          <w:rFonts w:asciiTheme="majorHAnsi" w:hAnsiTheme="majorHAnsi" w:cstheme="majorHAnsi"/>
        </w:rPr>
      </w:pPr>
      <w:r>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rsidR="008D4DB8" w:rsidRPr="008D4DB8" w:rsidRDefault="008D4DB8" w:rsidP="008D4DB8">
      <w:pPr>
        <w:pStyle w:val="Odsekzoznamu"/>
        <w:rPr>
          <w:rFonts w:asciiTheme="majorHAnsi" w:hAnsiTheme="majorHAnsi" w:cstheme="majorHAnsi"/>
        </w:rPr>
      </w:pPr>
    </w:p>
    <w:p w:rsidR="008D4DB8" w:rsidRDefault="008D4DB8" w:rsidP="008D4DB8">
      <w:pPr>
        <w:pStyle w:val="Odsekzoznamu"/>
        <w:spacing w:after="0" w:line="240" w:lineRule="auto"/>
        <w:ind w:left="426"/>
        <w:jc w:val="both"/>
        <w:rPr>
          <w:rFonts w:asciiTheme="majorHAnsi" w:hAnsiTheme="majorHAnsi" w:cstheme="majorHAnsi"/>
        </w:rPr>
      </w:pPr>
    </w:p>
    <w:p w:rsidR="00EB3585" w:rsidRDefault="00EB3585" w:rsidP="00EB3585">
      <w:pPr>
        <w:jc w:val="center"/>
        <w:rPr>
          <w:rFonts w:asciiTheme="majorHAnsi" w:hAnsiTheme="majorHAnsi" w:cstheme="majorHAnsi"/>
          <w:b/>
        </w:rPr>
      </w:pPr>
      <w:r>
        <w:rPr>
          <w:rFonts w:asciiTheme="majorHAnsi" w:hAnsiTheme="majorHAnsi" w:cstheme="majorHAnsi"/>
          <w:b/>
        </w:rPr>
        <w:t>Čl. II.</w:t>
      </w:r>
    </w:p>
    <w:p w:rsidR="00EB3585" w:rsidRDefault="00EB3585" w:rsidP="00EB3585">
      <w:pPr>
        <w:jc w:val="center"/>
        <w:rPr>
          <w:rFonts w:asciiTheme="majorHAnsi" w:hAnsiTheme="majorHAnsi" w:cstheme="majorHAnsi"/>
          <w:b/>
        </w:rPr>
      </w:pPr>
      <w:r>
        <w:rPr>
          <w:rFonts w:asciiTheme="majorHAnsi" w:hAnsiTheme="majorHAnsi" w:cstheme="majorHAnsi"/>
          <w:b/>
        </w:rPr>
        <w:t>Práva a povinnosti zmluvných strán</w:t>
      </w:r>
    </w:p>
    <w:p w:rsidR="00EB3585" w:rsidRDefault="00EB3585" w:rsidP="00EB3585">
      <w:pPr>
        <w:pStyle w:val="Odsekzoznamu"/>
        <w:numPr>
          <w:ilvl w:val="0"/>
          <w:numId w:val="3"/>
        </w:numPr>
        <w:spacing w:after="0" w:line="240" w:lineRule="auto"/>
        <w:ind w:left="426" w:hanging="426"/>
        <w:jc w:val="both"/>
        <w:rPr>
          <w:rFonts w:asciiTheme="majorHAnsi" w:hAnsiTheme="majorHAnsi" w:cstheme="majorHAnsi"/>
        </w:rPr>
      </w:pPr>
      <w:r>
        <w:rPr>
          <w:rFonts w:asciiTheme="majorHAnsi" w:hAnsiTheme="majorHAnsi" w:cstheme="majorHAnsi"/>
        </w:rPr>
        <w:t>Poskytovateľ sa zaväzuje vykonávať diagnostické vyšetrenia pre testované osoby, konkrétne sa zaväzuje vykonávať tieto činnosti:</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zabezpečiť prítomnosť zdravotníckeho personálu v MOM v dohodnutom čase podľa ods. 2 tohto článku zmluvy,</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prostredníctvom zdravotníckeho personálu v dohodnutom čase podľa ods. 2 tohto článku zmluvy odoberať vzorky biologického materiálu sterom z nosohltanu,</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 xml:space="preserve">vyhodnocovať odobratú vzorku prostredníctvom antigénového testu,  </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 xml:space="preserve">informovať testovanú osobu o výsledku testu formou odovzdania certifikátu alebo potvrdenia o vykonaní testu, </w:t>
      </w:r>
    </w:p>
    <w:p w:rsidR="00EB3585" w:rsidRPr="004A5D90" w:rsidRDefault="00EB3585" w:rsidP="00EB3585">
      <w:pPr>
        <w:pStyle w:val="Odsekzoznamu"/>
        <w:numPr>
          <w:ilvl w:val="0"/>
          <w:numId w:val="4"/>
        </w:numPr>
        <w:spacing w:after="0" w:line="240" w:lineRule="auto"/>
        <w:jc w:val="both"/>
        <w:rPr>
          <w:rFonts w:asciiTheme="majorHAnsi" w:hAnsiTheme="majorHAnsi" w:cstheme="majorHAnsi"/>
          <w:noProof/>
        </w:rPr>
      </w:pPr>
      <w:r>
        <w:rPr>
          <w:rFonts w:asciiTheme="majorHAnsi" w:hAnsiTheme="majorHAnsi" w:cstheme="majorHAnsi"/>
          <w:noProof/>
        </w:rPr>
        <w:t xml:space="preserve">nahlásiť miestne príslušnému regionálnemu úradu verejného zdravotníctva každý pozitívny </w:t>
      </w:r>
      <w:r w:rsidRPr="004A5D90">
        <w:rPr>
          <w:rFonts w:asciiTheme="majorHAnsi" w:hAnsiTheme="majorHAnsi" w:cstheme="majorHAnsi"/>
          <w:noProof/>
        </w:rPr>
        <w:t xml:space="preserve">výsledok </w:t>
      </w:r>
      <w:r w:rsidRPr="004A5D90">
        <w:rPr>
          <w:rFonts w:asciiTheme="majorHAnsi" w:hAnsiTheme="majorHAnsi" w:cstheme="majorHAnsi"/>
        </w:rPr>
        <w:t>prostredníctvom aplikácie IS COVID, a to najneskôr do 3 troch dní,</w:t>
      </w:r>
    </w:p>
    <w:p w:rsidR="00EB3585" w:rsidRPr="004A5D90" w:rsidRDefault="00EB3585" w:rsidP="000B73BC">
      <w:pPr>
        <w:pStyle w:val="Odsekzoznamu"/>
        <w:numPr>
          <w:ilvl w:val="0"/>
          <w:numId w:val="4"/>
        </w:numPr>
        <w:spacing w:after="0" w:line="240" w:lineRule="auto"/>
        <w:jc w:val="both"/>
        <w:rPr>
          <w:rFonts w:asciiTheme="majorHAnsi" w:hAnsiTheme="majorHAnsi" w:cstheme="majorHAnsi"/>
        </w:rPr>
      </w:pPr>
      <w:r w:rsidRPr="004A5D90">
        <w:rPr>
          <w:rFonts w:asciiTheme="majorHAnsi" w:hAnsiTheme="majorHAnsi" w:cstheme="majorHAnsi"/>
        </w:rPr>
        <w:t xml:space="preserve">nahlásiť objednávateľovi a Národnému centru zdravotníckych informácií agregované dáta o výsledkoch testovania za každý deň testovania za predchádzajúci vyšetrovací deň najneskôr do </w:t>
      </w:r>
      <w:r w:rsidR="00B52592">
        <w:rPr>
          <w:rFonts w:asciiTheme="majorHAnsi" w:hAnsiTheme="majorHAnsi" w:cstheme="majorHAnsi"/>
        </w:rPr>
        <w:t>3</w:t>
      </w:r>
      <w:r w:rsidRPr="004A5D90">
        <w:rPr>
          <w:rFonts w:asciiTheme="majorHAnsi" w:hAnsiTheme="majorHAnsi" w:cstheme="majorHAnsi"/>
        </w:rPr>
        <w:t xml:space="preserve"> </w:t>
      </w:r>
      <w:r w:rsidR="008D4DB8">
        <w:rPr>
          <w:rFonts w:asciiTheme="majorHAnsi" w:hAnsiTheme="majorHAnsi" w:cstheme="majorHAnsi"/>
        </w:rPr>
        <w:t>troch</w:t>
      </w:r>
      <w:r w:rsidRPr="004A5D90">
        <w:rPr>
          <w:rFonts w:asciiTheme="majorHAnsi" w:hAnsiTheme="majorHAnsi" w:cstheme="majorHAnsi"/>
        </w:rPr>
        <w:t xml:space="preserve"> dní,</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likvidovať osobné údaje dotknutých osôb po splnení účelu</w:t>
      </w:r>
      <w:r>
        <w:rPr>
          <w:rFonts w:asciiTheme="majorHAnsi" w:hAnsiTheme="majorHAnsi" w:cstheme="majorHAnsi"/>
          <w:color w:val="262626"/>
        </w:rPr>
        <w:t xml:space="preserve"> plnenia predmetu tejto zmluvy</w:t>
      </w:r>
      <w:r>
        <w:rPr>
          <w:rFonts w:asciiTheme="majorHAnsi" w:hAnsiTheme="majorHAnsi" w:cstheme="majorHAnsi"/>
        </w:rPr>
        <w:t xml:space="preserve">, </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likvidovať všetok odpad, ktorý vznikol pri plnení povinností podľa tejto zmluvy v súlade s platnými a účinnými právnymi predpismi v oblasti odpadového hospodárstva,</w:t>
      </w:r>
    </w:p>
    <w:p w:rsidR="00EB3585"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plniť všetky povinnosti, ktoré mu ako poskytovateľovi zdravotnej starostlivosti vyplývajú z príslušných právnych predpisov,</w:t>
      </w:r>
    </w:p>
    <w:p w:rsidR="00EB3585" w:rsidRPr="008D4DB8" w:rsidRDefault="00EB3585" w:rsidP="00EB3585">
      <w:pPr>
        <w:pStyle w:val="Odsekzoznamu"/>
        <w:numPr>
          <w:ilvl w:val="0"/>
          <w:numId w:val="4"/>
        </w:numPr>
        <w:spacing w:after="0" w:line="240" w:lineRule="auto"/>
        <w:jc w:val="both"/>
        <w:rPr>
          <w:rFonts w:asciiTheme="majorHAnsi" w:hAnsiTheme="majorHAnsi" w:cstheme="majorHAnsi"/>
        </w:rPr>
      </w:pPr>
      <w:r>
        <w:rPr>
          <w:rFonts w:asciiTheme="majorHAnsi" w:hAnsiTheme="majorHAnsi" w:cstheme="majorHAnsi"/>
        </w:rPr>
        <w:t xml:space="preserve">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w:t>
      </w:r>
      <w:r w:rsidRPr="008D4DB8">
        <w:rPr>
          <w:rFonts w:asciiTheme="majorHAnsi" w:hAnsiTheme="majorHAnsi" w:cstheme="majorHAnsi"/>
        </w:rPr>
        <w:t>v znení neskorších predpisov,</w:t>
      </w:r>
    </w:p>
    <w:p w:rsidR="004B58A1" w:rsidRPr="008D4DB8" w:rsidRDefault="00EB3585" w:rsidP="004A5D90">
      <w:pPr>
        <w:pStyle w:val="Odsekzoznamu"/>
        <w:numPr>
          <w:ilvl w:val="0"/>
          <w:numId w:val="4"/>
        </w:numPr>
        <w:spacing w:after="0" w:line="240" w:lineRule="auto"/>
        <w:jc w:val="both"/>
        <w:rPr>
          <w:rFonts w:asciiTheme="majorHAnsi" w:hAnsiTheme="majorHAnsi" w:cstheme="majorHAnsi"/>
          <w:color w:val="00B0F0"/>
        </w:rPr>
      </w:pPr>
      <w:r w:rsidRPr="008D4DB8">
        <w:rPr>
          <w:rFonts w:asciiTheme="majorHAnsi" w:hAnsiTheme="majorHAnsi" w:cstheme="majorHAnsi"/>
        </w:rPr>
        <w:t xml:space="preserve">dodať </w:t>
      </w:r>
      <w:r w:rsidR="00EB4E09" w:rsidRPr="008D4DB8">
        <w:rPr>
          <w:rFonts w:asciiTheme="majorHAnsi" w:hAnsiTheme="majorHAnsi" w:cstheme="majorHAnsi"/>
        </w:rPr>
        <w:t xml:space="preserve">potrebné množstvo osobných ochranných prostriedkov </w:t>
      </w:r>
      <w:r w:rsidRPr="008D4DB8">
        <w:rPr>
          <w:rFonts w:asciiTheme="majorHAnsi" w:hAnsiTheme="majorHAnsi" w:cstheme="majorHAnsi"/>
        </w:rPr>
        <w:t xml:space="preserve"> pre členov </w:t>
      </w:r>
      <w:r w:rsidR="004B58A1" w:rsidRPr="008D4DB8">
        <w:rPr>
          <w:rFonts w:asciiTheme="majorHAnsi" w:hAnsiTheme="majorHAnsi" w:cstheme="majorHAnsi"/>
        </w:rPr>
        <w:t xml:space="preserve">diagnostického tímu – zdravotníkov </w:t>
      </w:r>
      <w:r w:rsidRPr="008D4DB8">
        <w:rPr>
          <w:rFonts w:asciiTheme="majorHAnsi" w:hAnsiTheme="majorHAnsi" w:cstheme="majorHAnsi"/>
        </w:rPr>
        <w:t xml:space="preserve"> za účelom plnenia povinností podľa tejto zmluvy. </w:t>
      </w:r>
    </w:p>
    <w:p w:rsidR="008D4DB8" w:rsidRPr="008D4DB8" w:rsidRDefault="008D4DB8" w:rsidP="008D4DB8">
      <w:pPr>
        <w:pStyle w:val="Odsekzoznamu"/>
        <w:spacing w:after="0" w:line="240" w:lineRule="auto"/>
        <w:ind w:left="900"/>
        <w:jc w:val="both"/>
        <w:rPr>
          <w:rFonts w:asciiTheme="majorHAnsi" w:hAnsiTheme="majorHAnsi" w:cstheme="majorHAnsi"/>
          <w:color w:val="00B0F0"/>
        </w:rPr>
      </w:pPr>
    </w:p>
    <w:p w:rsidR="001352FE" w:rsidRDefault="00EB3585" w:rsidP="00EB3585">
      <w:pPr>
        <w:pStyle w:val="Odsekzoznamu"/>
        <w:numPr>
          <w:ilvl w:val="0"/>
          <w:numId w:val="3"/>
        </w:numPr>
        <w:spacing w:after="0" w:line="240" w:lineRule="auto"/>
        <w:ind w:left="567" w:hanging="567"/>
        <w:jc w:val="both"/>
        <w:rPr>
          <w:rFonts w:asciiTheme="majorHAnsi" w:hAnsiTheme="majorHAnsi" w:cstheme="majorHAnsi"/>
        </w:rPr>
      </w:pPr>
      <w:r>
        <w:rPr>
          <w:rFonts w:asciiTheme="majorHAnsi" w:hAnsiTheme="majorHAnsi" w:cstheme="majorHAnsi"/>
        </w:rPr>
        <w:t>Diagnostické vyšetrenia sa poskytovateľ zaväzuje vykonávať</w:t>
      </w:r>
      <w:r w:rsidR="001352FE">
        <w:rPr>
          <w:rFonts w:asciiTheme="majorHAnsi" w:hAnsiTheme="majorHAnsi" w:cstheme="majorHAnsi"/>
        </w:rPr>
        <w:t>:</w:t>
      </w:r>
    </w:p>
    <w:p w:rsidR="001352FE" w:rsidRDefault="001352FE" w:rsidP="001352FE">
      <w:pPr>
        <w:pStyle w:val="Odsekzoznamu"/>
        <w:rPr>
          <w:rFonts w:asciiTheme="majorHAnsi" w:hAnsiTheme="majorHAnsi" w:cstheme="majorHAnsi"/>
        </w:rPr>
      </w:pPr>
      <w:r>
        <w:rPr>
          <w:rFonts w:asciiTheme="majorHAnsi" w:hAnsiTheme="majorHAnsi" w:cstheme="majorHAnsi"/>
        </w:rPr>
        <w:t xml:space="preserve"> </w:t>
      </w:r>
    </w:p>
    <w:p w:rsidR="00E12FC4" w:rsidRPr="00050225" w:rsidRDefault="001352FE" w:rsidP="00E12FC4">
      <w:pPr>
        <w:pStyle w:val="Odsekzoznamu"/>
        <w:rPr>
          <w:rFonts w:asciiTheme="majorHAnsi" w:hAnsiTheme="majorHAnsi" w:cstheme="majorHAnsi"/>
          <w:b/>
          <w:bCs/>
        </w:rPr>
      </w:pPr>
      <w:r>
        <w:rPr>
          <w:rFonts w:asciiTheme="majorHAnsi" w:hAnsiTheme="majorHAnsi" w:cstheme="majorHAnsi"/>
        </w:rPr>
        <w:t xml:space="preserve">       </w:t>
      </w:r>
      <w:r w:rsidR="00E12FC4">
        <w:rPr>
          <w:rFonts w:asciiTheme="majorHAnsi" w:hAnsiTheme="majorHAnsi" w:cstheme="majorHAnsi"/>
        </w:rPr>
        <w:t xml:space="preserve">       </w:t>
      </w:r>
      <w:r w:rsidR="00E12FC4" w:rsidRPr="00050225">
        <w:rPr>
          <w:rFonts w:asciiTheme="majorHAnsi" w:hAnsiTheme="majorHAnsi" w:cstheme="majorHAnsi"/>
          <w:b/>
          <w:bCs/>
        </w:rPr>
        <w:t>2</w:t>
      </w:r>
      <w:r w:rsidR="00B714F2">
        <w:rPr>
          <w:rFonts w:asciiTheme="majorHAnsi" w:hAnsiTheme="majorHAnsi" w:cstheme="majorHAnsi"/>
          <w:b/>
          <w:bCs/>
        </w:rPr>
        <w:t>5</w:t>
      </w:r>
      <w:r w:rsidR="00E12FC4" w:rsidRPr="00050225">
        <w:rPr>
          <w:rFonts w:asciiTheme="majorHAnsi" w:hAnsiTheme="majorHAnsi" w:cstheme="majorHAnsi"/>
          <w:b/>
          <w:bCs/>
        </w:rPr>
        <w:t>.</w:t>
      </w:r>
      <w:r w:rsidR="00E12FC4">
        <w:rPr>
          <w:rFonts w:asciiTheme="majorHAnsi" w:hAnsiTheme="majorHAnsi" w:cstheme="majorHAnsi"/>
          <w:b/>
          <w:bCs/>
        </w:rPr>
        <w:t xml:space="preserve"> januára 2021</w:t>
      </w:r>
      <w:r w:rsidR="00E12FC4" w:rsidRPr="00050225">
        <w:rPr>
          <w:rFonts w:asciiTheme="majorHAnsi" w:hAnsiTheme="majorHAnsi" w:cstheme="majorHAnsi"/>
          <w:b/>
          <w:bCs/>
        </w:rPr>
        <w:t xml:space="preserve"> v čase od </w:t>
      </w:r>
      <w:r w:rsidR="006C27C4">
        <w:rPr>
          <w:rFonts w:asciiTheme="majorHAnsi" w:hAnsiTheme="majorHAnsi" w:cstheme="majorHAnsi"/>
          <w:b/>
          <w:bCs/>
        </w:rPr>
        <w:t>13,00</w:t>
      </w:r>
      <w:r w:rsidR="00E12FC4" w:rsidRPr="00050225">
        <w:rPr>
          <w:rFonts w:asciiTheme="majorHAnsi" w:hAnsiTheme="majorHAnsi" w:cstheme="majorHAnsi"/>
          <w:b/>
          <w:bCs/>
        </w:rPr>
        <w:t xml:space="preserve"> </w:t>
      </w:r>
      <w:r w:rsidR="00E12FC4">
        <w:rPr>
          <w:rFonts w:asciiTheme="majorHAnsi" w:hAnsiTheme="majorHAnsi" w:cstheme="majorHAnsi"/>
          <w:b/>
          <w:bCs/>
        </w:rPr>
        <w:t>do 1</w:t>
      </w:r>
      <w:r w:rsidR="006C27C4">
        <w:rPr>
          <w:rFonts w:asciiTheme="majorHAnsi" w:hAnsiTheme="majorHAnsi" w:cstheme="majorHAnsi"/>
          <w:b/>
          <w:bCs/>
        </w:rPr>
        <w:t>4,3</w:t>
      </w:r>
      <w:r w:rsidR="00E12FC4">
        <w:rPr>
          <w:rFonts w:asciiTheme="majorHAnsi" w:hAnsiTheme="majorHAnsi" w:cstheme="majorHAnsi"/>
          <w:b/>
          <w:bCs/>
        </w:rPr>
        <w:t xml:space="preserve">0 </w:t>
      </w:r>
      <w:r w:rsidR="00E12FC4" w:rsidRPr="00050225">
        <w:rPr>
          <w:rFonts w:asciiTheme="majorHAnsi" w:hAnsiTheme="majorHAnsi" w:cstheme="majorHAnsi"/>
          <w:b/>
          <w:bCs/>
        </w:rPr>
        <w:t xml:space="preserve"> ho</w:t>
      </w:r>
      <w:r w:rsidR="00E12FC4">
        <w:rPr>
          <w:rFonts w:asciiTheme="majorHAnsi" w:hAnsiTheme="majorHAnsi" w:cstheme="majorHAnsi"/>
          <w:b/>
          <w:bCs/>
        </w:rPr>
        <w:t xml:space="preserve">d. </w:t>
      </w:r>
    </w:p>
    <w:p w:rsidR="00EB3585" w:rsidRPr="001352FE" w:rsidRDefault="00E12FC4" w:rsidP="001352FE">
      <w:pPr>
        <w:spacing w:after="0" w:line="240" w:lineRule="auto"/>
        <w:jc w:val="both"/>
        <w:rPr>
          <w:rFonts w:asciiTheme="majorHAnsi" w:hAnsiTheme="majorHAnsi" w:cstheme="majorHAnsi"/>
        </w:rPr>
      </w:pPr>
      <w:r>
        <w:rPr>
          <w:rFonts w:asciiTheme="majorHAnsi" w:hAnsiTheme="majorHAnsi" w:cstheme="majorHAnsi"/>
        </w:rPr>
        <w:t xml:space="preserve">                          </w:t>
      </w:r>
      <w:r w:rsidR="001352FE">
        <w:rPr>
          <w:rFonts w:asciiTheme="majorHAnsi" w:hAnsiTheme="majorHAnsi" w:cstheme="majorHAnsi"/>
        </w:rPr>
        <w:t xml:space="preserve"> </w:t>
      </w:r>
      <w:r w:rsidR="001352FE" w:rsidRPr="001352FE">
        <w:rPr>
          <w:rFonts w:asciiTheme="majorHAnsi" w:hAnsiTheme="majorHAnsi" w:cstheme="majorHAnsi"/>
        </w:rPr>
        <w:t xml:space="preserve"> </w:t>
      </w:r>
      <w:r w:rsidR="004C164D">
        <w:rPr>
          <w:rFonts w:asciiTheme="majorHAnsi" w:hAnsiTheme="majorHAnsi" w:cstheme="majorHAnsi"/>
        </w:rPr>
        <w:t xml:space="preserve"> </w:t>
      </w:r>
      <w:r w:rsidR="00EB3585" w:rsidRPr="001352FE">
        <w:rPr>
          <w:rFonts w:asciiTheme="majorHAnsi" w:hAnsiTheme="majorHAnsi" w:cstheme="majorHAnsi"/>
        </w:rPr>
        <w:t xml:space="preserve">(ďalej len „dohodnutý čas“) v MOM. </w:t>
      </w:r>
    </w:p>
    <w:p w:rsidR="008D4DB8" w:rsidRDefault="008D4DB8" w:rsidP="008D4DB8">
      <w:pPr>
        <w:pStyle w:val="Odsekzoznamu"/>
        <w:spacing w:after="0" w:line="240" w:lineRule="auto"/>
        <w:ind w:left="567"/>
        <w:jc w:val="both"/>
        <w:rPr>
          <w:rFonts w:asciiTheme="majorHAnsi" w:hAnsiTheme="majorHAnsi" w:cstheme="majorHAnsi"/>
        </w:rPr>
      </w:pPr>
    </w:p>
    <w:p w:rsidR="00EB3585"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rPr>
        <w:lastRenderedPageBreak/>
        <w:t xml:space="preserve">Poskytovateľ sa zaväzuje zabezpečiť svoje materiálne a personálne kapacity tak, aby bol schopný vykonať v dohodnutom čase </w:t>
      </w:r>
      <w:r w:rsidR="007C0876">
        <w:rPr>
          <w:rFonts w:asciiTheme="majorHAnsi" w:hAnsiTheme="majorHAnsi" w:cstheme="majorHAnsi"/>
        </w:rPr>
        <w:t xml:space="preserve">potrebný počet testov osobám, ktoré sa dostavia na odberové miesto. </w:t>
      </w:r>
    </w:p>
    <w:p w:rsidR="008D4DB8" w:rsidRDefault="008D4DB8" w:rsidP="001352FE">
      <w:pPr>
        <w:spacing w:after="0" w:line="240" w:lineRule="auto"/>
        <w:jc w:val="both"/>
        <w:rPr>
          <w:rFonts w:asciiTheme="majorHAnsi" w:hAnsiTheme="majorHAnsi" w:cstheme="majorHAnsi"/>
        </w:rPr>
      </w:pPr>
    </w:p>
    <w:p w:rsidR="00EB3585"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rPr>
        <w:t>Poskytovateľ bude odoberať vzorky biologického materiálu minimálne v dohodnutom čase osobám, ktoré sa dostavia na odberové miesto.</w:t>
      </w:r>
    </w:p>
    <w:p w:rsidR="008D4DB8" w:rsidRDefault="008D4DB8" w:rsidP="008D4DB8">
      <w:pPr>
        <w:spacing w:after="0" w:line="240" w:lineRule="auto"/>
        <w:ind w:left="540"/>
        <w:jc w:val="both"/>
        <w:rPr>
          <w:rFonts w:asciiTheme="majorHAnsi" w:hAnsiTheme="majorHAnsi" w:cstheme="majorHAnsi"/>
        </w:rPr>
      </w:pPr>
    </w:p>
    <w:p w:rsidR="00EB3585"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rsidR="00EB3585" w:rsidRDefault="00EB3585" w:rsidP="00EB3585">
      <w:pPr>
        <w:pStyle w:val="Odsekzoznamu"/>
        <w:numPr>
          <w:ilvl w:val="0"/>
          <w:numId w:val="5"/>
        </w:numPr>
        <w:spacing w:after="0" w:line="240" w:lineRule="auto"/>
        <w:jc w:val="both"/>
        <w:rPr>
          <w:rFonts w:asciiTheme="majorHAnsi" w:hAnsiTheme="majorHAnsi" w:cstheme="majorHAnsi"/>
        </w:rPr>
      </w:pPr>
      <w:r>
        <w:rPr>
          <w:rFonts w:asciiTheme="majorHAnsi" w:hAnsiTheme="majorHAnsi" w:cstheme="majorHAnsi"/>
        </w:rPr>
        <w:t>zabezpečiť poskytovateľovi antigénové sety,</w:t>
      </w:r>
    </w:p>
    <w:p w:rsidR="00EB3585" w:rsidRDefault="00EB3585" w:rsidP="00EB3585">
      <w:pPr>
        <w:pStyle w:val="Odsekzoznamu"/>
        <w:numPr>
          <w:ilvl w:val="0"/>
          <w:numId w:val="5"/>
        </w:numPr>
        <w:spacing w:after="0" w:line="240" w:lineRule="auto"/>
        <w:jc w:val="both"/>
        <w:rPr>
          <w:rFonts w:asciiTheme="majorHAnsi" w:hAnsiTheme="majorHAnsi" w:cstheme="majorHAnsi"/>
        </w:rPr>
      </w:pPr>
      <w:r>
        <w:rPr>
          <w:rFonts w:asciiTheme="majorHAnsi" w:hAnsiTheme="majorHAnsi" w:cstheme="majorHAnsi"/>
        </w:rPr>
        <w:t>zabezpečiť poskytovateľovi certifikáty alebo inú formu potvrdenia o vykonanom antigénovom teste,</w:t>
      </w:r>
    </w:p>
    <w:p w:rsidR="00EB3585" w:rsidRDefault="00EB3585" w:rsidP="00EB3585">
      <w:pPr>
        <w:pStyle w:val="Odsekzoznamu"/>
        <w:numPr>
          <w:ilvl w:val="0"/>
          <w:numId w:val="5"/>
        </w:numPr>
        <w:spacing w:after="0" w:line="240" w:lineRule="auto"/>
        <w:jc w:val="both"/>
        <w:rPr>
          <w:rFonts w:asciiTheme="majorHAnsi" w:hAnsiTheme="majorHAnsi" w:cstheme="majorHAnsi"/>
        </w:rPr>
      </w:pPr>
      <w:r>
        <w:rPr>
          <w:rFonts w:asciiTheme="majorHAnsi" w:hAnsiTheme="majorHAnsi" w:cstheme="majorHAnsi"/>
        </w:rPr>
        <w:t>zabezpečiť v dohodnutom čase v MOM administratívnych pracovníkov (</w:t>
      </w:r>
      <w:r w:rsidR="007C0876">
        <w:rPr>
          <w:rFonts w:asciiTheme="majorHAnsi" w:hAnsiTheme="majorHAnsi" w:cstheme="majorHAnsi"/>
        </w:rPr>
        <w:t xml:space="preserve">minimálne </w:t>
      </w:r>
      <w:r>
        <w:rPr>
          <w:rFonts w:asciiTheme="majorHAnsi" w:hAnsiTheme="majorHAnsi" w:cstheme="majorHAnsi"/>
        </w:rPr>
        <w:t xml:space="preserve"> dvoch pre jedno MOM, t. j. pre jeden odberný tím) </w:t>
      </w:r>
    </w:p>
    <w:p w:rsidR="00EB3585" w:rsidRDefault="00EB3585" w:rsidP="00EB3585">
      <w:pPr>
        <w:pStyle w:val="Odsekzoznamu"/>
        <w:numPr>
          <w:ilvl w:val="0"/>
          <w:numId w:val="5"/>
        </w:numPr>
        <w:spacing w:after="0" w:line="240" w:lineRule="auto"/>
        <w:jc w:val="both"/>
        <w:rPr>
          <w:rFonts w:asciiTheme="majorHAnsi" w:hAnsiTheme="majorHAnsi" w:cstheme="majorHAnsi"/>
        </w:rPr>
      </w:pPr>
      <w:r>
        <w:rPr>
          <w:rFonts w:asciiTheme="majorHAnsi" w:hAnsiTheme="majorHAnsi" w:cstheme="majorHAnsi"/>
        </w:rPr>
        <w:t>zabezpečiť priestory určené na zriadenie MOM vrátane posúdenia ich vhodnosti miestne príslušným RÚVZ.</w:t>
      </w:r>
    </w:p>
    <w:p w:rsidR="00EB3585" w:rsidRDefault="00EB3585" w:rsidP="007C0876">
      <w:pPr>
        <w:pStyle w:val="Odsekzoznamu"/>
        <w:spacing w:after="0" w:line="240" w:lineRule="auto"/>
        <w:ind w:left="900"/>
        <w:jc w:val="both"/>
        <w:rPr>
          <w:rFonts w:asciiTheme="majorHAnsi" w:hAnsiTheme="majorHAnsi" w:cstheme="majorHAnsi"/>
        </w:rPr>
      </w:pPr>
      <w:r>
        <w:rPr>
          <w:rFonts w:asciiTheme="majorHAnsi" w:hAnsiTheme="majorHAnsi" w:cstheme="majorHAnsi"/>
          <w:color w:val="00B0F0"/>
        </w:rPr>
        <w:t xml:space="preserve"> </w:t>
      </w:r>
    </w:p>
    <w:p w:rsidR="00EB3585" w:rsidRDefault="00EB3585" w:rsidP="00EB3585">
      <w:pPr>
        <w:ind w:left="540"/>
        <w:jc w:val="both"/>
        <w:rPr>
          <w:rFonts w:asciiTheme="majorHAnsi" w:hAnsiTheme="majorHAnsi" w:cstheme="majorHAnsi"/>
        </w:rPr>
      </w:pPr>
      <w:r>
        <w:rPr>
          <w:rFonts w:asciiTheme="majorHAnsi" w:hAnsiTheme="majorHAnsi" w:cstheme="majorHAnsi"/>
        </w:rPr>
        <w:t>Objednávateľ zabezpečí poskytovateľovi antigénové testy a certifikáty najneskôr v deň začiatku diagnostického testovania do 07</w:t>
      </w:r>
      <w:r w:rsidR="0049290D">
        <w:rPr>
          <w:rFonts w:asciiTheme="majorHAnsi" w:hAnsiTheme="majorHAnsi" w:cstheme="majorHAnsi"/>
        </w:rPr>
        <w:t>,</w:t>
      </w:r>
      <w:r>
        <w:rPr>
          <w:rFonts w:asciiTheme="majorHAnsi" w:hAnsiTheme="majorHAnsi" w:cstheme="majorHAnsi"/>
        </w:rPr>
        <w:t xml:space="preserve">00 hod. v jednotlivých MOM. </w:t>
      </w:r>
    </w:p>
    <w:p w:rsidR="00EB3585" w:rsidRPr="00BF6B16"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Pr>
          <w:rFonts w:asciiTheme="majorHAnsi" w:hAnsiTheme="majorHAnsi" w:cstheme="majorHAnsi"/>
          <w:bdr w:val="none" w:sz="0" w:space="0" w:color="auto" w:frame="1"/>
          <w:shd w:val="clear" w:color="auto" w:fill="FFFFFF"/>
        </w:rPr>
        <w:t>v nedeľu po ukončení testovania, kedy </w:t>
      </w:r>
      <w:r>
        <w:rPr>
          <w:rFonts w:asciiTheme="majorHAnsi" w:hAnsiTheme="majorHAnsi" w:cstheme="majorHAnsi"/>
          <w:shd w:val="clear" w:color="auto" w:fill="FFFFFF"/>
        </w:rPr>
        <w:t>objednávateľ  vyzdvihne nepoužité diagnostické sety vo všetkých MOM na vlastné náklady </w:t>
      </w:r>
      <w:r>
        <w:rPr>
          <w:rFonts w:asciiTheme="majorHAnsi" w:hAnsiTheme="majorHAnsi" w:cstheme="majorHAnsi"/>
          <w:bdr w:val="none" w:sz="0" w:space="0" w:color="auto" w:frame="1"/>
          <w:shd w:val="clear" w:color="auto" w:fill="FFFFFF"/>
        </w:rPr>
        <w:t>cestou koordinátora odberného miesta</w:t>
      </w:r>
      <w:r>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rsidR="00BF6B16" w:rsidRDefault="00BF6B16" w:rsidP="00BF6B16">
      <w:pPr>
        <w:spacing w:after="0" w:line="240" w:lineRule="auto"/>
        <w:ind w:left="540"/>
        <w:jc w:val="both"/>
        <w:rPr>
          <w:rFonts w:asciiTheme="majorHAnsi" w:hAnsiTheme="majorHAnsi" w:cstheme="majorHAnsi"/>
        </w:rPr>
      </w:pPr>
    </w:p>
    <w:p w:rsidR="00EB3585"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rPr>
        <w:t>Poskytovateľ vyhlasuje, že:</w:t>
      </w:r>
    </w:p>
    <w:p w:rsidR="00EB3585" w:rsidRDefault="00EB3585" w:rsidP="00EB3585">
      <w:pPr>
        <w:pStyle w:val="Odsekzoznamu"/>
        <w:numPr>
          <w:ilvl w:val="0"/>
          <w:numId w:val="6"/>
        </w:numPr>
        <w:tabs>
          <w:tab w:val="left" w:pos="284"/>
        </w:tabs>
        <w:spacing w:after="0" w:line="240" w:lineRule="auto"/>
        <w:jc w:val="both"/>
        <w:rPr>
          <w:rFonts w:asciiTheme="majorHAnsi" w:hAnsiTheme="majorHAnsi" w:cstheme="majorHAnsi"/>
        </w:rPr>
      </w:pPr>
      <w:r>
        <w:rPr>
          <w:rFonts w:asciiTheme="majorHAnsi" w:hAnsiTheme="majorHAnsi" w:cstheme="majorHAnsi"/>
        </w:rPr>
        <w:t>je poskytovateľom zdravotnej starostlivosti podľa § 4 zákona č. 578/2004 Z.</w:t>
      </w:r>
      <w:r w:rsidR="00DB6202">
        <w:rPr>
          <w:rFonts w:asciiTheme="majorHAnsi" w:hAnsiTheme="majorHAnsi" w:cstheme="majorHAnsi"/>
        </w:rPr>
        <w:t xml:space="preserve"> </w:t>
      </w:r>
      <w:r>
        <w:rPr>
          <w:rFonts w:asciiTheme="majorHAnsi" w:hAnsiTheme="majorHAnsi" w:cstheme="majorHAnsi"/>
        </w:rPr>
        <w:t>z. o poskytovateľoch zdravotnej starostlivosti, zdravotníckych pracovníkoch, stavovských organizáciách v zdravotníctve a o zmene a doplnení niektorých zákonov v znení neskorších predpisov,</w:t>
      </w:r>
    </w:p>
    <w:p w:rsidR="00EB3585" w:rsidRDefault="00EB3585" w:rsidP="00EB3585">
      <w:pPr>
        <w:pStyle w:val="Odsekzoznamu"/>
        <w:numPr>
          <w:ilvl w:val="0"/>
          <w:numId w:val="6"/>
        </w:numPr>
        <w:tabs>
          <w:tab w:val="left" w:pos="284"/>
        </w:tabs>
        <w:spacing w:after="0" w:line="240" w:lineRule="auto"/>
        <w:jc w:val="both"/>
        <w:rPr>
          <w:rFonts w:asciiTheme="majorHAnsi" w:hAnsiTheme="majorHAnsi" w:cstheme="majorHAnsi"/>
        </w:rPr>
      </w:pPr>
      <w:r>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rsidR="00EB3585" w:rsidRDefault="00EB3585" w:rsidP="00EB3585">
      <w:pPr>
        <w:pStyle w:val="Odsekzoznamu"/>
        <w:numPr>
          <w:ilvl w:val="0"/>
          <w:numId w:val="6"/>
        </w:numPr>
        <w:tabs>
          <w:tab w:val="left" w:pos="284"/>
        </w:tabs>
        <w:spacing w:after="0" w:line="240" w:lineRule="auto"/>
        <w:jc w:val="both"/>
        <w:rPr>
          <w:rFonts w:asciiTheme="majorHAnsi" w:hAnsiTheme="majorHAnsi" w:cstheme="majorHAnsi"/>
        </w:rPr>
      </w:pPr>
      <w:r>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rsidR="00EB3585" w:rsidRDefault="00EB3585" w:rsidP="00EB3585">
      <w:pPr>
        <w:pStyle w:val="Odsekzoznamu"/>
        <w:tabs>
          <w:tab w:val="left" w:pos="284"/>
        </w:tabs>
        <w:ind w:left="717"/>
        <w:jc w:val="both"/>
        <w:rPr>
          <w:rFonts w:asciiTheme="majorHAnsi" w:hAnsiTheme="majorHAnsi" w:cstheme="majorHAnsi"/>
        </w:rPr>
      </w:pPr>
    </w:p>
    <w:p w:rsidR="00EB3585" w:rsidRDefault="00EB3585" w:rsidP="00EB3585">
      <w:pPr>
        <w:pStyle w:val="Odsekzoznamu"/>
        <w:numPr>
          <w:ilvl w:val="0"/>
          <w:numId w:val="3"/>
        </w:numPr>
        <w:tabs>
          <w:tab w:val="left" w:pos="567"/>
        </w:tabs>
        <w:spacing w:after="0" w:line="240" w:lineRule="auto"/>
        <w:ind w:left="567" w:hanging="567"/>
        <w:jc w:val="both"/>
        <w:rPr>
          <w:rFonts w:asciiTheme="majorHAnsi" w:hAnsiTheme="majorHAnsi" w:cstheme="majorHAnsi"/>
        </w:rPr>
      </w:pPr>
      <w:r>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rsidR="00EB3585" w:rsidRDefault="00EB3585" w:rsidP="00EB3585">
      <w:pPr>
        <w:pStyle w:val="Odsekzoznamu"/>
        <w:numPr>
          <w:ilvl w:val="0"/>
          <w:numId w:val="3"/>
        </w:numPr>
        <w:tabs>
          <w:tab w:val="left" w:pos="567"/>
        </w:tabs>
        <w:spacing w:after="0" w:line="240" w:lineRule="auto"/>
        <w:ind w:left="567" w:hanging="510"/>
        <w:jc w:val="both"/>
        <w:rPr>
          <w:rFonts w:asciiTheme="majorHAnsi" w:hAnsiTheme="majorHAnsi" w:cstheme="majorHAnsi"/>
        </w:rPr>
      </w:pPr>
      <w:r>
        <w:rPr>
          <w:rFonts w:asciiTheme="majorHAnsi" w:hAnsiTheme="majorHAnsi" w:cstheme="majorHAnsi"/>
        </w:rPr>
        <w:t>Poskytovateľ zabezpečí riadne označenie každej odobratej vzorky testovanej osoby a jej nespochybniteľné spárovanie s testovanou osobou.</w:t>
      </w:r>
    </w:p>
    <w:p w:rsidR="00BF6B16" w:rsidRDefault="00BF6B16" w:rsidP="00BF6B16">
      <w:pPr>
        <w:pStyle w:val="Odsekzoznamu"/>
        <w:tabs>
          <w:tab w:val="left" w:pos="567"/>
        </w:tabs>
        <w:spacing w:after="0" w:line="240" w:lineRule="auto"/>
        <w:ind w:left="567"/>
        <w:jc w:val="both"/>
        <w:rPr>
          <w:rFonts w:asciiTheme="majorHAnsi" w:hAnsiTheme="majorHAnsi" w:cstheme="majorHAnsi"/>
        </w:rPr>
      </w:pPr>
    </w:p>
    <w:p w:rsidR="00EB3585" w:rsidRDefault="00EB3585" w:rsidP="00EB3585">
      <w:pPr>
        <w:pStyle w:val="Odsekzoznamu"/>
        <w:numPr>
          <w:ilvl w:val="0"/>
          <w:numId w:val="3"/>
        </w:numPr>
        <w:tabs>
          <w:tab w:val="num" w:pos="567"/>
        </w:tabs>
        <w:spacing w:after="0" w:line="240" w:lineRule="auto"/>
        <w:ind w:left="567" w:hanging="567"/>
        <w:jc w:val="both"/>
        <w:rPr>
          <w:rFonts w:asciiTheme="majorHAnsi" w:hAnsiTheme="majorHAnsi" w:cstheme="majorHAnsi"/>
          <w:noProof/>
        </w:rPr>
      </w:pPr>
      <w:r>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rsidR="00462A49" w:rsidRPr="00462A49" w:rsidRDefault="00462A49" w:rsidP="00462A49">
      <w:pPr>
        <w:pStyle w:val="Odsekzoznamu"/>
        <w:rPr>
          <w:rFonts w:asciiTheme="majorHAnsi" w:hAnsiTheme="majorHAnsi" w:cstheme="majorHAnsi"/>
          <w:noProof/>
        </w:rPr>
      </w:pPr>
    </w:p>
    <w:p w:rsidR="00EB3585" w:rsidRPr="00462A49" w:rsidRDefault="00462A49" w:rsidP="00462A49">
      <w:pPr>
        <w:pStyle w:val="Odsekzoznamu"/>
        <w:numPr>
          <w:ilvl w:val="0"/>
          <w:numId w:val="3"/>
        </w:numPr>
        <w:tabs>
          <w:tab w:val="num" w:pos="567"/>
        </w:tabs>
        <w:spacing w:after="0" w:line="240" w:lineRule="auto"/>
        <w:ind w:left="567" w:hanging="567"/>
        <w:jc w:val="both"/>
        <w:rPr>
          <w:rFonts w:asciiTheme="majorHAnsi" w:hAnsiTheme="majorHAnsi" w:cstheme="majorHAnsi"/>
          <w:noProof/>
        </w:rPr>
      </w:pPr>
      <w:r w:rsidRPr="00462A49">
        <w:rPr>
          <w:rFonts w:asciiTheme="majorHAnsi" w:hAnsiTheme="majorHAnsi" w:cstheme="majorHAnsi"/>
          <w:noProof/>
        </w:rPr>
        <w:t xml:space="preserve">Objednávateľ </w:t>
      </w:r>
      <w:r w:rsidR="00EB3585" w:rsidRPr="00462A49">
        <w:rPr>
          <w:rFonts w:asciiTheme="majorHAnsi" w:hAnsiTheme="majorHAnsi" w:cstheme="majorHAnsi"/>
          <w:noProof/>
        </w:rPr>
        <w:t>označí vydaný certifikát alebo potvrdenie o vykonaní testu svojou pečiatkou (alebo ak nemá pečiatku tak aspoň nezameniteľným označením odberného miesta – napr. v tvare Mesto/číslo odberového miesta)  a podpisom poverenej osoby.</w:t>
      </w:r>
    </w:p>
    <w:p w:rsidR="00BF6B16" w:rsidRDefault="00BF6B16" w:rsidP="00BF6B16">
      <w:pPr>
        <w:pStyle w:val="Odsekzoznamu"/>
        <w:spacing w:after="0" w:line="240" w:lineRule="auto"/>
        <w:ind w:left="567"/>
        <w:jc w:val="both"/>
        <w:rPr>
          <w:rFonts w:asciiTheme="majorHAnsi" w:hAnsiTheme="majorHAnsi" w:cstheme="majorHAnsi"/>
        </w:rPr>
      </w:pPr>
    </w:p>
    <w:p w:rsidR="00EB3585" w:rsidRDefault="00EB3585" w:rsidP="00EB3585">
      <w:pPr>
        <w:pStyle w:val="Odsekzoznamu"/>
        <w:numPr>
          <w:ilvl w:val="0"/>
          <w:numId w:val="3"/>
        </w:numPr>
        <w:tabs>
          <w:tab w:val="num" w:pos="567"/>
        </w:tabs>
        <w:spacing w:after="0" w:line="240" w:lineRule="auto"/>
        <w:ind w:left="567" w:hanging="567"/>
        <w:jc w:val="both"/>
        <w:rPr>
          <w:rFonts w:asciiTheme="majorHAnsi" w:hAnsiTheme="majorHAnsi" w:cstheme="majorHAnsi"/>
        </w:rPr>
      </w:pPr>
      <w:r>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rsidR="00BF6B16" w:rsidRPr="00BF6B16" w:rsidRDefault="00BF6B16" w:rsidP="00BF6B16">
      <w:pPr>
        <w:spacing w:after="0" w:line="240" w:lineRule="auto"/>
        <w:jc w:val="both"/>
        <w:rPr>
          <w:rFonts w:asciiTheme="majorHAnsi" w:hAnsiTheme="majorHAnsi" w:cstheme="majorHAnsi"/>
        </w:rPr>
      </w:pPr>
    </w:p>
    <w:p w:rsidR="00EB3585" w:rsidRDefault="00EB3585" w:rsidP="00EB3585">
      <w:pPr>
        <w:pStyle w:val="Odsekzoznamu"/>
        <w:numPr>
          <w:ilvl w:val="0"/>
          <w:numId w:val="3"/>
        </w:numPr>
        <w:tabs>
          <w:tab w:val="left" w:pos="284"/>
          <w:tab w:val="num" w:pos="567"/>
        </w:tabs>
        <w:spacing w:after="0" w:line="240" w:lineRule="auto"/>
        <w:ind w:left="567" w:hanging="510"/>
        <w:jc w:val="both"/>
        <w:rPr>
          <w:rFonts w:asciiTheme="majorHAnsi" w:hAnsiTheme="majorHAnsi" w:cstheme="majorHAnsi"/>
        </w:rPr>
      </w:pPr>
      <w:r>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rsidR="00BF6B16" w:rsidRPr="00BF6B16" w:rsidRDefault="00BF6B16" w:rsidP="00BF6B16">
      <w:pPr>
        <w:tabs>
          <w:tab w:val="left" w:pos="284"/>
        </w:tabs>
        <w:spacing w:after="0" w:line="240" w:lineRule="auto"/>
        <w:jc w:val="both"/>
        <w:rPr>
          <w:rFonts w:asciiTheme="majorHAnsi" w:hAnsiTheme="majorHAnsi" w:cstheme="majorHAnsi"/>
        </w:rPr>
      </w:pPr>
    </w:p>
    <w:p w:rsidR="00EB3585" w:rsidRDefault="00EB3585" w:rsidP="00EB3585">
      <w:pPr>
        <w:pStyle w:val="Odsekzoznamu"/>
        <w:numPr>
          <w:ilvl w:val="0"/>
          <w:numId w:val="3"/>
        </w:numPr>
        <w:tabs>
          <w:tab w:val="left" w:pos="284"/>
          <w:tab w:val="num" w:pos="567"/>
        </w:tabs>
        <w:spacing w:after="0" w:line="240" w:lineRule="auto"/>
        <w:ind w:left="567" w:hanging="510"/>
        <w:jc w:val="both"/>
        <w:rPr>
          <w:rFonts w:asciiTheme="majorHAnsi" w:hAnsiTheme="majorHAnsi" w:cstheme="majorHAnsi"/>
        </w:rPr>
      </w:pPr>
      <w:r>
        <w:rPr>
          <w:rFonts w:asciiTheme="majorHAnsi" w:hAnsiTheme="majorHAnsi" w:cstheme="majorHAnsi"/>
        </w:rPr>
        <w:t xml:space="preserve">Za odber a správnosť výsledku diagnostického vyšetrenia zodpovedá poskytovateľ v miere, aká sa dá pričítať </w:t>
      </w:r>
      <w:proofErr w:type="spellStart"/>
      <w:r>
        <w:rPr>
          <w:rFonts w:asciiTheme="majorHAnsi" w:hAnsiTheme="majorHAnsi" w:cstheme="majorHAnsi"/>
        </w:rPr>
        <w:t>špecificite</w:t>
      </w:r>
      <w:proofErr w:type="spellEnd"/>
      <w:r>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Pr>
          <w:rFonts w:asciiTheme="majorHAnsi" w:hAnsiTheme="majorHAnsi" w:cstheme="majorHAnsi"/>
        </w:rPr>
        <w:t>koronavírusom</w:t>
      </w:r>
      <w:proofErr w:type="spellEnd"/>
      <w:r>
        <w:rPr>
          <w:rFonts w:asciiTheme="majorHAnsi" w:hAnsiTheme="majorHAnsi" w:cstheme="majorHAnsi"/>
        </w:rPr>
        <w:t xml:space="preserve"> SARS-CoV-2, spôsobenou falošnou </w:t>
      </w:r>
      <w:proofErr w:type="spellStart"/>
      <w:r>
        <w:rPr>
          <w:rFonts w:asciiTheme="majorHAnsi" w:hAnsiTheme="majorHAnsi" w:cstheme="majorHAnsi"/>
        </w:rPr>
        <w:t>negat</w:t>
      </w:r>
      <w:r w:rsidR="004A5D90">
        <w:rPr>
          <w:rFonts w:asciiTheme="majorHAnsi" w:hAnsiTheme="majorHAnsi" w:cstheme="majorHAnsi"/>
        </w:rPr>
        <w:t>i</w:t>
      </w:r>
      <w:r>
        <w:rPr>
          <w:rFonts w:asciiTheme="majorHAnsi" w:hAnsiTheme="majorHAnsi" w:cstheme="majorHAnsi"/>
        </w:rPr>
        <w:t>vitou</w:t>
      </w:r>
      <w:proofErr w:type="spellEnd"/>
      <w:r>
        <w:rPr>
          <w:rFonts w:asciiTheme="majorHAnsi" w:hAnsiTheme="majorHAnsi" w:cstheme="majorHAnsi"/>
        </w:rPr>
        <w:t xml:space="preserve"> na základe antigénových testov. </w:t>
      </w:r>
    </w:p>
    <w:p w:rsidR="00BF6B16" w:rsidRPr="00BF6B16" w:rsidRDefault="00BF6B16" w:rsidP="00BF6B16">
      <w:pPr>
        <w:tabs>
          <w:tab w:val="left" w:pos="284"/>
        </w:tabs>
        <w:spacing w:after="0" w:line="240" w:lineRule="auto"/>
        <w:jc w:val="both"/>
        <w:rPr>
          <w:rFonts w:asciiTheme="majorHAnsi" w:hAnsiTheme="majorHAnsi" w:cstheme="majorHAnsi"/>
        </w:rPr>
      </w:pPr>
    </w:p>
    <w:p w:rsidR="00EB3585" w:rsidRDefault="00EB3585" w:rsidP="00EB3585">
      <w:pPr>
        <w:pStyle w:val="Odsekzoznamu"/>
        <w:numPr>
          <w:ilvl w:val="0"/>
          <w:numId w:val="3"/>
        </w:numPr>
        <w:tabs>
          <w:tab w:val="left" w:pos="284"/>
          <w:tab w:val="num" w:pos="567"/>
        </w:tabs>
        <w:spacing w:after="0" w:line="240" w:lineRule="auto"/>
        <w:ind w:left="567" w:hanging="510"/>
        <w:jc w:val="both"/>
        <w:rPr>
          <w:rFonts w:asciiTheme="majorHAnsi" w:hAnsiTheme="majorHAnsi" w:cstheme="majorHAnsi"/>
        </w:rPr>
      </w:pPr>
      <w:r>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rsidR="00BF6B16" w:rsidRPr="00BF6B16" w:rsidRDefault="00BF6B16" w:rsidP="00BF6B16">
      <w:pPr>
        <w:tabs>
          <w:tab w:val="left" w:pos="284"/>
        </w:tabs>
        <w:spacing w:after="0" w:line="240" w:lineRule="auto"/>
        <w:jc w:val="both"/>
        <w:rPr>
          <w:rFonts w:asciiTheme="majorHAnsi" w:hAnsiTheme="majorHAnsi" w:cstheme="majorHAnsi"/>
        </w:rPr>
      </w:pPr>
    </w:p>
    <w:p w:rsidR="00EB3585"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rPr>
        <w:t>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w:t>
      </w:r>
      <w:r w:rsidR="00BF6B16">
        <w:rPr>
          <w:rFonts w:asciiTheme="majorHAnsi" w:hAnsiTheme="majorHAnsi" w:cstheme="majorHAnsi"/>
        </w:rPr>
        <w:t>.</w:t>
      </w:r>
    </w:p>
    <w:p w:rsidR="00BF6B16" w:rsidRDefault="00BF6B16" w:rsidP="00BF6B16">
      <w:pPr>
        <w:spacing w:after="0" w:line="240" w:lineRule="auto"/>
        <w:jc w:val="both"/>
        <w:rPr>
          <w:rFonts w:asciiTheme="majorHAnsi" w:hAnsiTheme="majorHAnsi" w:cstheme="majorHAnsi"/>
        </w:rPr>
      </w:pPr>
    </w:p>
    <w:p w:rsidR="00EB3585" w:rsidRDefault="00EB3585" w:rsidP="00EB3585">
      <w:pPr>
        <w:numPr>
          <w:ilvl w:val="0"/>
          <w:numId w:val="3"/>
        </w:numPr>
        <w:tabs>
          <w:tab w:val="num" w:pos="540"/>
        </w:tabs>
        <w:spacing w:after="0" w:line="240" w:lineRule="auto"/>
        <w:ind w:left="540" w:hanging="540"/>
        <w:jc w:val="both"/>
        <w:rPr>
          <w:rFonts w:asciiTheme="majorHAnsi" w:hAnsiTheme="majorHAnsi" w:cstheme="majorHAnsi"/>
        </w:rPr>
      </w:pPr>
      <w:r>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4" w:name="_Hlk57323857"/>
    </w:p>
    <w:p w:rsidR="00EB3585" w:rsidRPr="00BF6B16" w:rsidRDefault="00EB3585" w:rsidP="00BF6B16">
      <w:pPr>
        <w:rPr>
          <w:rFonts w:asciiTheme="majorHAnsi" w:hAnsiTheme="majorHAnsi" w:cstheme="majorHAnsi"/>
        </w:rPr>
      </w:pPr>
    </w:p>
    <w:bookmarkEnd w:id="4"/>
    <w:p w:rsidR="00EB3585" w:rsidRDefault="00EB3585" w:rsidP="00EB3585">
      <w:pPr>
        <w:jc w:val="center"/>
        <w:rPr>
          <w:rFonts w:asciiTheme="majorHAnsi" w:hAnsiTheme="majorHAnsi" w:cstheme="majorHAnsi"/>
          <w:b/>
        </w:rPr>
      </w:pPr>
      <w:r>
        <w:rPr>
          <w:rFonts w:asciiTheme="majorHAnsi" w:hAnsiTheme="majorHAnsi" w:cstheme="majorHAnsi"/>
          <w:b/>
        </w:rPr>
        <w:t>Čl. III</w:t>
      </w:r>
    </w:p>
    <w:p w:rsidR="00EB3585" w:rsidRDefault="00EB3585" w:rsidP="00EB3585">
      <w:pPr>
        <w:jc w:val="center"/>
        <w:rPr>
          <w:rFonts w:asciiTheme="majorHAnsi" w:hAnsiTheme="majorHAnsi" w:cstheme="majorHAnsi"/>
          <w:b/>
        </w:rPr>
      </w:pPr>
      <w:r>
        <w:rPr>
          <w:rFonts w:asciiTheme="majorHAnsi" w:hAnsiTheme="majorHAnsi" w:cstheme="majorHAnsi"/>
          <w:b/>
        </w:rPr>
        <w:t>Cena plnenia a platobné podmienky</w:t>
      </w:r>
    </w:p>
    <w:p w:rsidR="00EB4E09" w:rsidRPr="004A5D90" w:rsidRDefault="00EB3585" w:rsidP="00EB3585">
      <w:pPr>
        <w:pStyle w:val="Odsekzoznamu"/>
        <w:numPr>
          <w:ilvl w:val="1"/>
          <w:numId w:val="7"/>
        </w:numPr>
        <w:spacing w:after="0" w:line="240" w:lineRule="auto"/>
        <w:ind w:left="284" w:hanging="284"/>
        <w:jc w:val="both"/>
        <w:rPr>
          <w:rFonts w:asciiTheme="majorHAnsi" w:hAnsiTheme="majorHAnsi" w:cstheme="majorHAnsi"/>
        </w:rPr>
      </w:pPr>
      <w:r w:rsidRPr="004A5D90">
        <w:rPr>
          <w:rFonts w:asciiTheme="majorHAnsi" w:hAnsiTheme="majorHAnsi" w:cstheme="majorHAnsi"/>
        </w:rPr>
        <w:t>Zmluvné strany sa dohodli, že objednávateľ zaplatí poskytovateľovi za riadne plnenie predmetu tejto zmluvy odmenu vo výške</w:t>
      </w:r>
      <w:r w:rsidR="007C0876" w:rsidRPr="004A5D90">
        <w:rPr>
          <w:rFonts w:asciiTheme="majorHAnsi" w:hAnsiTheme="majorHAnsi" w:cstheme="majorHAnsi"/>
        </w:rPr>
        <w:t xml:space="preserve"> preukázateľných nákladov</w:t>
      </w:r>
      <w:r w:rsidR="00EB4E09" w:rsidRPr="004A5D90">
        <w:rPr>
          <w:rFonts w:asciiTheme="majorHAnsi" w:hAnsiTheme="majorHAnsi" w:cstheme="majorHAnsi"/>
        </w:rPr>
        <w:t xml:space="preserve">: </w:t>
      </w:r>
    </w:p>
    <w:p w:rsidR="00EB3585" w:rsidRDefault="007C0876" w:rsidP="00EB4E09">
      <w:pPr>
        <w:pStyle w:val="Odsekzoznamu"/>
        <w:spacing w:after="0" w:line="240" w:lineRule="auto"/>
        <w:ind w:left="284"/>
        <w:jc w:val="both"/>
        <w:rPr>
          <w:rFonts w:asciiTheme="majorHAnsi" w:hAnsiTheme="majorHAnsi" w:cstheme="majorHAnsi"/>
        </w:rPr>
      </w:pPr>
      <w:r w:rsidRPr="004A5D90">
        <w:rPr>
          <w:rFonts w:asciiTheme="majorHAnsi" w:hAnsiTheme="majorHAnsi" w:cstheme="majorHAnsi"/>
        </w:rPr>
        <w:t>Odmeny pre zdravotníkov v sume 15,</w:t>
      </w:r>
      <w:r w:rsidR="00462A49">
        <w:rPr>
          <w:rFonts w:asciiTheme="majorHAnsi" w:hAnsiTheme="majorHAnsi" w:cstheme="majorHAnsi"/>
        </w:rPr>
        <w:t>00</w:t>
      </w:r>
      <w:r w:rsidRPr="004A5D90">
        <w:rPr>
          <w:rFonts w:asciiTheme="majorHAnsi" w:hAnsiTheme="majorHAnsi" w:cstheme="majorHAnsi"/>
        </w:rPr>
        <w:t xml:space="preserve"> € </w:t>
      </w:r>
      <w:r w:rsidR="00EB4E09" w:rsidRPr="004A5D90">
        <w:rPr>
          <w:rFonts w:asciiTheme="majorHAnsi" w:hAnsiTheme="majorHAnsi" w:cstheme="majorHAnsi"/>
        </w:rPr>
        <w:t xml:space="preserve">za každú odpracovanú hodinu </w:t>
      </w:r>
      <w:r w:rsidRPr="004A5D90">
        <w:rPr>
          <w:rFonts w:asciiTheme="majorHAnsi" w:hAnsiTheme="majorHAnsi" w:cstheme="majorHAnsi"/>
        </w:rPr>
        <w:t xml:space="preserve">v hrubom a odvody za zamestnávateľa, </w:t>
      </w:r>
      <w:r w:rsidR="00462A49">
        <w:rPr>
          <w:rFonts w:asciiTheme="majorHAnsi" w:hAnsiTheme="majorHAnsi" w:cstheme="majorHAnsi"/>
        </w:rPr>
        <w:t xml:space="preserve"> paušálny režijný poplatok 100,00 € </w:t>
      </w:r>
      <w:r w:rsidR="00462A49" w:rsidRPr="004A5D90">
        <w:rPr>
          <w:rFonts w:asciiTheme="majorHAnsi" w:hAnsiTheme="majorHAnsi" w:cstheme="majorHAnsi"/>
        </w:rPr>
        <w:t>výdavky na zabezpečenie plnenia predmetu zmluvy,</w:t>
      </w:r>
      <w:r w:rsidR="00462A49">
        <w:rPr>
          <w:rFonts w:asciiTheme="majorHAnsi" w:hAnsiTheme="majorHAnsi" w:cstheme="majorHAnsi"/>
        </w:rPr>
        <w:t xml:space="preserve"> doprava režijný náklad 0,40 € / km</w:t>
      </w:r>
      <w:r w:rsidR="006B066B">
        <w:rPr>
          <w:rFonts w:asciiTheme="majorHAnsi" w:hAnsiTheme="majorHAnsi" w:cstheme="majorHAnsi"/>
        </w:rPr>
        <w:t>,</w:t>
      </w:r>
      <w:r w:rsidR="006B066B" w:rsidRPr="006B066B">
        <w:rPr>
          <w:rFonts w:asciiTheme="majorHAnsi" w:hAnsiTheme="majorHAnsi" w:cstheme="majorHAnsi"/>
        </w:rPr>
        <w:t xml:space="preserve"> </w:t>
      </w:r>
      <w:r w:rsidR="006B066B" w:rsidRPr="004A5D90">
        <w:rPr>
          <w:rFonts w:asciiTheme="majorHAnsi" w:hAnsiTheme="majorHAnsi" w:cstheme="majorHAnsi"/>
        </w:rPr>
        <w:t>výdavky na ochranné pracovné prostriedky pre zdravotníkov  nevyhnutné na zabezpečenie plnenia predmetu zmluvy</w:t>
      </w:r>
      <w:r w:rsidR="006B066B">
        <w:rPr>
          <w:rFonts w:asciiTheme="majorHAnsi" w:hAnsiTheme="majorHAnsi" w:cstheme="majorHAnsi"/>
        </w:rPr>
        <w:t xml:space="preserve"> </w:t>
      </w:r>
      <w:r w:rsidR="00462A49">
        <w:rPr>
          <w:rFonts w:asciiTheme="majorHAnsi" w:hAnsiTheme="majorHAnsi" w:cstheme="majorHAnsi"/>
        </w:rPr>
        <w:t xml:space="preserve"> a poplatok za </w:t>
      </w:r>
      <w:r w:rsidR="00462A49" w:rsidRPr="004A5D90">
        <w:rPr>
          <w:rFonts w:asciiTheme="majorHAnsi" w:hAnsiTheme="majorHAnsi" w:cstheme="majorHAnsi"/>
        </w:rPr>
        <w:t xml:space="preserve"> odvoz a likvidáciu </w:t>
      </w:r>
      <w:r w:rsidR="00462A49">
        <w:rPr>
          <w:rFonts w:asciiTheme="majorHAnsi" w:hAnsiTheme="majorHAnsi" w:cstheme="majorHAnsi"/>
        </w:rPr>
        <w:t>skutočného</w:t>
      </w:r>
      <w:r w:rsidR="00462A49" w:rsidRPr="004A5D90">
        <w:rPr>
          <w:rFonts w:asciiTheme="majorHAnsi" w:hAnsiTheme="majorHAnsi" w:cstheme="majorHAnsi"/>
        </w:rPr>
        <w:t xml:space="preserve"> biologického odpadu, ktorý bol vyprodukovaný v MOM v súvislosti s plnením predmetu zmluvy</w:t>
      </w:r>
      <w:r w:rsidR="00462A49">
        <w:rPr>
          <w:rFonts w:asciiTheme="majorHAnsi" w:hAnsiTheme="majorHAnsi" w:cstheme="majorHAnsi"/>
        </w:rPr>
        <w:t>.</w:t>
      </w:r>
    </w:p>
    <w:p w:rsidR="00BF6B16" w:rsidRPr="004A5D90" w:rsidRDefault="00BF6B16" w:rsidP="00EB4E09">
      <w:pPr>
        <w:pStyle w:val="Odsekzoznamu"/>
        <w:spacing w:after="0" w:line="240" w:lineRule="auto"/>
        <w:ind w:left="284"/>
        <w:jc w:val="both"/>
        <w:rPr>
          <w:rFonts w:asciiTheme="majorHAnsi" w:hAnsiTheme="majorHAnsi" w:cstheme="majorHAnsi"/>
        </w:rPr>
      </w:pPr>
    </w:p>
    <w:p w:rsidR="00EB3585" w:rsidRDefault="00956296" w:rsidP="00BF6B16">
      <w:pPr>
        <w:pStyle w:val="Odsekzoznamu"/>
        <w:numPr>
          <w:ilvl w:val="1"/>
          <w:numId w:val="7"/>
        </w:numPr>
        <w:spacing w:after="0" w:line="240" w:lineRule="auto"/>
        <w:ind w:left="284" w:hanging="284"/>
        <w:jc w:val="both"/>
        <w:rPr>
          <w:rFonts w:asciiTheme="majorHAnsi" w:hAnsiTheme="majorHAnsi" w:cstheme="majorHAnsi"/>
        </w:rPr>
      </w:pPr>
      <w:r w:rsidRPr="004A5D90">
        <w:rPr>
          <w:rFonts w:asciiTheme="majorHAnsi" w:hAnsiTheme="majorHAnsi" w:cstheme="majorHAnsi"/>
        </w:rPr>
        <w:t xml:space="preserve">Objednávateľ sa zaväzuje uhradiť poskytovateľovi aj nepredvídateľné a preukázateľné náklady, ktoré </w:t>
      </w:r>
      <w:r w:rsidR="00EB4E09" w:rsidRPr="004A5D90">
        <w:rPr>
          <w:rFonts w:asciiTheme="majorHAnsi" w:hAnsiTheme="majorHAnsi" w:cstheme="majorHAnsi"/>
        </w:rPr>
        <w:t>budú nevyhnuté na zabezpečenie plnenia predmetu zmluvy.</w:t>
      </w:r>
    </w:p>
    <w:p w:rsidR="00BF6B16" w:rsidRPr="00BF6B16" w:rsidRDefault="00BF6B16" w:rsidP="00BF6B16">
      <w:pPr>
        <w:pStyle w:val="Odsekzoznamu"/>
        <w:spacing w:after="0" w:line="240" w:lineRule="auto"/>
        <w:ind w:left="284"/>
        <w:jc w:val="both"/>
        <w:rPr>
          <w:rFonts w:asciiTheme="majorHAnsi" w:hAnsiTheme="majorHAnsi" w:cstheme="majorHAnsi"/>
        </w:rPr>
      </w:pPr>
    </w:p>
    <w:p w:rsidR="00EB3585" w:rsidRPr="004A5D90" w:rsidRDefault="00EB3585" w:rsidP="00292F1C">
      <w:pPr>
        <w:pStyle w:val="Odsekzoznamu"/>
        <w:numPr>
          <w:ilvl w:val="1"/>
          <w:numId w:val="7"/>
        </w:numPr>
        <w:spacing w:after="0" w:line="240" w:lineRule="auto"/>
        <w:ind w:left="284" w:hanging="284"/>
        <w:jc w:val="both"/>
        <w:rPr>
          <w:rFonts w:asciiTheme="majorHAnsi" w:hAnsiTheme="majorHAnsi" w:cstheme="majorHAnsi"/>
        </w:rPr>
      </w:pPr>
      <w:r w:rsidRPr="004A5D90">
        <w:rPr>
          <w:rFonts w:asciiTheme="majorHAnsi" w:hAnsiTheme="majorHAnsi" w:cstheme="majorHAnsi"/>
        </w:rPr>
        <w:t>Poskytovateľ má právo na odplatu v zmysle Čl. III bodu 1. tejto zmluvy</w:t>
      </w:r>
      <w:r w:rsidR="00956296" w:rsidRPr="004A5D90">
        <w:rPr>
          <w:rFonts w:asciiTheme="majorHAnsi" w:hAnsiTheme="majorHAnsi" w:cstheme="majorHAnsi"/>
        </w:rPr>
        <w:t>.</w:t>
      </w:r>
      <w:r w:rsidRPr="004A5D90">
        <w:rPr>
          <w:rFonts w:asciiTheme="majorHAnsi" w:hAnsiTheme="majorHAnsi" w:cstheme="majorHAnsi"/>
        </w:rPr>
        <w:t xml:space="preserve"> </w:t>
      </w:r>
    </w:p>
    <w:p w:rsidR="00956296" w:rsidRPr="00956296" w:rsidRDefault="00956296" w:rsidP="00956296">
      <w:pPr>
        <w:pStyle w:val="Odsekzoznamu"/>
        <w:rPr>
          <w:rFonts w:asciiTheme="majorHAnsi" w:hAnsiTheme="majorHAnsi" w:cstheme="majorHAnsi"/>
          <w:highlight w:val="yellow"/>
        </w:rPr>
      </w:pPr>
    </w:p>
    <w:p w:rsidR="00EB3585" w:rsidRDefault="00EB3585" w:rsidP="00EB3585">
      <w:pPr>
        <w:pStyle w:val="Odsekzoznamu"/>
        <w:numPr>
          <w:ilvl w:val="1"/>
          <w:numId w:val="7"/>
        </w:numPr>
        <w:spacing w:after="0" w:line="240" w:lineRule="auto"/>
        <w:ind w:left="284" w:hanging="284"/>
        <w:jc w:val="both"/>
        <w:rPr>
          <w:rFonts w:asciiTheme="majorHAnsi" w:hAnsiTheme="majorHAnsi" w:cstheme="majorHAnsi"/>
        </w:rPr>
      </w:pPr>
      <w:r>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rsidR="00EB3585" w:rsidRDefault="00EB3585" w:rsidP="00EB3585">
      <w:pPr>
        <w:pStyle w:val="Odsekzoznamu"/>
        <w:rPr>
          <w:rFonts w:asciiTheme="majorHAnsi" w:hAnsiTheme="majorHAnsi" w:cstheme="majorHAnsi"/>
        </w:rPr>
      </w:pPr>
    </w:p>
    <w:p w:rsidR="00EB3585" w:rsidRDefault="00EB3585" w:rsidP="00EB3585">
      <w:pPr>
        <w:pStyle w:val="Odsekzoznamu"/>
        <w:numPr>
          <w:ilvl w:val="1"/>
          <w:numId w:val="7"/>
        </w:numPr>
        <w:spacing w:after="0" w:line="240" w:lineRule="auto"/>
        <w:ind w:left="284" w:hanging="284"/>
        <w:jc w:val="both"/>
        <w:rPr>
          <w:rFonts w:asciiTheme="majorHAnsi" w:hAnsiTheme="majorHAnsi" w:cstheme="majorHAnsi"/>
        </w:rPr>
      </w:pPr>
      <w:r>
        <w:rPr>
          <w:rFonts w:asciiTheme="majorHAnsi" w:hAnsiTheme="majorHAnsi" w:cstheme="majorHAnsi"/>
        </w:rPr>
        <w:t>Faktúra musí obsahovať v</w:t>
      </w:r>
      <w:r>
        <w:rPr>
          <w:rFonts w:asciiTheme="majorHAnsi" w:hAnsiTheme="majorHAnsi" w:cstheme="majorHAnsi"/>
          <w:color w:val="000000"/>
        </w:rPr>
        <w:t xml:space="preserve">šetky náležitosti </w:t>
      </w:r>
      <w:proofErr w:type="spellStart"/>
      <w:r>
        <w:rPr>
          <w:rFonts w:asciiTheme="majorHAnsi" w:hAnsiTheme="majorHAnsi" w:cstheme="majorHAnsi"/>
          <w:color w:val="000000"/>
        </w:rPr>
        <w:t>daňového</w:t>
      </w:r>
      <w:proofErr w:type="spellEnd"/>
      <w:r>
        <w:rPr>
          <w:rFonts w:asciiTheme="majorHAnsi" w:hAnsiTheme="majorHAnsi" w:cstheme="majorHAnsi"/>
          <w:color w:val="000000"/>
        </w:rPr>
        <w:t xml:space="preserve"> a </w:t>
      </w:r>
      <w:proofErr w:type="spellStart"/>
      <w:r>
        <w:rPr>
          <w:rFonts w:asciiTheme="majorHAnsi" w:hAnsiTheme="majorHAnsi" w:cstheme="majorHAnsi"/>
          <w:color w:val="000000"/>
        </w:rPr>
        <w:t>účtovného</w:t>
      </w:r>
      <w:proofErr w:type="spellEnd"/>
      <w:r>
        <w:rPr>
          <w:rFonts w:asciiTheme="majorHAnsi" w:hAnsiTheme="majorHAnsi" w:cstheme="majorHAnsi"/>
          <w:color w:val="000000"/>
        </w:rPr>
        <w:t xml:space="preserve"> dokladu </w:t>
      </w:r>
      <w:proofErr w:type="spellStart"/>
      <w:r>
        <w:rPr>
          <w:rFonts w:asciiTheme="majorHAnsi" w:hAnsiTheme="majorHAnsi" w:cstheme="majorHAnsi"/>
          <w:color w:val="000000"/>
        </w:rPr>
        <w:t>podľa</w:t>
      </w:r>
      <w:proofErr w:type="spellEnd"/>
      <w:r>
        <w:rPr>
          <w:rFonts w:asciiTheme="majorHAnsi" w:hAnsiTheme="majorHAnsi" w:cstheme="majorHAnsi"/>
          <w:color w:val="000000"/>
        </w:rPr>
        <w:t xml:space="preserve"> právneho poriadku Slovenskej republiky. </w:t>
      </w:r>
      <w:r>
        <w:rPr>
          <w:rFonts w:asciiTheme="majorHAnsi" w:hAnsiTheme="majorHAnsi" w:cstheme="majorHAnsi"/>
        </w:rPr>
        <w:t xml:space="preserve">Prílohou faktúry je zoznam dní a hodín, počas ktorých prebiehalo plnenie zmluvy. </w:t>
      </w:r>
    </w:p>
    <w:p w:rsidR="00EB3585" w:rsidRDefault="00EB3585" w:rsidP="00EB3585">
      <w:pPr>
        <w:pStyle w:val="Odsekzoznamu"/>
        <w:rPr>
          <w:rFonts w:asciiTheme="majorHAnsi" w:hAnsiTheme="majorHAnsi" w:cstheme="majorHAnsi"/>
          <w:color w:val="000000"/>
        </w:rPr>
      </w:pPr>
    </w:p>
    <w:p w:rsidR="004A5D90" w:rsidRPr="004A5D90" w:rsidRDefault="00EB3585" w:rsidP="00EB3585">
      <w:pPr>
        <w:pStyle w:val="Odsekzoznamu"/>
        <w:numPr>
          <w:ilvl w:val="1"/>
          <w:numId w:val="7"/>
        </w:numPr>
        <w:spacing w:after="0" w:line="240" w:lineRule="auto"/>
        <w:ind w:left="284" w:hanging="284"/>
        <w:jc w:val="both"/>
        <w:rPr>
          <w:rFonts w:asciiTheme="majorHAnsi" w:hAnsiTheme="majorHAnsi" w:cstheme="majorHAnsi"/>
        </w:rPr>
      </w:pPr>
      <w:proofErr w:type="spellStart"/>
      <w:r>
        <w:rPr>
          <w:rFonts w:asciiTheme="majorHAnsi" w:hAnsiTheme="majorHAnsi" w:cstheme="majorHAnsi"/>
          <w:color w:val="000000"/>
        </w:rPr>
        <w:t>Pokiaľ</w:t>
      </w:r>
      <w:proofErr w:type="spellEnd"/>
      <w:r>
        <w:rPr>
          <w:rFonts w:asciiTheme="majorHAnsi" w:hAnsiTheme="majorHAnsi" w:cstheme="majorHAnsi"/>
          <w:color w:val="000000"/>
        </w:rPr>
        <w:t xml:space="preserve"> faktúra nebude </w:t>
      </w:r>
      <w:proofErr w:type="spellStart"/>
      <w:r>
        <w:rPr>
          <w:rFonts w:asciiTheme="majorHAnsi" w:hAnsiTheme="majorHAnsi" w:cstheme="majorHAnsi"/>
          <w:color w:val="000000"/>
        </w:rPr>
        <w:t>obsahovať</w:t>
      </w:r>
      <w:proofErr w:type="spellEnd"/>
      <w:r>
        <w:rPr>
          <w:rFonts w:asciiTheme="majorHAnsi" w:hAnsiTheme="majorHAnsi" w:cstheme="majorHAnsi"/>
          <w:color w:val="000000"/>
        </w:rPr>
        <w:t xml:space="preserve"> predpísané alebo dohodnuté náležitosti, vrátane príloh, objednávateľ je oprávnený </w:t>
      </w:r>
      <w:proofErr w:type="spellStart"/>
      <w:r>
        <w:rPr>
          <w:rFonts w:asciiTheme="majorHAnsi" w:hAnsiTheme="majorHAnsi" w:cstheme="majorHAnsi"/>
          <w:color w:val="000000"/>
        </w:rPr>
        <w:t>vrátiť</w:t>
      </w:r>
      <w:proofErr w:type="spellEnd"/>
      <w:r>
        <w:rPr>
          <w:rFonts w:asciiTheme="majorHAnsi" w:hAnsiTheme="majorHAnsi" w:cstheme="majorHAnsi"/>
          <w:color w:val="000000"/>
        </w:rPr>
        <w:t xml:space="preserve"> ju </w:t>
      </w:r>
      <w:proofErr w:type="spellStart"/>
      <w:r>
        <w:rPr>
          <w:rFonts w:asciiTheme="majorHAnsi" w:hAnsiTheme="majorHAnsi" w:cstheme="majorHAnsi"/>
          <w:color w:val="000000"/>
        </w:rPr>
        <w:t>poskytovateľovi</w:t>
      </w:r>
      <w:proofErr w:type="spellEnd"/>
      <w:r>
        <w:rPr>
          <w:rFonts w:asciiTheme="majorHAnsi" w:hAnsiTheme="majorHAnsi" w:cstheme="majorHAnsi"/>
          <w:color w:val="000000"/>
        </w:rPr>
        <w:t xml:space="preserve"> bez úhrady na opravu alebo doplnenie, </w:t>
      </w:r>
      <w:proofErr w:type="spellStart"/>
      <w:r>
        <w:rPr>
          <w:rFonts w:asciiTheme="majorHAnsi" w:hAnsiTheme="majorHAnsi" w:cstheme="majorHAnsi"/>
          <w:color w:val="000000"/>
        </w:rPr>
        <w:t>pričom</w:t>
      </w:r>
      <w:proofErr w:type="spellEnd"/>
      <w:r>
        <w:rPr>
          <w:rFonts w:asciiTheme="majorHAnsi" w:hAnsiTheme="majorHAnsi" w:cstheme="majorHAnsi"/>
          <w:color w:val="000000"/>
        </w:rPr>
        <w:t xml:space="preserve"> sa nedostane do omeškania so splnením svojho </w:t>
      </w:r>
      <w:proofErr w:type="spellStart"/>
      <w:r>
        <w:rPr>
          <w:rFonts w:asciiTheme="majorHAnsi" w:hAnsiTheme="majorHAnsi" w:cstheme="majorHAnsi"/>
          <w:color w:val="000000"/>
        </w:rPr>
        <w:t>peňažného</w:t>
      </w:r>
      <w:proofErr w:type="spellEnd"/>
      <w:r>
        <w:rPr>
          <w:rFonts w:asciiTheme="majorHAnsi" w:hAnsiTheme="majorHAnsi" w:cstheme="majorHAnsi"/>
          <w:color w:val="000000"/>
        </w:rPr>
        <w:t xml:space="preserve"> záväzku </w:t>
      </w:r>
      <w:proofErr w:type="spellStart"/>
      <w:r>
        <w:rPr>
          <w:rFonts w:asciiTheme="majorHAnsi" w:hAnsiTheme="majorHAnsi" w:cstheme="majorHAnsi"/>
          <w:color w:val="000000"/>
        </w:rPr>
        <w:t>voči</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poskytovateľovi</w:t>
      </w:r>
      <w:proofErr w:type="spellEnd"/>
      <w:r>
        <w:rPr>
          <w:rFonts w:asciiTheme="majorHAnsi" w:hAnsiTheme="majorHAnsi" w:cstheme="majorHAnsi"/>
          <w:color w:val="000000"/>
        </w:rPr>
        <w:t xml:space="preserve">. </w:t>
      </w:r>
    </w:p>
    <w:p w:rsidR="00EB3585" w:rsidRPr="004A5D90" w:rsidRDefault="004A5D90" w:rsidP="004A5D90">
      <w:pPr>
        <w:spacing w:after="0" w:line="240" w:lineRule="auto"/>
        <w:jc w:val="both"/>
        <w:rPr>
          <w:rFonts w:asciiTheme="majorHAnsi" w:hAnsiTheme="majorHAnsi" w:cstheme="majorHAnsi"/>
        </w:rPr>
      </w:pPr>
      <w:r>
        <w:rPr>
          <w:rFonts w:asciiTheme="majorHAnsi" w:hAnsiTheme="majorHAnsi" w:cstheme="majorHAnsi"/>
          <w:color w:val="000000"/>
        </w:rPr>
        <w:t xml:space="preserve">      </w:t>
      </w:r>
      <w:proofErr w:type="spellStart"/>
      <w:r w:rsidR="00EB3585" w:rsidRPr="004A5D90">
        <w:rPr>
          <w:rFonts w:asciiTheme="majorHAnsi" w:hAnsiTheme="majorHAnsi" w:cstheme="majorHAnsi"/>
          <w:color w:val="000000"/>
        </w:rPr>
        <w:t>Doručením</w:t>
      </w:r>
      <w:proofErr w:type="spellEnd"/>
      <w:r w:rsidR="00EB3585" w:rsidRPr="004A5D90">
        <w:rPr>
          <w:rFonts w:asciiTheme="majorHAnsi" w:hAnsiTheme="majorHAnsi" w:cstheme="majorHAnsi"/>
          <w:color w:val="000000"/>
        </w:rPr>
        <w:t xml:space="preserve"> opravenej alebo doplnenej faktúry plynie nová lehota splatnosti.</w:t>
      </w:r>
    </w:p>
    <w:p w:rsidR="00EB3585" w:rsidRDefault="00EB3585" w:rsidP="00EB3585">
      <w:pPr>
        <w:pStyle w:val="Odsekzoznamu"/>
        <w:rPr>
          <w:rFonts w:asciiTheme="majorHAnsi" w:hAnsiTheme="majorHAnsi" w:cstheme="majorHAnsi"/>
        </w:rPr>
      </w:pPr>
    </w:p>
    <w:p w:rsidR="00EB3585" w:rsidRDefault="00EB3585" w:rsidP="00EB3585">
      <w:pPr>
        <w:pStyle w:val="Odsekzoznamu"/>
        <w:numPr>
          <w:ilvl w:val="1"/>
          <w:numId w:val="7"/>
        </w:numPr>
        <w:spacing w:after="0" w:line="240" w:lineRule="auto"/>
        <w:ind w:left="284" w:hanging="284"/>
        <w:jc w:val="both"/>
        <w:rPr>
          <w:rFonts w:asciiTheme="majorHAnsi" w:hAnsiTheme="majorHAnsi" w:cstheme="majorHAnsi"/>
        </w:rPr>
      </w:pPr>
      <w:r>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rsidR="00EB3585" w:rsidRDefault="00EB3585" w:rsidP="00EB3585">
      <w:pPr>
        <w:pStyle w:val="Odsekzoznamu"/>
        <w:tabs>
          <w:tab w:val="left" w:pos="284"/>
        </w:tabs>
        <w:jc w:val="both"/>
        <w:rPr>
          <w:rFonts w:asciiTheme="majorHAnsi" w:hAnsiTheme="majorHAnsi" w:cstheme="majorHAnsi"/>
        </w:rPr>
      </w:pPr>
    </w:p>
    <w:p w:rsidR="00EB3585" w:rsidRDefault="00EB3585" w:rsidP="00EB3585">
      <w:pPr>
        <w:jc w:val="center"/>
        <w:rPr>
          <w:rFonts w:asciiTheme="majorHAnsi" w:hAnsiTheme="majorHAnsi" w:cstheme="majorHAnsi"/>
          <w:b/>
        </w:rPr>
      </w:pPr>
      <w:r>
        <w:rPr>
          <w:rFonts w:asciiTheme="majorHAnsi" w:hAnsiTheme="majorHAnsi" w:cstheme="majorHAnsi"/>
          <w:b/>
        </w:rPr>
        <w:t>Čl. IV.</w:t>
      </w:r>
    </w:p>
    <w:p w:rsidR="00EB3585" w:rsidRDefault="00EB3585" w:rsidP="00EB3585">
      <w:pPr>
        <w:jc w:val="center"/>
        <w:rPr>
          <w:rFonts w:asciiTheme="majorHAnsi" w:hAnsiTheme="majorHAnsi" w:cstheme="majorHAnsi"/>
        </w:rPr>
      </w:pPr>
      <w:r>
        <w:rPr>
          <w:rFonts w:asciiTheme="majorHAnsi" w:hAnsiTheme="majorHAnsi" w:cstheme="majorHAnsi"/>
          <w:b/>
        </w:rPr>
        <w:t>Vyššia moc</w:t>
      </w:r>
    </w:p>
    <w:p w:rsidR="00EB3585" w:rsidRDefault="00EB3585" w:rsidP="00EB3585">
      <w:pPr>
        <w:pStyle w:val="Odsekzoznamu"/>
        <w:numPr>
          <w:ilvl w:val="0"/>
          <w:numId w:val="8"/>
        </w:numPr>
        <w:spacing w:after="0" w:line="240" w:lineRule="auto"/>
        <w:ind w:left="567" w:hanging="567"/>
        <w:jc w:val="both"/>
        <w:rPr>
          <w:rFonts w:asciiTheme="majorHAnsi" w:hAnsiTheme="majorHAnsi" w:cstheme="majorHAnsi"/>
        </w:rPr>
      </w:pPr>
      <w:r>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008D4DB8">
        <w:rPr>
          <w:rFonts w:asciiTheme="majorHAnsi" w:hAnsiTheme="majorHAnsi" w:cstheme="majorHAnsi"/>
        </w:rPr>
        <w:t xml:space="preserve"> </w:t>
      </w:r>
      <w:r>
        <w:rPr>
          <w:rFonts w:asciiTheme="majorHAnsi" w:hAnsiTheme="majorHAnsi" w:cstheme="majorHAnsi"/>
        </w:rPr>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rsidR="008D4DB8" w:rsidRDefault="008D4DB8" w:rsidP="008D4DB8">
      <w:pPr>
        <w:pStyle w:val="Odsekzoznamu"/>
        <w:spacing w:after="0" w:line="240" w:lineRule="auto"/>
        <w:ind w:left="567"/>
        <w:jc w:val="both"/>
        <w:rPr>
          <w:rFonts w:asciiTheme="majorHAnsi" w:hAnsiTheme="majorHAnsi" w:cstheme="majorHAnsi"/>
        </w:rPr>
      </w:pPr>
    </w:p>
    <w:p w:rsidR="00EB3585" w:rsidRDefault="00EB3585" w:rsidP="00EB3585">
      <w:pPr>
        <w:pStyle w:val="Odsekzoznamu"/>
        <w:numPr>
          <w:ilvl w:val="0"/>
          <w:numId w:val="8"/>
        </w:numPr>
        <w:spacing w:after="0" w:line="240" w:lineRule="auto"/>
        <w:ind w:left="567" w:hanging="567"/>
        <w:jc w:val="both"/>
        <w:rPr>
          <w:rFonts w:asciiTheme="majorHAnsi" w:hAnsiTheme="majorHAnsi" w:cstheme="majorHAnsi"/>
        </w:rPr>
      </w:pPr>
      <w:r>
        <w:rPr>
          <w:rFonts w:asciiTheme="majorHAnsi" w:hAnsiTheme="majorHAnsi" w:cstheme="majorHAnsi"/>
        </w:rPr>
        <w:t>Obidve zmluvné strany sa zaväzujú bezodkladne si vzájomne oznámiť začiatok a koniec ”vyššej moci”.</w:t>
      </w:r>
    </w:p>
    <w:p w:rsidR="00A90A37" w:rsidRPr="00A90A37" w:rsidRDefault="00A90A37" w:rsidP="00A90A37">
      <w:pPr>
        <w:pStyle w:val="Odsekzoznamu"/>
        <w:rPr>
          <w:rFonts w:asciiTheme="majorHAnsi" w:hAnsiTheme="majorHAnsi" w:cstheme="majorHAnsi"/>
        </w:rPr>
      </w:pPr>
    </w:p>
    <w:p w:rsidR="00A90A37" w:rsidRPr="00BF6B16" w:rsidRDefault="00A90A37" w:rsidP="00A90A37">
      <w:pPr>
        <w:pStyle w:val="Odsekzoznamu"/>
        <w:spacing w:after="0" w:line="240" w:lineRule="auto"/>
        <w:ind w:left="567"/>
        <w:jc w:val="both"/>
        <w:rPr>
          <w:rFonts w:asciiTheme="majorHAnsi" w:hAnsiTheme="majorHAnsi" w:cstheme="majorHAnsi"/>
        </w:rPr>
      </w:pPr>
    </w:p>
    <w:p w:rsidR="00EB3585" w:rsidRDefault="00EB3585" w:rsidP="00EB3585">
      <w:pPr>
        <w:tabs>
          <w:tab w:val="left" w:pos="284"/>
        </w:tabs>
        <w:jc w:val="center"/>
        <w:rPr>
          <w:rFonts w:asciiTheme="majorHAnsi" w:hAnsiTheme="majorHAnsi" w:cstheme="majorHAnsi"/>
          <w:b/>
        </w:rPr>
      </w:pPr>
      <w:r>
        <w:rPr>
          <w:rFonts w:asciiTheme="majorHAnsi" w:hAnsiTheme="majorHAnsi" w:cstheme="majorHAnsi"/>
          <w:b/>
        </w:rPr>
        <w:t>Čl. V.</w:t>
      </w:r>
    </w:p>
    <w:p w:rsidR="00EB3585" w:rsidRDefault="00EB3585" w:rsidP="004A5D90">
      <w:pPr>
        <w:tabs>
          <w:tab w:val="left" w:pos="284"/>
        </w:tabs>
        <w:jc w:val="center"/>
        <w:rPr>
          <w:rFonts w:asciiTheme="majorHAnsi" w:hAnsiTheme="majorHAnsi" w:cstheme="majorHAnsi"/>
          <w:b/>
        </w:rPr>
      </w:pPr>
      <w:r>
        <w:rPr>
          <w:rFonts w:asciiTheme="majorHAnsi" w:hAnsiTheme="majorHAnsi" w:cstheme="majorHAnsi"/>
          <w:b/>
        </w:rPr>
        <w:t>Mlčanlivosť</w:t>
      </w:r>
    </w:p>
    <w:p w:rsidR="00EB3585" w:rsidRDefault="00EB3585" w:rsidP="00EB3585">
      <w:pPr>
        <w:pStyle w:val="Odsekzoznamu"/>
        <w:numPr>
          <w:ilvl w:val="0"/>
          <w:numId w:val="9"/>
        </w:numPr>
        <w:spacing w:after="0" w:line="240" w:lineRule="auto"/>
        <w:ind w:left="567" w:hanging="720"/>
        <w:jc w:val="both"/>
        <w:rPr>
          <w:rFonts w:asciiTheme="majorHAnsi" w:hAnsiTheme="majorHAnsi" w:cstheme="majorHAnsi"/>
          <w:color w:val="262626"/>
        </w:rPr>
      </w:pPr>
      <w:r>
        <w:rPr>
          <w:rFonts w:asciiTheme="majorHAnsi" w:hAnsiTheme="majorHAnsi" w:cstheme="majorHAnsi"/>
          <w:color w:val="262626"/>
        </w:rPr>
        <w:t xml:space="preserve">Zmluvné strany sa dohodli, že všetky </w:t>
      </w:r>
      <w:proofErr w:type="spellStart"/>
      <w:r>
        <w:rPr>
          <w:rFonts w:asciiTheme="majorHAnsi" w:hAnsiTheme="majorHAnsi" w:cstheme="majorHAnsi"/>
          <w:color w:val="262626"/>
        </w:rPr>
        <w:t>skutočnosti</w:t>
      </w:r>
      <w:proofErr w:type="spellEnd"/>
      <w:r>
        <w:rPr>
          <w:rFonts w:asciiTheme="majorHAnsi" w:hAnsiTheme="majorHAnsi" w:cstheme="majorHAnsi"/>
          <w:color w:val="262626"/>
        </w:rPr>
        <w:t xml:space="preserve">, informácie a údaje, o ktorých sa poskytovateľ dozvie pri vykonávaní diagnostických vyšetrení sú považované za dôverné informácie, o ktorých sú obe zmluvné strany zaväzujú </w:t>
      </w:r>
      <w:proofErr w:type="spellStart"/>
      <w:r>
        <w:rPr>
          <w:rFonts w:asciiTheme="majorHAnsi" w:hAnsiTheme="majorHAnsi" w:cstheme="majorHAnsi"/>
          <w:color w:val="262626"/>
        </w:rPr>
        <w:t>zachovávať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mlčanlivosť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pokiaľ</w:t>
      </w:r>
      <w:proofErr w:type="spellEnd"/>
      <w:r>
        <w:rPr>
          <w:rFonts w:asciiTheme="majorHAnsi" w:hAnsiTheme="majorHAnsi" w:cstheme="majorHAnsi"/>
          <w:color w:val="262626"/>
        </w:rPr>
        <w:t xml:space="preserve"> právny predpis platný a </w:t>
      </w:r>
      <w:proofErr w:type="spellStart"/>
      <w:r>
        <w:rPr>
          <w:rFonts w:asciiTheme="majorHAnsi" w:hAnsiTheme="majorHAnsi" w:cstheme="majorHAnsi"/>
          <w:color w:val="262626"/>
        </w:rPr>
        <w:t>účinný</w:t>
      </w:r>
      <w:proofErr w:type="spellEnd"/>
      <w:r>
        <w:rPr>
          <w:rFonts w:asciiTheme="majorHAnsi" w:hAnsiTheme="majorHAnsi" w:cstheme="majorHAnsi"/>
          <w:color w:val="262626"/>
        </w:rPr>
        <w:t xml:space="preserve"> na území Slovenskej republiky alebo písomná dohoda zmluvných strán nestanovuje inak. Tento záväzok </w:t>
      </w:r>
      <w:proofErr w:type="spellStart"/>
      <w:r>
        <w:rPr>
          <w:rFonts w:asciiTheme="majorHAnsi" w:hAnsiTheme="majorHAnsi" w:cstheme="majorHAnsi"/>
          <w:color w:val="262626"/>
        </w:rPr>
        <w:t>zahŕňa</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povinnosť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zachovávať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mlčanlivosť</w:t>
      </w:r>
      <w:proofErr w:type="spellEnd"/>
      <w:r>
        <w:rPr>
          <w:rFonts w:asciiTheme="majorHAnsi" w:hAnsiTheme="majorHAnsi" w:cstheme="majorHAnsi"/>
          <w:color w:val="262626"/>
        </w:rPr>
        <w:t xml:space="preserve"> o osobných údajoch testovaných osôb. </w:t>
      </w:r>
      <w:proofErr w:type="spellStart"/>
      <w:r>
        <w:rPr>
          <w:rFonts w:asciiTheme="majorHAnsi" w:hAnsiTheme="majorHAnsi" w:cstheme="majorHAnsi"/>
          <w:color w:val="262626"/>
        </w:rPr>
        <w:t>Povinnosť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mlčanlivosti</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podľa</w:t>
      </w:r>
      <w:proofErr w:type="spellEnd"/>
      <w:r>
        <w:rPr>
          <w:rFonts w:asciiTheme="majorHAnsi" w:hAnsiTheme="majorHAnsi" w:cstheme="majorHAnsi"/>
          <w:color w:val="262626"/>
        </w:rPr>
        <w:t xml:space="preserve"> tohto </w:t>
      </w:r>
      <w:proofErr w:type="spellStart"/>
      <w:r>
        <w:rPr>
          <w:rFonts w:asciiTheme="majorHAnsi" w:hAnsiTheme="majorHAnsi" w:cstheme="majorHAnsi"/>
          <w:color w:val="262626"/>
        </w:rPr>
        <w:t>článku</w:t>
      </w:r>
      <w:proofErr w:type="spellEnd"/>
      <w:r>
        <w:rPr>
          <w:rFonts w:asciiTheme="majorHAnsi" w:hAnsiTheme="majorHAnsi" w:cstheme="majorHAnsi"/>
          <w:color w:val="262626"/>
        </w:rPr>
        <w:t xml:space="preserve"> trvá aj po zrušení alebo zániku tejto zmluvy.</w:t>
      </w:r>
    </w:p>
    <w:p w:rsidR="00EB3585" w:rsidRDefault="00EB3585" w:rsidP="00EB3585">
      <w:pPr>
        <w:pStyle w:val="Odsekzoznamu"/>
        <w:ind w:left="567"/>
        <w:jc w:val="both"/>
        <w:rPr>
          <w:rFonts w:asciiTheme="majorHAnsi" w:hAnsiTheme="majorHAnsi" w:cstheme="majorHAnsi"/>
          <w:color w:val="262626"/>
        </w:rPr>
      </w:pPr>
    </w:p>
    <w:p w:rsidR="00EB3585" w:rsidRDefault="00EB3585" w:rsidP="00EB3585">
      <w:pPr>
        <w:pStyle w:val="Odsekzoznamu"/>
        <w:numPr>
          <w:ilvl w:val="0"/>
          <w:numId w:val="9"/>
        </w:numPr>
        <w:spacing w:after="0" w:line="240" w:lineRule="auto"/>
        <w:ind w:left="567" w:hanging="720"/>
        <w:jc w:val="both"/>
        <w:rPr>
          <w:rFonts w:asciiTheme="majorHAnsi" w:hAnsiTheme="majorHAnsi" w:cstheme="majorHAnsi"/>
          <w:color w:val="262626"/>
        </w:rPr>
      </w:pPr>
      <w:r>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Pr>
          <w:rFonts w:asciiTheme="majorHAnsi" w:hAnsiTheme="majorHAnsi" w:cstheme="majorHAnsi"/>
          <w:color w:val="262626"/>
        </w:rPr>
        <w:t>akýmkoľvek</w:t>
      </w:r>
      <w:proofErr w:type="spellEnd"/>
      <w:r>
        <w:rPr>
          <w:rFonts w:asciiTheme="majorHAnsi" w:hAnsiTheme="majorHAnsi" w:cstheme="majorHAnsi"/>
          <w:color w:val="262626"/>
        </w:rPr>
        <w:t xml:space="preserve"> spôsobom poruší </w:t>
      </w:r>
      <w:proofErr w:type="spellStart"/>
      <w:r>
        <w:rPr>
          <w:rFonts w:asciiTheme="majorHAnsi" w:hAnsiTheme="majorHAnsi" w:cstheme="majorHAnsi"/>
          <w:color w:val="262626"/>
        </w:rPr>
        <w:t>povinnosť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mlčanlivosti</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podľa</w:t>
      </w:r>
      <w:proofErr w:type="spellEnd"/>
      <w:r>
        <w:rPr>
          <w:rFonts w:asciiTheme="majorHAnsi" w:hAnsiTheme="majorHAnsi" w:cstheme="majorHAnsi"/>
          <w:color w:val="262626"/>
        </w:rPr>
        <w:t xml:space="preserve"> tohto </w:t>
      </w:r>
      <w:proofErr w:type="spellStart"/>
      <w:r>
        <w:rPr>
          <w:rFonts w:asciiTheme="majorHAnsi" w:hAnsiTheme="majorHAnsi" w:cstheme="majorHAnsi"/>
          <w:color w:val="262626"/>
        </w:rPr>
        <w:t>článku</w:t>
      </w:r>
      <w:proofErr w:type="spellEnd"/>
      <w:r>
        <w:rPr>
          <w:rFonts w:asciiTheme="majorHAnsi" w:hAnsiTheme="majorHAnsi" w:cstheme="majorHAnsi"/>
          <w:color w:val="262626"/>
        </w:rPr>
        <w:t xml:space="preserve"> zmluvy, je druhej zmluvnej strane povinná </w:t>
      </w:r>
      <w:proofErr w:type="spellStart"/>
      <w:r>
        <w:rPr>
          <w:rFonts w:asciiTheme="majorHAnsi" w:hAnsiTheme="majorHAnsi" w:cstheme="majorHAnsi"/>
          <w:color w:val="262626"/>
        </w:rPr>
        <w:t>nahradiť</w:t>
      </w:r>
      <w:proofErr w:type="spellEnd"/>
      <w:r>
        <w:rPr>
          <w:rFonts w:asciiTheme="majorHAnsi" w:hAnsiTheme="majorHAnsi" w:cstheme="majorHAnsi"/>
          <w:color w:val="262626"/>
        </w:rPr>
        <w:t xml:space="preserve"> tým spôsobenú škodu v plnej výške. </w:t>
      </w:r>
    </w:p>
    <w:p w:rsidR="00EB3585" w:rsidRDefault="00EB3585" w:rsidP="00EB3585">
      <w:pPr>
        <w:pStyle w:val="Odsekzoznamu"/>
        <w:ind w:left="567"/>
        <w:jc w:val="both"/>
        <w:rPr>
          <w:rFonts w:asciiTheme="majorHAnsi" w:hAnsiTheme="majorHAnsi" w:cstheme="majorHAnsi"/>
          <w:color w:val="262626"/>
        </w:rPr>
      </w:pPr>
    </w:p>
    <w:p w:rsidR="00EB3585" w:rsidRDefault="00EB3585" w:rsidP="00EB3585">
      <w:pPr>
        <w:pStyle w:val="Odsekzoznamu"/>
        <w:numPr>
          <w:ilvl w:val="0"/>
          <w:numId w:val="9"/>
        </w:numPr>
        <w:spacing w:after="0" w:line="240" w:lineRule="auto"/>
        <w:ind w:left="567" w:hanging="720"/>
        <w:jc w:val="both"/>
        <w:rPr>
          <w:rFonts w:asciiTheme="majorHAnsi" w:hAnsiTheme="majorHAnsi" w:cstheme="majorHAnsi"/>
          <w:color w:val="262626"/>
        </w:rPr>
      </w:pPr>
      <w:r>
        <w:rPr>
          <w:rFonts w:asciiTheme="majorHAnsi" w:hAnsiTheme="majorHAnsi" w:cstheme="majorHAnsi"/>
          <w:color w:val="262626"/>
        </w:rPr>
        <w:t xml:space="preserve">Zmluvné strany sa dohodli, že musia </w:t>
      </w:r>
      <w:proofErr w:type="spellStart"/>
      <w:r>
        <w:rPr>
          <w:rFonts w:asciiTheme="majorHAnsi" w:hAnsiTheme="majorHAnsi" w:cstheme="majorHAnsi"/>
          <w:color w:val="262626"/>
        </w:rPr>
        <w:t>zabezpečiť</w:t>
      </w:r>
      <w:proofErr w:type="spellEnd"/>
      <w:r>
        <w:rPr>
          <w:rFonts w:asciiTheme="majorHAnsi" w:hAnsiTheme="majorHAnsi" w:cstheme="majorHAnsi"/>
          <w:color w:val="262626"/>
        </w:rPr>
        <w:t xml:space="preserve">, aby sa </w:t>
      </w:r>
      <w:proofErr w:type="spellStart"/>
      <w:r>
        <w:rPr>
          <w:rFonts w:asciiTheme="majorHAnsi" w:hAnsiTheme="majorHAnsi" w:cstheme="majorHAnsi"/>
          <w:color w:val="262626"/>
        </w:rPr>
        <w:t>povinnosť</w:t>
      </w:r>
      <w:proofErr w:type="spellEnd"/>
      <w:r>
        <w:rPr>
          <w:rFonts w:asciiTheme="majorHAnsi" w:hAnsiTheme="majorHAnsi" w:cstheme="majorHAnsi"/>
          <w:color w:val="262626"/>
        </w:rPr>
        <w:t xml:space="preserve"> </w:t>
      </w:r>
      <w:proofErr w:type="spellStart"/>
      <w:r>
        <w:rPr>
          <w:rFonts w:asciiTheme="majorHAnsi" w:hAnsiTheme="majorHAnsi" w:cstheme="majorHAnsi"/>
          <w:color w:val="262626"/>
        </w:rPr>
        <w:t>mlčanlivosti</w:t>
      </w:r>
      <w:proofErr w:type="spellEnd"/>
      <w:r>
        <w:rPr>
          <w:rFonts w:asciiTheme="majorHAnsi" w:hAnsiTheme="majorHAnsi" w:cstheme="majorHAnsi"/>
          <w:color w:val="262626"/>
        </w:rPr>
        <w:t xml:space="preserve"> vyplývajúca z tohto </w:t>
      </w:r>
      <w:proofErr w:type="spellStart"/>
      <w:r>
        <w:rPr>
          <w:rFonts w:asciiTheme="majorHAnsi" w:hAnsiTheme="majorHAnsi" w:cstheme="majorHAnsi"/>
          <w:color w:val="262626"/>
        </w:rPr>
        <w:t>článku</w:t>
      </w:r>
      <w:proofErr w:type="spellEnd"/>
      <w:r>
        <w:rPr>
          <w:rFonts w:asciiTheme="majorHAnsi" w:hAnsiTheme="majorHAnsi" w:cstheme="majorHAnsi"/>
          <w:color w:val="262626"/>
        </w:rPr>
        <w:t xml:space="preserve"> zmluvy </w:t>
      </w:r>
      <w:proofErr w:type="spellStart"/>
      <w:r>
        <w:rPr>
          <w:rFonts w:asciiTheme="majorHAnsi" w:hAnsiTheme="majorHAnsi" w:cstheme="majorHAnsi"/>
          <w:color w:val="262626"/>
        </w:rPr>
        <w:t>vzťahovala</w:t>
      </w:r>
      <w:proofErr w:type="spellEnd"/>
      <w:r>
        <w:rPr>
          <w:rFonts w:asciiTheme="majorHAnsi" w:hAnsiTheme="majorHAnsi" w:cstheme="majorHAnsi"/>
          <w:color w:val="262626"/>
        </w:rPr>
        <w:t xml:space="preserve"> aj na osoby, ktoré realizujú práva a povinnosti z tejto zmluvy vyplývajúce. </w:t>
      </w:r>
    </w:p>
    <w:p w:rsidR="00EB3585" w:rsidRDefault="00EB3585" w:rsidP="00EB3585">
      <w:pPr>
        <w:tabs>
          <w:tab w:val="left" w:pos="284"/>
        </w:tabs>
        <w:jc w:val="both"/>
        <w:rPr>
          <w:rFonts w:asciiTheme="majorHAnsi" w:hAnsiTheme="majorHAnsi" w:cstheme="majorHAnsi"/>
          <w:color w:val="262626"/>
        </w:rPr>
      </w:pPr>
    </w:p>
    <w:p w:rsidR="00EB3585" w:rsidRDefault="00EB3585" w:rsidP="00EB3585">
      <w:pPr>
        <w:tabs>
          <w:tab w:val="left" w:pos="284"/>
        </w:tabs>
        <w:jc w:val="center"/>
        <w:rPr>
          <w:rFonts w:asciiTheme="majorHAnsi" w:hAnsiTheme="majorHAnsi" w:cstheme="majorHAnsi"/>
          <w:b/>
        </w:rPr>
      </w:pPr>
      <w:r>
        <w:rPr>
          <w:rFonts w:asciiTheme="majorHAnsi" w:hAnsiTheme="majorHAnsi" w:cstheme="majorHAnsi"/>
          <w:b/>
        </w:rPr>
        <w:t>Čl. VI.</w:t>
      </w:r>
    </w:p>
    <w:p w:rsidR="00EB3585" w:rsidRDefault="00EB3585" w:rsidP="00EB3585">
      <w:pPr>
        <w:tabs>
          <w:tab w:val="left" w:pos="284"/>
        </w:tabs>
        <w:jc w:val="center"/>
        <w:rPr>
          <w:rFonts w:asciiTheme="majorHAnsi" w:hAnsiTheme="majorHAnsi" w:cstheme="majorHAnsi"/>
          <w:b/>
        </w:rPr>
      </w:pPr>
      <w:r>
        <w:rPr>
          <w:rFonts w:asciiTheme="majorHAnsi" w:hAnsiTheme="majorHAnsi" w:cstheme="majorHAnsi"/>
          <w:b/>
        </w:rPr>
        <w:t>Trvanie zmluvy</w:t>
      </w: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t xml:space="preserve">Zmluva sa uzatvára na dobu určitú, t. j. objednávateľ sa zaväzuje služby podľa tejto zmluvy poskytovať objednávateľovi </w:t>
      </w:r>
      <w:r w:rsidR="0049290D">
        <w:rPr>
          <w:rFonts w:asciiTheme="majorHAnsi" w:hAnsiTheme="majorHAnsi" w:cstheme="majorHAnsi"/>
        </w:rPr>
        <w:t xml:space="preserve"> v deň</w:t>
      </w:r>
      <w:r>
        <w:rPr>
          <w:rFonts w:asciiTheme="majorHAnsi" w:hAnsiTheme="majorHAnsi" w:cstheme="majorHAnsi"/>
        </w:rPr>
        <w:t xml:space="preserve"> </w:t>
      </w:r>
      <w:r w:rsidR="00050225">
        <w:rPr>
          <w:rFonts w:asciiTheme="majorHAnsi" w:hAnsiTheme="majorHAnsi" w:cstheme="majorHAnsi"/>
        </w:rPr>
        <w:t>2</w:t>
      </w:r>
      <w:r w:rsidR="00B714F2">
        <w:rPr>
          <w:rFonts w:asciiTheme="majorHAnsi" w:hAnsiTheme="majorHAnsi" w:cstheme="majorHAnsi"/>
        </w:rPr>
        <w:t>5</w:t>
      </w:r>
      <w:r w:rsidR="00050225">
        <w:rPr>
          <w:rFonts w:asciiTheme="majorHAnsi" w:hAnsiTheme="majorHAnsi" w:cstheme="majorHAnsi"/>
        </w:rPr>
        <w:t xml:space="preserve">.01.2021 v čase od </w:t>
      </w:r>
      <w:r w:rsidR="006C27C4">
        <w:rPr>
          <w:rFonts w:asciiTheme="majorHAnsi" w:hAnsiTheme="majorHAnsi" w:cstheme="majorHAnsi"/>
        </w:rPr>
        <w:t>14,0</w:t>
      </w:r>
      <w:r w:rsidR="00050225">
        <w:rPr>
          <w:rFonts w:asciiTheme="majorHAnsi" w:hAnsiTheme="majorHAnsi" w:cstheme="majorHAnsi"/>
        </w:rPr>
        <w:t xml:space="preserve">0 do </w:t>
      </w:r>
      <w:r w:rsidR="00E12FC4">
        <w:rPr>
          <w:rFonts w:asciiTheme="majorHAnsi" w:hAnsiTheme="majorHAnsi" w:cstheme="majorHAnsi"/>
        </w:rPr>
        <w:t>1</w:t>
      </w:r>
      <w:r w:rsidR="006C27C4">
        <w:rPr>
          <w:rFonts w:asciiTheme="majorHAnsi" w:hAnsiTheme="majorHAnsi" w:cstheme="majorHAnsi"/>
        </w:rPr>
        <w:t>4</w:t>
      </w:r>
      <w:r w:rsidR="0049290D">
        <w:rPr>
          <w:rFonts w:asciiTheme="majorHAnsi" w:hAnsiTheme="majorHAnsi" w:cstheme="majorHAnsi"/>
        </w:rPr>
        <w:t>,</w:t>
      </w:r>
      <w:r w:rsidR="006C27C4">
        <w:rPr>
          <w:rFonts w:asciiTheme="majorHAnsi" w:hAnsiTheme="majorHAnsi" w:cstheme="majorHAnsi"/>
        </w:rPr>
        <w:t>3</w:t>
      </w:r>
      <w:r w:rsidR="00050225">
        <w:rPr>
          <w:rFonts w:asciiTheme="majorHAnsi" w:hAnsiTheme="majorHAnsi" w:cstheme="majorHAnsi"/>
        </w:rPr>
        <w:t>0</w:t>
      </w:r>
      <w:r w:rsidR="0049290D">
        <w:rPr>
          <w:rFonts w:asciiTheme="majorHAnsi" w:hAnsiTheme="majorHAnsi" w:cstheme="majorHAnsi"/>
        </w:rPr>
        <w:t xml:space="preserve"> </w:t>
      </w:r>
      <w:r w:rsidR="00050225">
        <w:rPr>
          <w:rFonts w:asciiTheme="majorHAnsi" w:hAnsiTheme="majorHAnsi" w:cstheme="majorHAnsi"/>
        </w:rPr>
        <w:t>hod.</w:t>
      </w:r>
    </w:p>
    <w:p w:rsidR="00EB3585" w:rsidRDefault="00EB3585" w:rsidP="00EB3585">
      <w:pPr>
        <w:pStyle w:val="Odsekzoznamu"/>
        <w:ind w:left="567"/>
        <w:jc w:val="both"/>
        <w:rPr>
          <w:rFonts w:asciiTheme="majorHAnsi" w:hAnsiTheme="majorHAnsi" w:cstheme="majorHAnsi"/>
        </w:rPr>
      </w:pP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t>Zmluvný vzťah založený touto zmluvou možno skončiť dohodou zmluvných strán alebo odstúpením od tejto zmluvy.</w:t>
      </w:r>
    </w:p>
    <w:p w:rsidR="00EB3585" w:rsidRDefault="00EB3585" w:rsidP="00EB3585">
      <w:pPr>
        <w:pStyle w:val="Odsekzoznamu"/>
        <w:rPr>
          <w:rFonts w:asciiTheme="majorHAnsi" w:hAnsiTheme="majorHAnsi" w:cstheme="majorHAnsi"/>
        </w:rPr>
      </w:pP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t xml:space="preserve">Zmluvu je možné ukončiť na základe vzájomnej dohody zmluvných strán ku dňu uvedenom v dohode. </w:t>
      </w:r>
    </w:p>
    <w:p w:rsidR="00EB3585" w:rsidRDefault="00EB3585" w:rsidP="00EB3585">
      <w:pPr>
        <w:rPr>
          <w:rFonts w:asciiTheme="majorHAnsi" w:hAnsiTheme="majorHAnsi" w:cstheme="majorHAnsi"/>
        </w:rPr>
      </w:pP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lastRenderedPageBreak/>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rsidR="00EB3585" w:rsidRDefault="00EB3585" w:rsidP="00EB3585">
      <w:pPr>
        <w:pStyle w:val="Odsekzoznamu"/>
        <w:rPr>
          <w:rFonts w:asciiTheme="majorHAnsi" w:hAnsiTheme="majorHAnsi" w:cstheme="majorHAnsi"/>
        </w:rPr>
      </w:pP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rsidR="00EB3585" w:rsidRDefault="00EB3585" w:rsidP="00EB3585">
      <w:pPr>
        <w:pStyle w:val="Odsekzoznamu"/>
        <w:rPr>
          <w:rFonts w:asciiTheme="majorHAnsi" w:hAnsiTheme="majorHAnsi" w:cstheme="majorHAnsi"/>
        </w:rPr>
      </w:pP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rsidR="00EB3585" w:rsidRDefault="00EB3585" w:rsidP="00EB3585">
      <w:pPr>
        <w:pStyle w:val="Odsekzoznamu"/>
        <w:rPr>
          <w:rFonts w:asciiTheme="majorHAnsi" w:hAnsiTheme="majorHAnsi" w:cstheme="majorHAnsi"/>
        </w:rPr>
      </w:pPr>
    </w:p>
    <w:p w:rsidR="00EB3585" w:rsidRDefault="00EB3585" w:rsidP="00EB3585">
      <w:pPr>
        <w:pStyle w:val="Odsekzoznamu"/>
        <w:numPr>
          <w:ilvl w:val="0"/>
          <w:numId w:val="10"/>
        </w:numPr>
        <w:spacing w:after="0" w:line="240" w:lineRule="auto"/>
        <w:ind w:left="567" w:hanging="567"/>
        <w:jc w:val="both"/>
        <w:rPr>
          <w:rFonts w:asciiTheme="majorHAnsi" w:hAnsiTheme="majorHAnsi" w:cstheme="majorHAnsi"/>
        </w:rPr>
      </w:pPr>
      <w:r>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rsidR="00EB3585" w:rsidRDefault="00EB3585" w:rsidP="00EB3585">
      <w:pPr>
        <w:pStyle w:val="Bezriadkovania"/>
        <w:jc w:val="both"/>
        <w:rPr>
          <w:rFonts w:asciiTheme="majorHAnsi" w:hAnsiTheme="majorHAnsi" w:cstheme="majorHAnsi"/>
        </w:rPr>
      </w:pPr>
    </w:p>
    <w:p w:rsidR="00EB3585" w:rsidRDefault="00EB3585" w:rsidP="00EB3585">
      <w:pPr>
        <w:jc w:val="center"/>
        <w:rPr>
          <w:rFonts w:asciiTheme="majorHAnsi" w:hAnsiTheme="majorHAnsi" w:cstheme="majorHAnsi"/>
          <w:b/>
        </w:rPr>
      </w:pPr>
      <w:r>
        <w:rPr>
          <w:rFonts w:asciiTheme="majorHAnsi" w:hAnsiTheme="majorHAnsi" w:cstheme="majorHAnsi"/>
          <w:b/>
        </w:rPr>
        <w:t xml:space="preserve">VII. </w:t>
      </w:r>
    </w:p>
    <w:p w:rsidR="00EB3585" w:rsidRDefault="00EB3585" w:rsidP="0060746D">
      <w:pPr>
        <w:jc w:val="center"/>
        <w:rPr>
          <w:rFonts w:asciiTheme="majorHAnsi" w:hAnsiTheme="majorHAnsi" w:cstheme="majorHAnsi"/>
        </w:rPr>
      </w:pPr>
      <w:r>
        <w:rPr>
          <w:rFonts w:asciiTheme="majorHAnsi" w:hAnsiTheme="majorHAnsi" w:cstheme="majorHAnsi"/>
          <w:b/>
        </w:rPr>
        <w:t>Zmluvné pokuty</w:t>
      </w:r>
    </w:p>
    <w:p w:rsidR="00EB3585" w:rsidRDefault="00EB3585" w:rsidP="00EB3585">
      <w:pPr>
        <w:pStyle w:val="Odsekzoznamu"/>
        <w:numPr>
          <w:ilvl w:val="0"/>
          <w:numId w:val="11"/>
        </w:numPr>
        <w:tabs>
          <w:tab w:val="num" w:pos="567"/>
        </w:tabs>
        <w:spacing w:after="0" w:line="240" w:lineRule="auto"/>
        <w:ind w:left="567" w:hanging="567"/>
        <w:jc w:val="both"/>
        <w:rPr>
          <w:rFonts w:asciiTheme="majorHAnsi" w:hAnsiTheme="majorHAnsi" w:cstheme="majorHAnsi"/>
        </w:rPr>
      </w:pPr>
      <w:r>
        <w:rPr>
          <w:rFonts w:asciiTheme="majorHAnsi" w:hAnsiTheme="majorHAnsi" w:cstheme="majorHAnsi"/>
        </w:rPr>
        <w:t>V prípade porušenia ustanovenia článku 2 bod 6, článku 6 bod 7 tejto zmluvy tejto zmluvy má objednávateľ nárok na úhradu zmluvnej pokuty vo výške 50</w:t>
      </w:r>
      <w:r w:rsidR="0049290D">
        <w:rPr>
          <w:rFonts w:asciiTheme="majorHAnsi" w:hAnsiTheme="majorHAnsi" w:cstheme="majorHAnsi"/>
        </w:rPr>
        <w:t>,00</w:t>
      </w:r>
      <w:r>
        <w:rPr>
          <w:rFonts w:asciiTheme="majorHAnsi" w:hAnsiTheme="majorHAnsi" w:cstheme="majorHAnsi"/>
        </w:rPr>
        <w:t xml:space="preserve"> </w:t>
      </w:r>
      <w:r w:rsidR="0049290D">
        <w:rPr>
          <w:rFonts w:asciiTheme="majorHAnsi" w:hAnsiTheme="majorHAnsi" w:cstheme="majorHAnsi"/>
        </w:rPr>
        <w:t>€</w:t>
      </w:r>
      <w:r>
        <w:rPr>
          <w:rFonts w:asciiTheme="majorHAnsi" w:hAnsiTheme="majorHAnsi" w:cstheme="majorHAnsi"/>
        </w:rPr>
        <w:t>, za každý aj začatý deň omeškania s odovzdaním nepoužitých diagnostických setov a certifikátov späť objednávateľovi.</w:t>
      </w:r>
    </w:p>
    <w:p w:rsidR="00F16FAD" w:rsidRDefault="00F16FAD" w:rsidP="00F16FAD">
      <w:pPr>
        <w:pStyle w:val="Odsekzoznamu"/>
        <w:spacing w:after="0" w:line="240" w:lineRule="auto"/>
        <w:ind w:left="567"/>
        <w:jc w:val="both"/>
        <w:rPr>
          <w:rFonts w:asciiTheme="majorHAnsi" w:hAnsiTheme="majorHAnsi" w:cstheme="majorHAnsi"/>
        </w:rPr>
      </w:pPr>
    </w:p>
    <w:p w:rsidR="00EB3585" w:rsidRPr="00BF6B16" w:rsidRDefault="00EB3585" w:rsidP="00EB3585">
      <w:pPr>
        <w:pStyle w:val="Odsekzoznamu"/>
        <w:numPr>
          <w:ilvl w:val="0"/>
          <w:numId w:val="11"/>
        </w:numPr>
        <w:tabs>
          <w:tab w:val="num" w:pos="567"/>
        </w:tabs>
        <w:spacing w:after="0" w:line="240" w:lineRule="auto"/>
        <w:ind w:left="567" w:hanging="567"/>
        <w:jc w:val="both"/>
        <w:rPr>
          <w:rFonts w:asciiTheme="majorHAnsi" w:hAnsiTheme="majorHAnsi" w:cstheme="majorHAnsi"/>
          <w:b/>
        </w:rPr>
      </w:pPr>
      <w:r>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rsidR="00BF6B16" w:rsidRPr="00BF6B16" w:rsidRDefault="00BF6B16" w:rsidP="00BF6B16">
      <w:pPr>
        <w:pStyle w:val="Odsekzoznamu"/>
        <w:rPr>
          <w:rFonts w:asciiTheme="majorHAnsi" w:hAnsiTheme="majorHAnsi" w:cstheme="majorHAnsi"/>
          <w:b/>
        </w:rPr>
      </w:pPr>
    </w:p>
    <w:p w:rsidR="00BF6B16" w:rsidRPr="004A5D90" w:rsidRDefault="00BF6B16" w:rsidP="00BF6B16">
      <w:pPr>
        <w:pStyle w:val="Odsekzoznamu"/>
        <w:spacing w:after="0" w:line="240" w:lineRule="auto"/>
        <w:ind w:left="567"/>
        <w:jc w:val="both"/>
        <w:rPr>
          <w:rFonts w:asciiTheme="majorHAnsi" w:hAnsiTheme="majorHAnsi" w:cstheme="majorHAnsi"/>
          <w:b/>
        </w:rPr>
      </w:pPr>
    </w:p>
    <w:p w:rsidR="00EB3585" w:rsidRDefault="00EB3585" w:rsidP="00EB3585">
      <w:pPr>
        <w:jc w:val="center"/>
        <w:rPr>
          <w:rFonts w:asciiTheme="majorHAnsi" w:hAnsiTheme="majorHAnsi" w:cstheme="majorHAnsi"/>
          <w:b/>
        </w:rPr>
      </w:pPr>
      <w:r>
        <w:rPr>
          <w:rFonts w:asciiTheme="majorHAnsi" w:hAnsiTheme="majorHAnsi" w:cstheme="majorHAnsi"/>
          <w:b/>
        </w:rPr>
        <w:t>VIII.</w:t>
      </w:r>
    </w:p>
    <w:p w:rsidR="00EB3585" w:rsidRDefault="00EB3585" w:rsidP="00EB3585">
      <w:pPr>
        <w:jc w:val="center"/>
        <w:rPr>
          <w:rFonts w:asciiTheme="majorHAnsi" w:hAnsiTheme="majorHAnsi" w:cstheme="majorHAnsi"/>
          <w:b/>
        </w:rPr>
      </w:pPr>
      <w:r>
        <w:rPr>
          <w:rFonts w:asciiTheme="majorHAnsi" w:hAnsiTheme="majorHAnsi" w:cstheme="majorHAnsi"/>
          <w:b/>
        </w:rPr>
        <w:t>Záverečné ustanovenia</w:t>
      </w:r>
    </w:p>
    <w:p w:rsidR="00EB3585" w:rsidRDefault="00EB3585" w:rsidP="00F16FAD">
      <w:pPr>
        <w:ind w:left="705" w:hanging="705"/>
        <w:jc w:val="both"/>
        <w:rPr>
          <w:rFonts w:asciiTheme="majorHAnsi" w:hAnsiTheme="majorHAnsi" w:cstheme="majorHAnsi"/>
        </w:rPr>
      </w:pPr>
      <w:r>
        <w:rPr>
          <w:rFonts w:asciiTheme="majorHAnsi" w:hAnsiTheme="majorHAnsi" w:cstheme="majorHAnsi"/>
        </w:rPr>
        <w:t xml:space="preserve">1.   </w:t>
      </w:r>
      <w:r>
        <w:rPr>
          <w:rFonts w:asciiTheme="majorHAnsi" w:hAnsiTheme="majorHAnsi" w:cstheme="majorHAnsi"/>
        </w:rPr>
        <w:tab/>
      </w:r>
      <w:r>
        <w:rPr>
          <w:rFonts w:asciiTheme="majorHAnsi" w:hAnsiTheme="majorHAnsi" w:cstheme="majorHAnsi"/>
        </w:rPr>
        <w:tab/>
      </w:r>
      <w:r w:rsidRPr="00A90A37">
        <w:t>Práva a povinnosti zmluvných strán vyplývajúce z tejto zmluvy a v tejto zmluve bližšie neupravené, sa riadia príslušnými ustanoveniami  zákona č. 513/1991 Zb. Obchodného zákonníka</w:t>
      </w:r>
      <w:r w:rsidR="00F16FAD" w:rsidRPr="00A90A37">
        <w:t>.</w:t>
      </w:r>
    </w:p>
    <w:p w:rsidR="00EB3585" w:rsidRDefault="00EB3585" w:rsidP="00EB3585">
      <w:pPr>
        <w:ind w:left="705" w:hanging="705"/>
        <w:jc w:val="both"/>
        <w:rPr>
          <w:rFonts w:asciiTheme="majorHAnsi" w:hAnsiTheme="majorHAnsi" w:cstheme="majorHAnsi"/>
        </w:rPr>
      </w:pPr>
      <w:r>
        <w:rPr>
          <w:rFonts w:asciiTheme="majorHAnsi" w:hAnsiTheme="majorHAnsi" w:cstheme="majorHAnsi"/>
        </w:rPr>
        <w:t xml:space="preserve">2. </w:t>
      </w:r>
      <w:r>
        <w:rPr>
          <w:rFonts w:asciiTheme="majorHAnsi" w:hAnsiTheme="majorHAnsi" w:cstheme="majorHAnsi"/>
        </w:rPr>
        <w:tab/>
        <w:t>Akékoľvek zmeny a doplnky k tejto zmluve môžu byť vyhotovené iba písomne, vo forme dodatkov a musia byť odsúhlasené obidvomi zmluvnými stranami.</w:t>
      </w:r>
    </w:p>
    <w:p w:rsidR="00EB3585" w:rsidRDefault="00EB3585" w:rsidP="00EB3585">
      <w:pPr>
        <w:ind w:left="705" w:hanging="705"/>
        <w:jc w:val="both"/>
        <w:rPr>
          <w:rFonts w:asciiTheme="majorHAnsi" w:hAnsiTheme="majorHAnsi" w:cstheme="majorHAnsi"/>
        </w:rPr>
      </w:pPr>
      <w:r>
        <w:rPr>
          <w:rFonts w:asciiTheme="majorHAnsi" w:hAnsiTheme="majorHAnsi" w:cstheme="majorHAnsi"/>
        </w:rPr>
        <w:t xml:space="preserve">3. </w:t>
      </w:r>
      <w:r>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rsidR="00EB3585" w:rsidRDefault="00EB3585" w:rsidP="00EB3585">
      <w:pPr>
        <w:pStyle w:val="Odsekzoznamu"/>
        <w:numPr>
          <w:ilvl w:val="0"/>
          <w:numId w:val="11"/>
        </w:numPr>
        <w:tabs>
          <w:tab w:val="clear" w:pos="720"/>
          <w:tab w:val="num" w:pos="851"/>
        </w:tabs>
        <w:spacing w:after="0" w:line="240" w:lineRule="auto"/>
        <w:ind w:left="709" w:hanging="709"/>
        <w:jc w:val="both"/>
        <w:rPr>
          <w:rFonts w:asciiTheme="majorHAnsi" w:hAnsiTheme="majorHAnsi" w:cstheme="majorHAnsi"/>
        </w:rPr>
      </w:pPr>
      <w:r>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rsidR="00EB3585" w:rsidRDefault="00EB3585" w:rsidP="00EB3585">
      <w:pPr>
        <w:pStyle w:val="Odsekzoznamu"/>
        <w:ind w:left="709"/>
        <w:jc w:val="both"/>
        <w:rPr>
          <w:rFonts w:asciiTheme="majorHAnsi" w:hAnsiTheme="majorHAnsi" w:cstheme="majorHAnsi"/>
        </w:rPr>
      </w:pPr>
    </w:p>
    <w:p w:rsidR="00EB3585" w:rsidRDefault="00EB3585" w:rsidP="00EB3585">
      <w:pPr>
        <w:pStyle w:val="Odsekzoznamu"/>
        <w:numPr>
          <w:ilvl w:val="0"/>
          <w:numId w:val="11"/>
        </w:numPr>
        <w:tabs>
          <w:tab w:val="clear" w:pos="720"/>
          <w:tab w:val="num" w:pos="851"/>
        </w:tabs>
        <w:spacing w:after="0" w:line="240" w:lineRule="auto"/>
        <w:ind w:left="709" w:hanging="709"/>
        <w:jc w:val="both"/>
        <w:rPr>
          <w:rFonts w:asciiTheme="majorHAnsi" w:hAnsiTheme="majorHAnsi" w:cstheme="majorHAnsi"/>
        </w:rPr>
      </w:pPr>
      <w:r>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rsidR="00EB3585" w:rsidRDefault="00EB3585" w:rsidP="00EB3585">
      <w:pPr>
        <w:pStyle w:val="Odsekzoznamu"/>
        <w:tabs>
          <w:tab w:val="num" w:pos="851"/>
        </w:tabs>
        <w:ind w:left="709" w:hanging="709"/>
        <w:jc w:val="both"/>
        <w:rPr>
          <w:rFonts w:asciiTheme="majorHAnsi" w:hAnsiTheme="majorHAnsi" w:cstheme="majorHAnsi"/>
        </w:rPr>
      </w:pPr>
    </w:p>
    <w:p w:rsidR="00EB3585" w:rsidRDefault="00EB3585" w:rsidP="00C6672A">
      <w:pPr>
        <w:pStyle w:val="Odsekzoznamu"/>
        <w:numPr>
          <w:ilvl w:val="0"/>
          <w:numId w:val="11"/>
        </w:numPr>
        <w:tabs>
          <w:tab w:val="clear" w:pos="720"/>
          <w:tab w:val="num" w:pos="851"/>
        </w:tabs>
        <w:spacing w:after="0" w:line="240" w:lineRule="auto"/>
        <w:ind w:left="709" w:hanging="709"/>
        <w:jc w:val="both"/>
        <w:rPr>
          <w:rFonts w:asciiTheme="majorHAnsi" w:hAnsiTheme="majorHAnsi" w:cstheme="majorHAnsi"/>
        </w:rPr>
      </w:pPr>
      <w:r w:rsidRPr="00F16FAD">
        <w:rPr>
          <w:rFonts w:asciiTheme="majorHAnsi" w:hAnsiTheme="majorHAnsi" w:cstheme="majorHAnsi"/>
        </w:rPr>
        <w:lastRenderedPageBreak/>
        <w:t xml:space="preserve">Táto zmluva je vyhotovená v </w:t>
      </w:r>
      <w:r w:rsidR="003C1530">
        <w:rPr>
          <w:rFonts w:asciiTheme="majorHAnsi" w:hAnsiTheme="majorHAnsi" w:cstheme="majorHAnsi"/>
        </w:rPr>
        <w:t>štyroch</w:t>
      </w:r>
      <w:r w:rsidRPr="00F16FAD">
        <w:rPr>
          <w:rFonts w:asciiTheme="majorHAnsi" w:hAnsiTheme="majorHAnsi" w:cstheme="majorHAnsi"/>
        </w:rPr>
        <w:t xml:space="preserve"> vyhotoveniach, každé s platnosťou originálu, pričom </w:t>
      </w:r>
      <w:r w:rsidR="003C1530">
        <w:rPr>
          <w:rFonts w:asciiTheme="majorHAnsi" w:hAnsiTheme="majorHAnsi" w:cstheme="majorHAnsi"/>
        </w:rPr>
        <w:t xml:space="preserve">dve </w:t>
      </w:r>
      <w:r w:rsidRPr="00F16FAD">
        <w:rPr>
          <w:rFonts w:asciiTheme="majorHAnsi" w:hAnsiTheme="majorHAnsi" w:cstheme="majorHAnsi"/>
        </w:rPr>
        <w:t xml:space="preserve">vyhotovenia obdrží objednávateľ a dve vyhotovenia </w:t>
      </w:r>
      <w:r w:rsidR="00F16FAD">
        <w:rPr>
          <w:rFonts w:asciiTheme="majorHAnsi" w:hAnsiTheme="majorHAnsi" w:cstheme="majorHAnsi"/>
        </w:rPr>
        <w:t xml:space="preserve">poskytovateľ. </w:t>
      </w:r>
    </w:p>
    <w:p w:rsidR="00113B4A" w:rsidRDefault="00113B4A" w:rsidP="00113B4A">
      <w:pPr>
        <w:jc w:val="both"/>
        <w:rPr>
          <w:rFonts w:asciiTheme="majorHAnsi" w:hAnsiTheme="majorHAnsi" w:cstheme="majorHAnsi"/>
        </w:rPr>
      </w:pPr>
    </w:p>
    <w:p w:rsidR="00113B4A" w:rsidRDefault="00113B4A" w:rsidP="00113B4A">
      <w:pPr>
        <w:ind w:firstLine="705"/>
        <w:rPr>
          <w:rFonts w:asciiTheme="majorHAnsi" w:hAnsiTheme="majorHAnsi" w:cstheme="majorHAnsi"/>
        </w:rPr>
      </w:pPr>
      <w:r>
        <w:rPr>
          <w:rFonts w:asciiTheme="majorHAnsi" w:hAnsiTheme="majorHAnsi" w:cstheme="majorHAnsi"/>
        </w:rPr>
        <w:t>V</w:t>
      </w:r>
      <w:r w:rsidR="00B714F2">
        <w:rPr>
          <w:rFonts w:asciiTheme="majorHAnsi" w:hAnsiTheme="majorHAnsi" w:cstheme="majorHAnsi"/>
        </w:rPr>
        <w:t> </w:t>
      </w:r>
      <w:r w:rsidR="006C27C4">
        <w:rPr>
          <w:rFonts w:asciiTheme="majorHAnsi" w:hAnsiTheme="majorHAnsi" w:cstheme="majorHAnsi"/>
        </w:rPr>
        <w:t>Henclovej</w:t>
      </w:r>
      <w:r w:rsidR="00B714F2">
        <w:rPr>
          <w:rFonts w:asciiTheme="majorHAnsi" w:hAnsiTheme="majorHAnsi" w:cstheme="majorHAnsi"/>
        </w:rPr>
        <w:t xml:space="preserve">, </w:t>
      </w:r>
      <w:r>
        <w:rPr>
          <w:rFonts w:asciiTheme="majorHAnsi" w:hAnsiTheme="majorHAnsi" w:cstheme="majorHAnsi"/>
        </w:rPr>
        <w:t>dňa 20. 1. 2021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V Spišskej Novej Vsi dňa 20. 1. 2021</w:t>
      </w:r>
    </w:p>
    <w:p w:rsidR="00113B4A" w:rsidRPr="00343665" w:rsidRDefault="00113B4A" w:rsidP="00343665">
      <w:pPr>
        <w:spacing w:after="0" w:line="240" w:lineRule="auto"/>
        <w:jc w:val="both"/>
        <w:rPr>
          <w:rFonts w:asciiTheme="majorHAnsi" w:hAnsiTheme="majorHAnsi" w:cstheme="majorHAnsi"/>
        </w:rPr>
      </w:pPr>
    </w:p>
    <w:p w:rsidR="00113B4A" w:rsidRPr="00F16FAD" w:rsidRDefault="00113B4A" w:rsidP="00F16FAD">
      <w:pPr>
        <w:pStyle w:val="Odsekzoznamu"/>
        <w:spacing w:after="0" w:line="240" w:lineRule="auto"/>
        <w:ind w:left="709"/>
        <w:jc w:val="both"/>
        <w:rPr>
          <w:rFonts w:asciiTheme="majorHAnsi" w:hAnsiTheme="majorHAnsi" w:cstheme="majorHAnsi"/>
        </w:rPr>
      </w:pPr>
    </w:p>
    <w:p w:rsidR="00EB3585" w:rsidRDefault="00EB3585" w:rsidP="00EB3585">
      <w:pPr>
        <w:ind w:firstLine="705"/>
        <w:jc w:val="both"/>
        <w:rPr>
          <w:rFonts w:asciiTheme="majorHAnsi" w:hAnsiTheme="majorHAnsi" w:cstheme="majorHAnsi"/>
        </w:rPr>
      </w:pPr>
      <w:r>
        <w:rPr>
          <w:rFonts w:asciiTheme="majorHAnsi" w:hAnsiTheme="majorHAnsi" w:cstheme="majorHAnsi"/>
        </w:rPr>
        <w:t>Za objednávateľa: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Za poskytovateľa:</w:t>
      </w:r>
    </w:p>
    <w:p w:rsidR="00EB3585" w:rsidRDefault="00EB3585" w:rsidP="00EB3585">
      <w:pPr>
        <w:rPr>
          <w:rFonts w:asciiTheme="majorHAnsi" w:hAnsiTheme="majorHAnsi" w:cstheme="majorHAnsi"/>
        </w:rPr>
      </w:pPr>
    </w:p>
    <w:p w:rsidR="00113B4A" w:rsidRDefault="00113B4A" w:rsidP="00EB3585">
      <w:pPr>
        <w:rPr>
          <w:rFonts w:asciiTheme="majorHAnsi" w:hAnsiTheme="majorHAnsi" w:cstheme="majorHAnsi"/>
        </w:rPr>
      </w:pPr>
    </w:p>
    <w:p w:rsidR="00EB3585" w:rsidRDefault="00EB3585" w:rsidP="00EB3585">
      <w:pPr>
        <w:ind w:firstLine="705"/>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EB3585" w:rsidRDefault="0021635E" w:rsidP="00EB3585">
      <w:pPr>
        <w:rPr>
          <w:rFonts w:asciiTheme="majorHAnsi" w:hAnsiTheme="majorHAnsi" w:cstheme="majorHAnsi"/>
        </w:rPr>
      </w:pPr>
      <w:r w:rsidRPr="0021635E">
        <w:rPr>
          <w:noProof/>
        </w:rPr>
        <w:pict>
          <v:shapetype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"/>
        </w:pict>
      </w:r>
      <w:r w:rsidRPr="0021635E">
        <w:rPr>
          <w:noProof/>
        </w:rPr>
        <w:pict>
          <v:shape id="Rovná spojovacia šípka 4" o:spid="_x0000_s1027" type="#_x0000_t32" style="position:absolute;margin-left:1.7pt;margin-top:6.2pt;width:171.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"/>
        </w:pict>
      </w:r>
      <w:r w:rsidR="00EB3585">
        <w:rPr>
          <w:rFonts w:asciiTheme="majorHAnsi" w:hAnsiTheme="majorHAnsi" w:cstheme="majorHAnsi"/>
        </w:rPr>
        <w:tab/>
      </w:r>
    </w:p>
    <w:p w:rsidR="00EB3585" w:rsidRPr="00113B4A" w:rsidRDefault="008D4DB8" w:rsidP="00113B4A">
      <w:pPr>
        <w:pStyle w:val="Bezriadkovania"/>
        <w:rPr>
          <w:b/>
          <w:bCs/>
          <w:i/>
          <w:iCs/>
        </w:rPr>
      </w:pPr>
      <w:r w:rsidRPr="00050225">
        <w:rPr>
          <w:b/>
          <w:bCs/>
          <w:i/>
        </w:rPr>
        <w:t xml:space="preserve">   </w:t>
      </w:r>
      <w:r w:rsidR="00E12FC4">
        <w:rPr>
          <w:b/>
          <w:bCs/>
          <w:i/>
        </w:rPr>
        <w:t xml:space="preserve"> </w:t>
      </w:r>
      <w:r w:rsidR="00C27C09">
        <w:rPr>
          <w:b/>
          <w:bCs/>
          <w:i/>
        </w:rPr>
        <w:t xml:space="preserve"> </w:t>
      </w:r>
      <w:r w:rsidR="006C27C4">
        <w:rPr>
          <w:b/>
          <w:bCs/>
          <w:i/>
        </w:rPr>
        <w:t xml:space="preserve">Lýdia </w:t>
      </w:r>
      <w:proofErr w:type="spellStart"/>
      <w:r w:rsidR="006C27C4">
        <w:rPr>
          <w:b/>
          <w:bCs/>
          <w:i/>
        </w:rPr>
        <w:t>Šomšáková</w:t>
      </w:r>
      <w:proofErr w:type="spellEnd"/>
      <w:r w:rsidR="00CA3E1D" w:rsidRPr="00050225">
        <w:rPr>
          <w:b/>
          <w:bCs/>
          <w:i/>
          <w:iCs/>
        </w:rPr>
        <w:t>-</w:t>
      </w:r>
      <w:r w:rsidR="004A5D90" w:rsidRPr="00050225">
        <w:rPr>
          <w:b/>
          <w:bCs/>
          <w:i/>
          <w:iCs/>
        </w:rPr>
        <w:t xml:space="preserve"> </w:t>
      </w:r>
      <w:r w:rsidR="00CA3E1D" w:rsidRPr="00050225">
        <w:rPr>
          <w:b/>
          <w:bCs/>
          <w:i/>
          <w:iCs/>
        </w:rPr>
        <w:t>starost</w:t>
      </w:r>
      <w:r w:rsidR="006C27C4">
        <w:rPr>
          <w:b/>
          <w:bCs/>
          <w:i/>
          <w:iCs/>
        </w:rPr>
        <w:t>k</w:t>
      </w:r>
      <w:r w:rsidR="00CA3E1D" w:rsidRPr="00050225">
        <w:rPr>
          <w:b/>
          <w:bCs/>
          <w:i/>
          <w:iCs/>
        </w:rPr>
        <w:t>a obce</w:t>
      </w:r>
      <w:r w:rsidR="00EB3585" w:rsidRPr="00113B4A">
        <w:rPr>
          <w:b/>
          <w:bCs/>
        </w:rPr>
        <w:tab/>
      </w:r>
      <w:r w:rsidR="00EB3585" w:rsidRPr="00113B4A">
        <w:rPr>
          <w:b/>
          <w:bCs/>
        </w:rPr>
        <w:tab/>
      </w:r>
      <w:r w:rsidR="00113B4A" w:rsidRPr="00113B4A">
        <w:rPr>
          <w:b/>
          <w:bCs/>
        </w:rPr>
        <w:t xml:space="preserve">                </w:t>
      </w:r>
      <w:r w:rsidR="00EB3585" w:rsidRPr="00113B4A">
        <w:rPr>
          <w:b/>
          <w:bCs/>
        </w:rPr>
        <w:t xml:space="preserve">  </w:t>
      </w:r>
      <w:r w:rsidR="00113B4A">
        <w:rPr>
          <w:b/>
          <w:bCs/>
        </w:rPr>
        <w:t xml:space="preserve"> </w:t>
      </w:r>
      <w:r w:rsidR="00EB3585" w:rsidRPr="00113B4A">
        <w:rPr>
          <w:b/>
          <w:bCs/>
        </w:rPr>
        <w:t xml:space="preserve"> </w:t>
      </w:r>
      <w:r>
        <w:rPr>
          <w:b/>
          <w:bCs/>
        </w:rPr>
        <w:t xml:space="preserve">   </w:t>
      </w:r>
      <w:r w:rsidR="00EB3585" w:rsidRPr="00113B4A">
        <w:rPr>
          <w:b/>
          <w:bCs/>
        </w:rPr>
        <w:t xml:space="preserve"> </w:t>
      </w:r>
      <w:r w:rsidR="00113B4A" w:rsidRPr="00113B4A">
        <w:rPr>
          <w:b/>
          <w:bCs/>
          <w:i/>
          <w:iCs/>
        </w:rPr>
        <w:t xml:space="preserve">Mgr. Janka Kipikašová  - riaditeľka </w:t>
      </w:r>
    </w:p>
    <w:p w:rsidR="00113B4A" w:rsidRPr="00113B4A" w:rsidRDefault="00113B4A" w:rsidP="00113B4A">
      <w:pPr>
        <w:pStyle w:val="Bezriadkovania"/>
        <w:rPr>
          <w:b/>
          <w:bCs/>
          <w:i/>
          <w:iCs/>
        </w:rPr>
      </w:pPr>
      <w:r w:rsidRPr="00113B4A">
        <w:rPr>
          <w:b/>
          <w:bCs/>
          <w:i/>
          <w:iCs/>
        </w:rPr>
        <w:t xml:space="preserve">                                                                                           </w:t>
      </w:r>
      <w:r>
        <w:rPr>
          <w:b/>
          <w:bCs/>
          <w:i/>
          <w:iCs/>
        </w:rPr>
        <w:t xml:space="preserve">                   </w:t>
      </w:r>
      <w:r w:rsidR="008D4DB8">
        <w:rPr>
          <w:b/>
          <w:bCs/>
          <w:i/>
          <w:iCs/>
        </w:rPr>
        <w:t xml:space="preserve">   </w:t>
      </w:r>
      <w:r w:rsidR="00343665">
        <w:rPr>
          <w:b/>
          <w:bCs/>
          <w:i/>
          <w:iCs/>
        </w:rPr>
        <w:t xml:space="preserve"> </w:t>
      </w:r>
      <w:r>
        <w:rPr>
          <w:b/>
          <w:bCs/>
          <w:i/>
          <w:iCs/>
        </w:rPr>
        <w:t xml:space="preserve"> </w:t>
      </w:r>
      <w:r w:rsidR="008D4DB8">
        <w:rPr>
          <w:b/>
          <w:bCs/>
          <w:i/>
          <w:iCs/>
        </w:rPr>
        <w:t xml:space="preserve"> </w:t>
      </w:r>
      <w:r w:rsidR="00343665">
        <w:rPr>
          <w:b/>
          <w:bCs/>
          <w:i/>
          <w:iCs/>
        </w:rPr>
        <w:t xml:space="preserve">  </w:t>
      </w:r>
      <w:r w:rsidRPr="00113B4A">
        <w:rPr>
          <w:b/>
          <w:bCs/>
          <w:i/>
          <w:iCs/>
        </w:rPr>
        <w:t>Slovenského Červeného kríža</w:t>
      </w:r>
    </w:p>
    <w:p w:rsidR="00113B4A" w:rsidRPr="00113B4A" w:rsidRDefault="00113B4A" w:rsidP="00113B4A">
      <w:pPr>
        <w:pStyle w:val="Bezriadkovania"/>
        <w:rPr>
          <w:b/>
          <w:bCs/>
          <w:i/>
          <w:iCs/>
        </w:rPr>
      </w:pPr>
      <w:r w:rsidRPr="00113B4A">
        <w:rPr>
          <w:b/>
          <w:bCs/>
          <w:i/>
          <w:iCs/>
        </w:rPr>
        <w:t xml:space="preserve">                                                                                         </w:t>
      </w:r>
      <w:r>
        <w:rPr>
          <w:b/>
          <w:bCs/>
          <w:i/>
          <w:iCs/>
        </w:rPr>
        <w:t xml:space="preserve">                </w:t>
      </w:r>
      <w:r w:rsidR="00343665">
        <w:rPr>
          <w:b/>
          <w:bCs/>
          <w:i/>
          <w:iCs/>
        </w:rPr>
        <w:t xml:space="preserve">  </w:t>
      </w:r>
      <w:r>
        <w:rPr>
          <w:b/>
          <w:bCs/>
          <w:i/>
          <w:iCs/>
        </w:rPr>
        <w:t xml:space="preserve"> </w:t>
      </w:r>
      <w:r w:rsidR="008D4DB8">
        <w:rPr>
          <w:b/>
          <w:bCs/>
          <w:i/>
          <w:iCs/>
        </w:rPr>
        <w:t xml:space="preserve">    </w:t>
      </w:r>
      <w:r w:rsidRPr="00113B4A">
        <w:rPr>
          <w:b/>
          <w:bCs/>
          <w:i/>
          <w:iCs/>
        </w:rPr>
        <w:t xml:space="preserve">  </w:t>
      </w:r>
      <w:r>
        <w:rPr>
          <w:b/>
          <w:bCs/>
          <w:i/>
          <w:iCs/>
        </w:rPr>
        <w:t>ú</w:t>
      </w:r>
      <w:r w:rsidRPr="00113B4A">
        <w:rPr>
          <w:b/>
          <w:bCs/>
          <w:i/>
          <w:iCs/>
        </w:rPr>
        <w:t>zemný spolok Spišská Nová Ves</w:t>
      </w:r>
    </w:p>
    <w:p w:rsidR="004461B6" w:rsidRDefault="004461B6"/>
    <w:sectPr w:rsidR="004461B6" w:rsidSect="00137CF9">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9A" w:rsidRDefault="0000499A" w:rsidP="00A90A37">
      <w:pPr>
        <w:spacing w:after="0" w:line="240" w:lineRule="auto"/>
      </w:pPr>
      <w:r>
        <w:separator/>
      </w:r>
    </w:p>
  </w:endnote>
  <w:endnote w:type="continuationSeparator" w:id="0">
    <w:p w:rsidR="0000499A" w:rsidRDefault="0000499A" w:rsidP="00A90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250684"/>
      <w:docPartObj>
        <w:docPartGallery w:val="Page Numbers (Bottom of Page)"/>
        <w:docPartUnique/>
      </w:docPartObj>
    </w:sdtPr>
    <w:sdtContent>
      <w:p w:rsidR="00A90A37" w:rsidRDefault="0021635E">
        <w:pPr>
          <w:pStyle w:val="Pta"/>
          <w:jc w:val="center"/>
        </w:pPr>
        <w:r>
          <w:fldChar w:fldCharType="begin"/>
        </w:r>
        <w:r w:rsidR="00A90A37">
          <w:instrText>PAGE   \* MERGEFORMAT</w:instrText>
        </w:r>
        <w:r>
          <w:fldChar w:fldCharType="separate"/>
        </w:r>
        <w:r w:rsidR="00401F06">
          <w:rPr>
            <w:noProof/>
          </w:rPr>
          <w:t>6</w:t>
        </w:r>
        <w:r>
          <w:fldChar w:fldCharType="end"/>
        </w:r>
      </w:p>
    </w:sdtContent>
  </w:sdt>
  <w:p w:rsidR="00A90A37" w:rsidRDefault="00A90A3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9A" w:rsidRDefault="0000499A" w:rsidP="00A90A37">
      <w:pPr>
        <w:spacing w:after="0" w:line="240" w:lineRule="auto"/>
      </w:pPr>
      <w:r>
        <w:separator/>
      </w:r>
    </w:p>
  </w:footnote>
  <w:footnote w:type="continuationSeparator" w:id="0">
    <w:p w:rsidR="0000499A" w:rsidRDefault="0000499A" w:rsidP="00A90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26FD7770"/>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numFmt w:val="decimal"/>
      <w:lvlText w:val="o"/>
      <w:lvlJc w:val="left"/>
      <w:pPr>
        <w:ind w:left="1620" w:hanging="360"/>
      </w:pPr>
      <w:rPr>
        <w:rFonts w:ascii="Courier New" w:hAnsi="Courier New" w:cs="Times New Roman" w:hint="default"/>
      </w:rPr>
    </w:lvl>
    <w:lvl w:ilvl="2" w:tplc="041B0005">
      <w:numFmt w:val="decimal"/>
      <w:lvlText w:val=""/>
      <w:lvlJc w:val="left"/>
      <w:pPr>
        <w:ind w:left="2340" w:hanging="360"/>
      </w:pPr>
      <w:rPr>
        <w:rFonts w:ascii="Wingdings" w:hAnsi="Wingdings" w:hint="default"/>
      </w:rPr>
    </w:lvl>
    <w:lvl w:ilvl="3" w:tplc="041B0001">
      <w:numFmt w:val="decimal"/>
      <w:lvlText w:val=""/>
      <w:lvlJc w:val="left"/>
      <w:pPr>
        <w:ind w:left="3060" w:hanging="360"/>
      </w:pPr>
      <w:rPr>
        <w:rFonts w:ascii="Symbol" w:hAnsi="Symbol" w:hint="default"/>
      </w:rPr>
    </w:lvl>
    <w:lvl w:ilvl="4" w:tplc="041B0003">
      <w:numFmt w:val="decimal"/>
      <w:lvlText w:val="o"/>
      <w:lvlJc w:val="left"/>
      <w:pPr>
        <w:ind w:left="3780" w:hanging="360"/>
      </w:pPr>
      <w:rPr>
        <w:rFonts w:ascii="Courier New" w:hAnsi="Courier New" w:cs="Times New Roman" w:hint="default"/>
      </w:rPr>
    </w:lvl>
    <w:lvl w:ilvl="5" w:tplc="041B0005">
      <w:numFmt w:val="decimal"/>
      <w:lvlText w:val=""/>
      <w:lvlJc w:val="left"/>
      <w:pPr>
        <w:ind w:left="4500" w:hanging="360"/>
      </w:pPr>
      <w:rPr>
        <w:rFonts w:ascii="Wingdings" w:hAnsi="Wingdings" w:hint="default"/>
      </w:rPr>
    </w:lvl>
    <w:lvl w:ilvl="6" w:tplc="041B0001">
      <w:numFmt w:val="decimal"/>
      <w:lvlText w:val=""/>
      <w:lvlJc w:val="left"/>
      <w:pPr>
        <w:ind w:left="5220" w:hanging="360"/>
      </w:pPr>
      <w:rPr>
        <w:rFonts w:ascii="Symbol" w:hAnsi="Symbol" w:hint="default"/>
      </w:rPr>
    </w:lvl>
    <w:lvl w:ilvl="7" w:tplc="041B0003">
      <w:numFmt w:val="decimal"/>
      <w:lvlText w:val="o"/>
      <w:lvlJc w:val="left"/>
      <w:pPr>
        <w:ind w:left="5940" w:hanging="360"/>
      </w:pPr>
      <w:rPr>
        <w:rFonts w:ascii="Courier New" w:hAnsi="Courier New" w:cs="Times New Roman" w:hint="default"/>
      </w:rPr>
    </w:lvl>
    <w:lvl w:ilvl="8" w:tplc="041B0005">
      <w:numFmt w:val="decimal"/>
      <w:lvlText w:val=""/>
      <w:lvlJc w:val="left"/>
      <w:pPr>
        <w:ind w:left="6660" w:hanging="360"/>
      </w:pPr>
      <w:rPr>
        <w:rFonts w:ascii="Wingdings" w:hAnsi="Wingdings" w:hint="default"/>
      </w:rPr>
    </w:lvl>
  </w:abstractNum>
  <w:abstractNum w:abstractNumId="3">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5">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7">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C7613"/>
    <w:rsid w:val="00000C0D"/>
    <w:rsid w:val="0000499A"/>
    <w:rsid w:val="000432C3"/>
    <w:rsid w:val="00044966"/>
    <w:rsid w:val="00050225"/>
    <w:rsid w:val="00070DD4"/>
    <w:rsid w:val="000B73BC"/>
    <w:rsid w:val="000F7DFF"/>
    <w:rsid w:val="00113B4A"/>
    <w:rsid w:val="00125A11"/>
    <w:rsid w:val="001325A6"/>
    <w:rsid w:val="001352FE"/>
    <w:rsid w:val="00136790"/>
    <w:rsid w:val="00137CF9"/>
    <w:rsid w:val="0021635E"/>
    <w:rsid w:val="002475E0"/>
    <w:rsid w:val="0028793F"/>
    <w:rsid w:val="00306F32"/>
    <w:rsid w:val="00343665"/>
    <w:rsid w:val="003579A5"/>
    <w:rsid w:val="0038432D"/>
    <w:rsid w:val="003C1530"/>
    <w:rsid w:val="00401F06"/>
    <w:rsid w:val="00442DFD"/>
    <w:rsid w:val="004461B6"/>
    <w:rsid w:val="00462A49"/>
    <w:rsid w:val="0049290D"/>
    <w:rsid w:val="004A5D90"/>
    <w:rsid w:val="004B58A1"/>
    <w:rsid w:val="004C164D"/>
    <w:rsid w:val="0060746D"/>
    <w:rsid w:val="00634510"/>
    <w:rsid w:val="006B066B"/>
    <w:rsid w:val="006C27C4"/>
    <w:rsid w:val="007C0876"/>
    <w:rsid w:val="007E191F"/>
    <w:rsid w:val="007F6BB0"/>
    <w:rsid w:val="008328DA"/>
    <w:rsid w:val="008D4DB8"/>
    <w:rsid w:val="00903B58"/>
    <w:rsid w:val="009303FC"/>
    <w:rsid w:val="00956296"/>
    <w:rsid w:val="009879B8"/>
    <w:rsid w:val="009C7613"/>
    <w:rsid w:val="009D4956"/>
    <w:rsid w:val="00A90A37"/>
    <w:rsid w:val="00B306D7"/>
    <w:rsid w:val="00B34120"/>
    <w:rsid w:val="00B52592"/>
    <w:rsid w:val="00B714F2"/>
    <w:rsid w:val="00BB6CB3"/>
    <w:rsid w:val="00BF6B16"/>
    <w:rsid w:val="00C27C09"/>
    <w:rsid w:val="00CA3E1D"/>
    <w:rsid w:val="00D43675"/>
    <w:rsid w:val="00DB6202"/>
    <w:rsid w:val="00E12FC4"/>
    <w:rsid w:val="00EB3585"/>
    <w:rsid w:val="00EB4E09"/>
    <w:rsid w:val="00ED2AD3"/>
    <w:rsid w:val="00F16FAD"/>
    <w:rsid w:val="00F503F6"/>
    <w:rsid w:val="00F86BA7"/>
    <w:rsid w:val="00FB123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Rovná spojovacia šípka 3"/>
        <o:r id="V:Rule4" type="connector" idref="#Rovná spojovacia šípka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sk-SK"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F6B16"/>
  </w:style>
  <w:style w:type="paragraph" w:styleId="Nadpis1">
    <w:name w:val="heading 1"/>
    <w:basedOn w:val="Normlny"/>
    <w:next w:val="Normlny"/>
    <w:link w:val="Nadpis1Char"/>
    <w:uiPriority w:val="9"/>
    <w:qFormat/>
    <w:rsid w:val="00BF6B1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y"/>
    <w:next w:val="Normlny"/>
    <w:link w:val="Nadpis2Char"/>
    <w:uiPriority w:val="9"/>
    <w:semiHidden/>
    <w:unhideWhenUsed/>
    <w:qFormat/>
    <w:rsid w:val="00BF6B1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y"/>
    <w:next w:val="Normlny"/>
    <w:link w:val="Nadpis3Char"/>
    <w:uiPriority w:val="9"/>
    <w:semiHidden/>
    <w:unhideWhenUsed/>
    <w:qFormat/>
    <w:rsid w:val="00BF6B1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y"/>
    <w:next w:val="Normlny"/>
    <w:link w:val="Nadpis4Char"/>
    <w:uiPriority w:val="9"/>
    <w:semiHidden/>
    <w:unhideWhenUsed/>
    <w:qFormat/>
    <w:rsid w:val="00BF6B16"/>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y"/>
    <w:next w:val="Normlny"/>
    <w:link w:val="Nadpis5Char"/>
    <w:uiPriority w:val="9"/>
    <w:semiHidden/>
    <w:unhideWhenUsed/>
    <w:qFormat/>
    <w:rsid w:val="00BF6B16"/>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y"/>
    <w:next w:val="Normlny"/>
    <w:link w:val="Nadpis6Char"/>
    <w:uiPriority w:val="9"/>
    <w:semiHidden/>
    <w:unhideWhenUsed/>
    <w:qFormat/>
    <w:rsid w:val="00BF6B16"/>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y"/>
    <w:next w:val="Normlny"/>
    <w:link w:val="Nadpis7Char"/>
    <w:uiPriority w:val="9"/>
    <w:semiHidden/>
    <w:unhideWhenUsed/>
    <w:qFormat/>
    <w:rsid w:val="00BF6B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y"/>
    <w:next w:val="Normlny"/>
    <w:link w:val="Nadpis8Char"/>
    <w:uiPriority w:val="9"/>
    <w:semiHidden/>
    <w:unhideWhenUsed/>
    <w:qFormat/>
    <w:rsid w:val="00BF6B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y"/>
    <w:next w:val="Normlny"/>
    <w:link w:val="Nadpis9Char"/>
    <w:uiPriority w:val="9"/>
    <w:semiHidden/>
    <w:unhideWhenUsed/>
    <w:qFormat/>
    <w:rsid w:val="00BF6B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EB3585"/>
    <w:rPr>
      <w:color w:val="0563C1" w:themeColor="hyperlink"/>
      <w:u w:val="single"/>
    </w:rPr>
  </w:style>
  <w:style w:type="paragraph" w:styleId="Bezriadkovania">
    <w:name w:val="No Spacing"/>
    <w:uiPriority w:val="1"/>
    <w:qFormat/>
    <w:rsid w:val="00BF6B16"/>
    <w:pPr>
      <w:spacing w:after="0" w:line="240" w:lineRule="auto"/>
    </w:pPr>
  </w:style>
  <w:style w:type="character" w:customStyle="1" w:styleId="OdsekzoznamuChar">
    <w:name w:val="Odsek zoznamu Char"/>
    <w:link w:val="Odsekzoznamu"/>
    <w:uiPriority w:val="34"/>
    <w:locked/>
    <w:rsid w:val="00EB3585"/>
  </w:style>
  <w:style w:type="paragraph" w:styleId="Odsekzoznamu">
    <w:name w:val="List Paragraph"/>
    <w:basedOn w:val="Normlny"/>
    <w:link w:val="OdsekzoznamuChar"/>
    <w:uiPriority w:val="34"/>
    <w:qFormat/>
    <w:rsid w:val="00EB3585"/>
    <w:pPr>
      <w:ind w:left="720"/>
      <w:contextualSpacing/>
    </w:pPr>
  </w:style>
  <w:style w:type="paragraph" w:customStyle="1" w:styleId="NAZACIATOK">
    <w:name w:val="NA_ZACIATOK"/>
    <w:uiPriority w:val="99"/>
    <w:rsid w:val="00EB358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 w:type="character" w:customStyle="1" w:styleId="Nadpis1Char">
    <w:name w:val="Nadpis 1 Char"/>
    <w:basedOn w:val="Predvolenpsmoodseku"/>
    <w:link w:val="Nadpis1"/>
    <w:uiPriority w:val="9"/>
    <w:rsid w:val="00BF6B16"/>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Predvolenpsmoodseku"/>
    <w:link w:val="Nadpis2"/>
    <w:uiPriority w:val="9"/>
    <w:semiHidden/>
    <w:rsid w:val="00BF6B16"/>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Predvolenpsmoodseku"/>
    <w:link w:val="Nadpis3"/>
    <w:uiPriority w:val="9"/>
    <w:semiHidden/>
    <w:rsid w:val="00BF6B16"/>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Predvolenpsmoodseku"/>
    <w:link w:val="Nadpis4"/>
    <w:uiPriority w:val="9"/>
    <w:semiHidden/>
    <w:rsid w:val="00BF6B16"/>
    <w:rPr>
      <w:rFonts w:asciiTheme="majorHAnsi" w:eastAsiaTheme="majorEastAsia" w:hAnsiTheme="majorHAnsi" w:cstheme="majorBidi"/>
      <w:sz w:val="24"/>
      <w:szCs w:val="24"/>
    </w:rPr>
  </w:style>
  <w:style w:type="character" w:customStyle="1" w:styleId="Nadpis5Char">
    <w:name w:val="Nadpis 5 Char"/>
    <w:basedOn w:val="Predvolenpsmoodseku"/>
    <w:link w:val="Nadpis5"/>
    <w:uiPriority w:val="9"/>
    <w:semiHidden/>
    <w:rsid w:val="00BF6B16"/>
    <w:rPr>
      <w:rFonts w:asciiTheme="majorHAnsi" w:eastAsiaTheme="majorEastAsia" w:hAnsiTheme="majorHAnsi" w:cstheme="majorBidi"/>
      <w:i/>
      <w:iCs/>
      <w:sz w:val="22"/>
      <w:szCs w:val="22"/>
    </w:rPr>
  </w:style>
  <w:style w:type="character" w:customStyle="1" w:styleId="Nadpis6Char">
    <w:name w:val="Nadpis 6 Char"/>
    <w:basedOn w:val="Predvolenpsmoodseku"/>
    <w:link w:val="Nadpis6"/>
    <w:uiPriority w:val="9"/>
    <w:semiHidden/>
    <w:rsid w:val="00BF6B16"/>
    <w:rPr>
      <w:rFonts w:asciiTheme="majorHAnsi" w:eastAsiaTheme="majorEastAsia" w:hAnsiTheme="majorHAnsi" w:cstheme="majorBidi"/>
      <w:color w:val="595959" w:themeColor="text1" w:themeTint="A6"/>
    </w:rPr>
  </w:style>
  <w:style w:type="character" w:customStyle="1" w:styleId="Nadpis7Char">
    <w:name w:val="Nadpis 7 Char"/>
    <w:basedOn w:val="Predvolenpsmoodseku"/>
    <w:link w:val="Nadpis7"/>
    <w:uiPriority w:val="9"/>
    <w:semiHidden/>
    <w:rsid w:val="00BF6B16"/>
    <w:rPr>
      <w:rFonts w:asciiTheme="majorHAnsi" w:eastAsiaTheme="majorEastAsia" w:hAnsiTheme="majorHAnsi" w:cstheme="majorBidi"/>
      <w:i/>
      <w:iCs/>
      <w:color w:val="595959" w:themeColor="text1" w:themeTint="A6"/>
    </w:rPr>
  </w:style>
  <w:style w:type="character" w:customStyle="1" w:styleId="Nadpis8Char">
    <w:name w:val="Nadpis 8 Char"/>
    <w:basedOn w:val="Predvolenpsmoodseku"/>
    <w:link w:val="Nadpis8"/>
    <w:uiPriority w:val="9"/>
    <w:semiHidden/>
    <w:rsid w:val="00BF6B16"/>
    <w:rPr>
      <w:rFonts w:asciiTheme="majorHAnsi" w:eastAsiaTheme="majorEastAsia" w:hAnsiTheme="majorHAnsi" w:cstheme="majorBidi"/>
      <w:smallCaps/>
      <w:color w:val="595959" w:themeColor="text1" w:themeTint="A6"/>
    </w:rPr>
  </w:style>
  <w:style w:type="character" w:customStyle="1" w:styleId="Nadpis9Char">
    <w:name w:val="Nadpis 9 Char"/>
    <w:basedOn w:val="Predvolenpsmoodseku"/>
    <w:link w:val="Nadpis9"/>
    <w:uiPriority w:val="9"/>
    <w:semiHidden/>
    <w:rsid w:val="00BF6B16"/>
    <w:rPr>
      <w:rFonts w:asciiTheme="majorHAnsi" w:eastAsiaTheme="majorEastAsia" w:hAnsiTheme="majorHAnsi" w:cstheme="majorBidi"/>
      <w:i/>
      <w:iCs/>
      <w:smallCaps/>
      <w:color w:val="595959" w:themeColor="text1" w:themeTint="A6"/>
    </w:rPr>
  </w:style>
  <w:style w:type="paragraph" w:styleId="Popis">
    <w:name w:val="caption"/>
    <w:basedOn w:val="Normlny"/>
    <w:next w:val="Normlny"/>
    <w:uiPriority w:val="35"/>
    <w:semiHidden/>
    <w:unhideWhenUsed/>
    <w:qFormat/>
    <w:rsid w:val="00BF6B16"/>
    <w:pPr>
      <w:spacing w:line="240" w:lineRule="auto"/>
    </w:pPr>
    <w:rPr>
      <w:b/>
      <w:bCs/>
      <w:color w:val="404040" w:themeColor="text1" w:themeTint="BF"/>
      <w:sz w:val="20"/>
      <w:szCs w:val="20"/>
    </w:rPr>
  </w:style>
  <w:style w:type="paragraph" w:styleId="Nzov">
    <w:name w:val="Title"/>
    <w:basedOn w:val="Normlny"/>
    <w:next w:val="Normlny"/>
    <w:link w:val="NzovChar"/>
    <w:uiPriority w:val="10"/>
    <w:qFormat/>
    <w:rsid w:val="00BF6B1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ovChar">
    <w:name w:val="Názov Char"/>
    <w:basedOn w:val="Predvolenpsmoodseku"/>
    <w:link w:val="Nzov"/>
    <w:uiPriority w:val="10"/>
    <w:rsid w:val="00BF6B16"/>
    <w:rPr>
      <w:rFonts w:asciiTheme="majorHAnsi" w:eastAsiaTheme="majorEastAsia" w:hAnsiTheme="majorHAnsi" w:cstheme="majorBidi"/>
      <w:color w:val="2F5496" w:themeColor="accent1" w:themeShade="BF"/>
      <w:spacing w:val="-7"/>
      <w:sz w:val="80"/>
      <w:szCs w:val="80"/>
    </w:rPr>
  </w:style>
  <w:style w:type="paragraph" w:styleId="Podtitul">
    <w:name w:val="Subtitle"/>
    <w:basedOn w:val="Normlny"/>
    <w:next w:val="Normlny"/>
    <w:link w:val="PodtitulChar"/>
    <w:uiPriority w:val="11"/>
    <w:qFormat/>
    <w:rsid w:val="00BF6B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Predvolenpsmoodseku"/>
    <w:link w:val="Podtitul"/>
    <w:uiPriority w:val="11"/>
    <w:rsid w:val="00BF6B16"/>
    <w:rPr>
      <w:rFonts w:asciiTheme="majorHAnsi" w:eastAsiaTheme="majorEastAsia" w:hAnsiTheme="majorHAnsi" w:cstheme="majorBidi"/>
      <w:color w:val="404040" w:themeColor="text1" w:themeTint="BF"/>
      <w:sz w:val="30"/>
      <w:szCs w:val="30"/>
    </w:rPr>
  </w:style>
  <w:style w:type="character" w:styleId="Siln">
    <w:name w:val="Strong"/>
    <w:basedOn w:val="Predvolenpsmoodseku"/>
    <w:uiPriority w:val="22"/>
    <w:qFormat/>
    <w:rsid w:val="00BF6B16"/>
    <w:rPr>
      <w:b/>
      <w:bCs/>
    </w:rPr>
  </w:style>
  <w:style w:type="character" w:styleId="Zvraznenie">
    <w:name w:val="Emphasis"/>
    <w:basedOn w:val="Predvolenpsmoodseku"/>
    <w:uiPriority w:val="20"/>
    <w:qFormat/>
    <w:rsid w:val="00BF6B16"/>
    <w:rPr>
      <w:i/>
      <w:iCs/>
    </w:rPr>
  </w:style>
  <w:style w:type="paragraph" w:styleId="Citcia">
    <w:name w:val="Quote"/>
    <w:basedOn w:val="Normlny"/>
    <w:next w:val="Normlny"/>
    <w:link w:val="CitciaChar"/>
    <w:uiPriority w:val="29"/>
    <w:qFormat/>
    <w:rsid w:val="00BF6B16"/>
    <w:pPr>
      <w:spacing w:before="240" w:after="240" w:line="252" w:lineRule="auto"/>
      <w:ind w:left="864" w:right="864"/>
      <w:jc w:val="center"/>
    </w:pPr>
    <w:rPr>
      <w:i/>
      <w:iCs/>
    </w:rPr>
  </w:style>
  <w:style w:type="character" w:customStyle="1" w:styleId="CitciaChar">
    <w:name w:val="Citácia Char"/>
    <w:basedOn w:val="Predvolenpsmoodseku"/>
    <w:link w:val="Citcia"/>
    <w:uiPriority w:val="29"/>
    <w:rsid w:val="00BF6B16"/>
    <w:rPr>
      <w:i/>
      <w:iCs/>
    </w:rPr>
  </w:style>
  <w:style w:type="paragraph" w:styleId="Zvraznencitcia">
    <w:name w:val="Intense Quote"/>
    <w:basedOn w:val="Normlny"/>
    <w:next w:val="Normlny"/>
    <w:link w:val="ZvraznencitciaChar"/>
    <w:uiPriority w:val="30"/>
    <w:qFormat/>
    <w:rsid w:val="00BF6B1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ZvraznencitciaChar">
    <w:name w:val="Zvýraznená citácia Char"/>
    <w:basedOn w:val="Predvolenpsmoodseku"/>
    <w:link w:val="Zvraznencitcia"/>
    <w:uiPriority w:val="30"/>
    <w:rsid w:val="00BF6B16"/>
    <w:rPr>
      <w:rFonts w:asciiTheme="majorHAnsi" w:eastAsiaTheme="majorEastAsia" w:hAnsiTheme="majorHAnsi" w:cstheme="majorBidi"/>
      <w:color w:val="4472C4" w:themeColor="accent1"/>
      <w:sz w:val="28"/>
      <w:szCs w:val="28"/>
    </w:rPr>
  </w:style>
  <w:style w:type="character" w:styleId="Jemnzvraznenie">
    <w:name w:val="Subtle Emphasis"/>
    <w:basedOn w:val="Predvolenpsmoodseku"/>
    <w:uiPriority w:val="19"/>
    <w:qFormat/>
    <w:rsid w:val="00BF6B16"/>
    <w:rPr>
      <w:i/>
      <w:iCs/>
      <w:color w:val="595959" w:themeColor="text1" w:themeTint="A6"/>
    </w:rPr>
  </w:style>
  <w:style w:type="character" w:styleId="Intenzvnezvraznenie">
    <w:name w:val="Intense Emphasis"/>
    <w:basedOn w:val="Predvolenpsmoodseku"/>
    <w:uiPriority w:val="21"/>
    <w:qFormat/>
    <w:rsid w:val="00BF6B16"/>
    <w:rPr>
      <w:b/>
      <w:bCs/>
      <w:i/>
      <w:iCs/>
    </w:rPr>
  </w:style>
  <w:style w:type="character" w:styleId="Jemnodkaz">
    <w:name w:val="Subtle Reference"/>
    <w:basedOn w:val="Predvolenpsmoodseku"/>
    <w:uiPriority w:val="31"/>
    <w:qFormat/>
    <w:rsid w:val="00BF6B16"/>
    <w:rPr>
      <w:smallCaps/>
      <w:color w:val="404040" w:themeColor="text1" w:themeTint="BF"/>
    </w:rPr>
  </w:style>
  <w:style w:type="character" w:styleId="Intenzvnyodkaz">
    <w:name w:val="Intense Reference"/>
    <w:basedOn w:val="Predvolenpsmoodseku"/>
    <w:uiPriority w:val="32"/>
    <w:qFormat/>
    <w:rsid w:val="00BF6B16"/>
    <w:rPr>
      <w:b/>
      <w:bCs/>
      <w:smallCaps/>
      <w:u w:val="single"/>
    </w:rPr>
  </w:style>
  <w:style w:type="character" w:styleId="Nzovknihy">
    <w:name w:val="Book Title"/>
    <w:basedOn w:val="Predvolenpsmoodseku"/>
    <w:uiPriority w:val="33"/>
    <w:qFormat/>
    <w:rsid w:val="00BF6B16"/>
    <w:rPr>
      <w:b/>
      <w:bCs/>
      <w:smallCaps/>
    </w:rPr>
  </w:style>
  <w:style w:type="paragraph" w:styleId="Hlavikaobsahu">
    <w:name w:val="TOC Heading"/>
    <w:basedOn w:val="Nadpis1"/>
    <w:next w:val="Normlny"/>
    <w:uiPriority w:val="39"/>
    <w:semiHidden/>
    <w:unhideWhenUsed/>
    <w:qFormat/>
    <w:rsid w:val="00BF6B16"/>
    <w:pPr>
      <w:outlineLvl w:val="9"/>
    </w:pPr>
  </w:style>
  <w:style w:type="paragraph" w:styleId="Hlavika">
    <w:name w:val="header"/>
    <w:basedOn w:val="Normlny"/>
    <w:link w:val="HlavikaChar"/>
    <w:uiPriority w:val="99"/>
    <w:unhideWhenUsed/>
    <w:rsid w:val="00A90A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0A37"/>
  </w:style>
  <w:style w:type="paragraph" w:styleId="Pta">
    <w:name w:val="footer"/>
    <w:basedOn w:val="Normlny"/>
    <w:link w:val="PtaChar"/>
    <w:uiPriority w:val="99"/>
    <w:unhideWhenUsed/>
    <w:rsid w:val="00A90A37"/>
    <w:pPr>
      <w:tabs>
        <w:tab w:val="center" w:pos="4536"/>
        <w:tab w:val="right" w:pos="9072"/>
      </w:tabs>
      <w:spacing w:after="0" w:line="240" w:lineRule="auto"/>
    </w:pPr>
  </w:style>
  <w:style w:type="character" w:customStyle="1" w:styleId="PtaChar">
    <w:name w:val="Päta Char"/>
    <w:basedOn w:val="Predvolenpsmoodseku"/>
    <w:link w:val="Pta"/>
    <w:uiPriority w:val="99"/>
    <w:rsid w:val="00A90A37"/>
  </w:style>
</w:styles>
</file>

<file path=word/webSettings.xml><?xml version="1.0" encoding="utf-8"?>
<w:webSettings xmlns:r="http://schemas.openxmlformats.org/officeDocument/2006/relationships" xmlns:w="http://schemas.openxmlformats.org/wordprocessingml/2006/main">
  <w:divs>
    <w:div w:id="683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2836</Words>
  <Characters>16166</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eva.derdakova</dc:creator>
  <cp:lastModifiedBy>pc</cp:lastModifiedBy>
  <cp:revision>4</cp:revision>
  <cp:lastPrinted>2021-01-25T07:05:00Z</cp:lastPrinted>
  <dcterms:created xsi:type="dcterms:W3CDTF">2021-01-25T07:06:00Z</dcterms:created>
  <dcterms:modified xsi:type="dcterms:W3CDTF">2021-01-25T08:34:00Z</dcterms:modified>
</cp:coreProperties>
</file>