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1" w:name="_Príloha_č._1"/>
      <w:bookmarkStart w:id="2" w:name="_Príloha_č._2_1"/>
      <w:bookmarkEnd w:id="1"/>
      <w:bookmarkEnd w:id="2"/>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3" w:name="_Príloha_č._2_2"/>
      <w:bookmarkEnd w:id="3"/>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w:t>
      </w:r>
      <w:proofErr w:type="spellStart"/>
      <w:r w:rsidRPr="007D50DA">
        <w:rPr>
          <w:rFonts w:asciiTheme="majorHAnsi" w:hAnsiTheme="majorHAnsi" w:cstheme="majorHAnsi"/>
        </w:rPr>
        <w:t>koronavírusu</w:t>
      </w:r>
      <w:proofErr w:type="spellEnd"/>
      <w:r w:rsidRPr="007D50DA">
        <w:rPr>
          <w:rFonts w:asciiTheme="majorHAnsi" w:hAnsiTheme="majorHAnsi" w:cstheme="majorHAnsi"/>
        </w:rPr>
        <w:t xml:space="preserve">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4E4D47C2"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 xml:space="preserve">Poskytovateľ sa zaväzuje, že zabezpečí vykonávanie odberu vzoriek biologického materiálu a následnú diagnostiku infekčného respiračného ochorenia COVID-19, vyvolaného novým </w:t>
      </w:r>
      <w:proofErr w:type="spellStart"/>
      <w:r w:rsidRPr="007D50DA">
        <w:rPr>
          <w:rFonts w:asciiTheme="majorHAnsi" w:hAnsiTheme="majorHAnsi" w:cstheme="majorHAnsi"/>
        </w:rPr>
        <w:t>koronavírusom</w:t>
      </w:r>
      <w:proofErr w:type="spellEnd"/>
      <w:r w:rsidRPr="007D50DA">
        <w:rPr>
          <w:rFonts w:asciiTheme="majorHAnsi" w:hAnsiTheme="majorHAnsi" w:cstheme="majorHAnsi"/>
        </w:rPr>
        <w:t xml:space="preserve"> SARS-CoV-2 na objednávateľom zriaden</w:t>
      </w:r>
      <w:r w:rsidR="006B45D1">
        <w:rPr>
          <w:rFonts w:asciiTheme="majorHAnsi" w:hAnsiTheme="majorHAnsi" w:cstheme="majorHAnsi"/>
        </w:rPr>
        <w:t>om</w:t>
      </w:r>
      <w:r w:rsidRPr="007D50DA">
        <w:rPr>
          <w:rFonts w:asciiTheme="majorHAnsi" w:hAnsiTheme="majorHAnsi" w:cstheme="majorHAnsi"/>
        </w:rPr>
        <w:t xml:space="preserve"> </w:t>
      </w:r>
      <w:r w:rsidR="006B45D1">
        <w:rPr>
          <w:rFonts w:asciiTheme="majorHAnsi" w:hAnsiTheme="majorHAnsi" w:cstheme="majorHAnsi"/>
        </w:rPr>
        <w:t>1</w:t>
      </w:r>
      <w:r w:rsidRPr="007D50DA">
        <w:rPr>
          <w:rFonts w:asciiTheme="majorHAnsi" w:hAnsiTheme="majorHAnsi" w:cstheme="majorHAnsi"/>
        </w:rPr>
        <w:t xml:space="preserve"> mobiln</w:t>
      </w:r>
      <w:r w:rsidR="006B45D1">
        <w:rPr>
          <w:rFonts w:asciiTheme="majorHAnsi" w:hAnsiTheme="majorHAnsi" w:cstheme="majorHAnsi"/>
        </w:rPr>
        <w:t>om</w:t>
      </w:r>
      <w:r w:rsidRPr="007D50DA">
        <w:rPr>
          <w:rFonts w:asciiTheme="majorHAnsi" w:hAnsiTheme="majorHAnsi" w:cstheme="majorHAnsi"/>
        </w:rPr>
        <w:t xml:space="preserve"> odberov</w:t>
      </w:r>
      <w:r w:rsidR="006B45D1">
        <w:rPr>
          <w:rFonts w:asciiTheme="majorHAnsi" w:hAnsiTheme="majorHAnsi" w:cstheme="majorHAnsi"/>
        </w:rPr>
        <w:t>om</w:t>
      </w:r>
      <w:r w:rsidRPr="007D50DA">
        <w:rPr>
          <w:rFonts w:asciiTheme="majorHAnsi" w:hAnsiTheme="majorHAnsi" w:cstheme="majorHAnsi"/>
        </w:rPr>
        <w:t xml:space="preserve"> miest</w:t>
      </w:r>
      <w:r w:rsidR="006B45D1">
        <w:rPr>
          <w:rFonts w:asciiTheme="majorHAnsi" w:hAnsiTheme="majorHAnsi" w:cstheme="majorHAnsi"/>
        </w:rPr>
        <w:t>e</w:t>
      </w:r>
      <w:r w:rsidRPr="007D50DA">
        <w:rPr>
          <w:rFonts w:asciiTheme="majorHAnsi" w:hAnsiTheme="majorHAnsi" w:cstheme="majorHAnsi"/>
        </w:rPr>
        <w:t xml:space="preserve">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7FE4DE3B"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3D266E">
        <w:rPr>
          <w:rFonts w:asciiTheme="majorHAnsi" w:hAnsiTheme="majorHAnsi" w:cstheme="majorHAnsi"/>
        </w:rPr>
        <w:t>1</w:t>
      </w:r>
      <w:r w:rsidR="007A17EC">
        <w:rPr>
          <w:rFonts w:asciiTheme="majorHAnsi" w:hAnsiTheme="majorHAnsi" w:cstheme="majorHAnsi"/>
        </w:rPr>
        <w:t>9</w:t>
      </w:r>
      <w:r>
        <w:rPr>
          <w:rFonts w:asciiTheme="majorHAnsi" w:hAnsiTheme="majorHAnsi" w:cstheme="majorHAnsi"/>
        </w:rPr>
        <w:t>.</w:t>
      </w:r>
      <w:r w:rsidR="00053443">
        <w:rPr>
          <w:rFonts w:asciiTheme="majorHAnsi" w:hAnsiTheme="majorHAnsi" w:cstheme="majorHAnsi"/>
        </w:rPr>
        <w:t>3</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3C1C7B5A"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7A17EC">
        <w:rPr>
          <w:rFonts w:asciiTheme="majorHAnsi" w:hAnsiTheme="majorHAnsi" w:cstheme="majorHAnsi"/>
        </w:rPr>
        <w:t>20</w:t>
      </w:r>
      <w:r w:rsidRPr="003B7E49">
        <w:rPr>
          <w:rFonts w:asciiTheme="majorHAnsi" w:hAnsiTheme="majorHAnsi" w:cstheme="majorHAnsi"/>
        </w:rPr>
        <w:t>.</w:t>
      </w:r>
      <w:r w:rsidR="00053443">
        <w:rPr>
          <w:rFonts w:asciiTheme="majorHAnsi" w:hAnsiTheme="majorHAnsi" w:cstheme="majorHAnsi"/>
        </w:rPr>
        <w:t>3</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06F6B77D"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233BD2">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41E9DD00" w14:textId="77777777" w:rsidR="00233BD2" w:rsidRPr="007D50DA" w:rsidRDefault="00233BD2" w:rsidP="005F578C">
      <w:pPr>
        <w:pStyle w:val="Odsekzoznamu"/>
        <w:spacing w:after="0" w:line="240" w:lineRule="auto"/>
        <w:ind w:left="900"/>
        <w:jc w:val="both"/>
        <w:rPr>
          <w:rFonts w:asciiTheme="majorHAnsi" w:hAnsiTheme="majorHAnsi" w:cstheme="majorHAnsi"/>
        </w:rPr>
      </w:pPr>
    </w:p>
    <w:p w14:paraId="1E250DFD" w14:textId="66A252ED"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3D266E">
        <w:rPr>
          <w:rFonts w:asciiTheme="majorHAnsi" w:hAnsiTheme="majorHAnsi" w:cstheme="majorHAnsi"/>
          <w:b/>
        </w:rPr>
        <w:t>1</w:t>
      </w:r>
      <w:r w:rsidR="007A17EC">
        <w:rPr>
          <w:rFonts w:asciiTheme="majorHAnsi" w:hAnsiTheme="majorHAnsi" w:cstheme="majorHAnsi"/>
          <w:b/>
        </w:rPr>
        <w:t>9</w:t>
      </w:r>
      <w:r w:rsidR="005F578C" w:rsidRPr="005F578C">
        <w:rPr>
          <w:rFonts w:asciiTheme="majorHAnsi" w:hAnsiTheme="majorHAnsi" w:cstheme="majorHAnsi"/>
          <w:b/>
        </w:rPr>
        <w:t>.</w:t>
      </w:r>
      <w:r w:rsidR="00053443">
        <w:rPr>
          <w:rFonts w:asciiTheme="majorHAnsi" w:hAnsiTheme="majorHAnsi" w:cstheme="majorHAnsi"/>
          <w:b/>
        </w:rPr>
        <w:t>3</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7A17EC">
        <w:rPr>
          <w:rFonts w:asciiTheme="majorHAnsi" w:hAnsiTheme="majorHAnsi" w:cstheme="majorHAnsi"/>
          <w:b/>
        </w:rPr>
        <w:t>20</w:t>
      </w:r>
      <w:r w:rsidR="005F578C" w:rsidRPr="005F578C">
        <w:rPr>
          <w:rFonts w:asciiTheme="majorHAnsi" w:hAnsiTheme="majorHAnsi" w:cstheme="majorHAnsi"/>
          <w:b/>
        </w:rPr>
        <w:t>.</w:t>
      </w:r>
      <w:r w:rsidR="00053443">
        <w:rPr>
          <w:rFonts w:asciiTheme="majorHAnsi" w:hAnsiTheme="majorHAnsi" w:cstheme="majorHAnsi"/>
          <w:b/>
        </w:rPr>
        <w:t>3</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 xml:space="preserve">je poskytovateľom zdravotnej starostlivosti podľa § 4 zákona č. 578/2004 </w:t>
      </w:r>
      <w:proofErr w:type="spellStart"/>
      <w:r w:rsidRPr="007D50DA">
        <w:rPr>
          <w:rFonts w:asciiTheme="majorHAnsi" w:hAnsiTheme="majorHAnsi" w:cstheme="majorHAnsi"/>
        </w:rPr>
        <w:t>Z.z</w:t>
      </w:r>
      <w:proofErr w:type="spellEnd"/>
      <w:r w:rsidRPr="007D50DA">
        <w:rPr>
          <w:rFonts w:asciiTheme="majorHAnsi" w:hAnsiTheme="majorHAnsi" w:cstheme="majorHAnsi"/>
        </w:rPr>
        <w:t>.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Poskytovateľ zabezpečí riadne označenie každej odobratej vzorky testovanej osoby </w:t>
      </w:r>
      <w:bookmarkStart w:id="4" w:name="_GoBack"/>
      <w:bookmarkEnd w:id="4"/>
      <w:r w:rsidRPr="007D50DA">
        <w:rPr>
          <w:rFonts w:asciiTheme="majorHAnsi" w:hAnsiTheme="majorHAnsi" w:cstheme="majorHAnsi"/>
        </w:rPr>
        <w:t>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w:t>
      </w:r>
      <w:proofErr w:type="spellStart"/>
      <w:r w:rsidRPr="007D50DA">
        <w:rPr>
          <w:rFonts w:asciiTheme="majorHAnsi" w:hAnsiTheme="majorHAnsi" w:cstheme="majorHAnsi"/>
        </w:rPr>
        <w:t>špecificite</w:t>
      </w:r>
      <w:proofErr w:type="spellEnd"/>
      <w:r w:rsidRPr="007D50DA">
        <w:rPr>
          <w:rFonts w:asciiTheme="majorHAnsi" w:hAnsiTheme="majorHAnsi" w:cstheme="majorHAnsi"/>
        </w:rPr>
        <w:t xml:space="preserve"> a senzitivite antigénových testov. Objednávateľ berie na vedomie, že poskytovateľ nezodpovedá za akúkoľvek škodu spôsobenú objednávateľovi alebo tretím osobám prípadným šírením infekčného respiračného ochorenia COVID-19, vyvolaného novým </w:t>
      </w:r>
      <w:proofErr w:type="spellStart"/>
      <w:r w:rsidRPr="007D50DA">
        <w:rPr>
          <w:rFonts w:asciiTheme="majorHAnsi" w:hAnsiTheme="majorHAnsi" w:cstheme="majorHAnsi"/>
        </w:rPr>
        <w:t>koronavírusom</w:t>
      </w:r>
      <w:proofErr w:type="spellEnd"/>
      <w:r w:rsidRPr="007D50DA">
        <w:rPr>
          <w:rFonts w:asciiTheme="majorHAnsi" w:hAnsiTheme="majorHAnsi" w:cstheme="majorHAnsi"/>
        </w:rPr>
        <w:t xml:space="preserve"> SARS-CoV-2, spôsobenou falošnou </w:t>
      </w:r>
      <w:proofErr w:type="spellStart"/>
      <w:r w:rsidRPr="007D50DA">
        <w:rPr>
          <w:rFonts w:asciiTheme="majorHAnsi" w:hAnsiTheme="majorHAnsi" w:cstheme="majorHAnsi"/>
        </w:rPr>
        <w:t>negativitou</w:t>
      </w:r>
      <w:proofErr w:type="spellEnd"/>
      <w:r w:rsidRPr="007D50DA">
        <w:rPr>
          <w:rFonts w:asciiTheme="majorHAnsi" w:hAnsiTheme="majorHAnsi" w:cstheme="majorHAnsi"/>
        </w:rPr>
        <w:t xml:space="preserve">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w:t>
      </w:r>
      <w:proofErr w:type="spellStart"/>
      <w:r w:rsidRPr="007D50DA">
        <w:rPr>
          <w:rFonts w:asciiTheme="majorHAnsi" w:hAnsiTheme="majorHAnsi" w:cstheme="majorHAnsi"/>
          <w:color w:val="000000"/>
        </w:rPr>
        <w:t>daňového</w:t>
      </w:r>
      <w:proofErr w:type="spellEnd"/>
      <w:r w:rsidRPr="007D50DA">
        <w:rPr>
          <w:rFonts w:asciiTheme="majorHAnsi" w:hAnsiTheme="majorHAnsi" w:cstheme="majorHAnsi"/>
          <w:color w:val="000000"/>
        </w:rPr>
        <w:t xml:space="preserve"> a </w:t>
      </w:r>
      <w:proofErr w:type="spellStart"/>
      <w:r w:rsidRPr="007D50DA">
        <w:rPr>
          <w:rFonts w:asciiTheme="majorHAnsi" w:hAnsiTheme="majorHAnsi" w:cstheme="majorHAnsi"/>
          <w:color w:val="000000"/>
        </w:rPr>
        <w:t>účtovného</w:t>
      </w:r>
      <w:proofErr w:type="spellEnd"/>
      <w:r w:rsidRPr="007D50DA">
        <w:rPr>
          <w:rFonts w:asciiTheme="majorHAnsi" w:hAnsiTheme="majorHAnsi" w:cstheme="majorHAnsi"/>
          <w:color w:val="000000"/>
        </w:rPr>
        <w:t xml:space="preserve"> dokladu </w:t>
      </w:r>
      <w:proofErr w:type="spellStart"/>
      <w:r w:rsidRPr="007D50DA">
        <w:rPr>
          <w:rFonts w:asciiTheme="majorHAnsi" w:hAnsiTheme="majorHAnsi" w:cstheme="majorHAnsi"/>
          <w:color w:val="000000"/>
        </w:rPr>
        <w:t>podľa</w:t>
      </w:r>
      <w:proofErr w:type="spellEnd"/>
      <w:r w:rsidRPr="007D50DA">
        <w:rPr>
          <w:rFonts w:asciiTheme="majorHAnsi" w:hAnsiTheme="majorHAnsi" w:cstheme="majorHAnsi"/>
          <w:color w:val="000000"/>
        </w:rPr>
        <w:t xml:space="preserve">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proofErr w:type="spellStart"/>
      <w:r w:rsidRPr="007D50DA">
        <w:rPr>
          <w:rFonts w:asciiTheme="majorHAnsi" w:hAnsiTheme="majorHAnsi" w:cstheme="majorHAnsi"/>
          <w:color w:val="000000"/>
        </w:rPr>
        <w:t>Pokial</w:t>
      </w:r>
      <w:proofErr w:type="spellEnd"/>
      <w:r w:rsidRPr="007D50DA">
        <w:rPr>
          <w:rFonts w:asciiTheme="majorHAnsi" w:hAnsiTheme="majorHAnsi" w:cstheme="majorHAnsi"/>
          <w:color w:val="000000"/>
        </w:rPr>
        <w:t xml:space="preserve">̌ faktúra nebude </w:t>
      </w:r>
      <w:proofErr w:type="spellStart"/>
      <w:r w:rsidRPr="007D50DA">
        <w:rPr>
          <w:rFonts w:asciiTheme="majorHAnsi" w:hAnsiTheme="majorHAnsi" w:cstheme="majorHAnsi"/>
          <w:color w:val="000000"/>
        </w:rPr>
        <w:t>obsahovat</w:t>
      </w:r>
      <w:proofErr w:type="spellEnd"/>
      <w:r w:rsidRPr="007D50DA">
        <w:rPr>
          <w:rFonts w:asciiTheme="majorHAnsi" w:hAnsiTheme="majorHAnsi" w:cstheme="majorHAnsi"/>
          <w:color w:val="000000"/>
        </w:rPr>
        <w:t xml:space="preserve">̌ predpísané alebo dohodnuté náležitosti, vrátane príloh, objednávateľ je oprávnený </w:t>
      </w:r>
      <w:proofErr w:type="spellStart"/>
      <w:r w:rsidRPr="007D50DA">
        <w:rPr>
          <w:rFonts w:asciiTheme="majorHAnsi" w:hAnsiTheme="majorHAnsi" w:cstheme="majorHAnsi"/>
          <w:color w:val="000000"/>
        </w:rPr>
        <w:t>vrátit</w:t>
      </w:r>
      <w:proofErr w:type="spellEnd"/>
      <w:r w:rsidRPr="007D50DA">
        <w:rPr>
          <w:rFonts w:asciiTheme="majorHAnsi" w:hAnsiTheme="majorHAnsi" w:cstheme="majorHAnsi"/>
          <w:color w:val="000000"/>
        </w:rPr>
        <w:t xml:space="preserve">̌ ju </w:t>
      </w:r>
      <w:proofErr w:type="spellStart"/>
      <w:r w:rsidRPr="007D50DA">
        <w:rPr>
          <w:rFonts w:asciiTheme="majorHAnsi" w:hAnsiTheme="majorHAnsi" w:cstheme="majorHAnsi"/>
          <w:color w:val="000000"/>
        </w:rPr>
        <w:t>poskytovateľovi</w:t>
      </w:r>
      <w:proofErr w:type="spellEnd"/>
      <w:r w:rsidRPr="007D50DA">
        <w:rPr>
          <w:rFonts w:asciiTheme="majorHAnsi" w:hAnsiTheme="majorHAnsi" w:cstheme="majorHAnsi"/>
          <w:color w:val="000000"/>
        </w:rPr>
        <w:t xml:space="preserve"> bez úhrady na opravu alebo doplnenie, </w:t>
      </w:r>
      <w:proofErr w:type="spellStart"/>
      <w:r w:rsidRPr="007D50DA">
        <w:rPr>
          <w:rFonts w:asciiTheme="majorHAnsi" w:hAnsiTheme="majorHAnsi" w:cstheme="majorHAnsi"/>
          <w:color w:val="000000"/>
        </w:rPr>
        <w:t>pričom</w:t>
      </w:r>
      <w:proofErr w:type="spellEnd"/>
      <w:r w:rsidRPr="007D50DA">
        <w:rPr>
          <w:rFonts w:asciiTheme="majorHAnsi" w:hAnsiTheme="majorHAnsi" w:cstheme="majorHAnsi"/>
          <w:color w:val="000000"/>
        </w:rPr>
        <w:t xml:space="preserve"> sa nedostane do omeškania so splnením svojho </w:t>
      </w:r>
      <w:proofErr w:type="spellStart"/>
      <w:r w:rsidRPr="007D50DA">
        <w:rPr>
          <w:rFonts w:asciiTheme="majorHAnsi" w:hAnsiTheme="majorHAnsi" w:cstheme="majorHAnsi"/>
          <w:color w:val="000000"/>
        </w:rPr>
        <w:t>peňažného</w:t>
      </w:r>
      <w:proofErr w:type="spellEnd"/>
      <w:r w:rsidRPr="007D50DA">
        <w:rPr>
          <w:rFonts w:asciiTheme="majorHAnsi" w:hAnsiTheme="majorHAnsi" w:cstheme="majorHAnsi"/>
          <w:color w:val="000000"/>
        </w:rPr>
        <w:t xml:space="preserve"> záväzku </w:t>
      </w:r>
      <w:proofErr w:type="spellStart"/>
      <w:r w:rsidRPr="007D50DA">
        <w:rPr>
          <w:rFonts w:asciiTheme="majorHAnsi" w:hAnsiTheme="majorHAnsi" w:cstheme="majorHAnsi"/>
          <w:color w:val="000000"/>
        </w:rPr>
        <w:t>voči</w:t>
      </w:r>
      <w:proofErr w:type="spellEnd"/>
      <w:r w:rsidRPr="007D50DA">
        <w:rPr>
          <w:rFonts w:asciiTheme="majorHAnsi" w:hAnsiTheme="majorHAnsi" w:cstheme="majorHAnsi"/>
          <w:color w:val="000000"/>
        </w:rPr>
        <w:t xml:space="preserve"> </w:t>
      </w:r>
      <w:proofErr w:type="spellStart"/>
      <w:r w:rsidRPr="007D50DA">
        <w:rPr>
          <w:rFonts w:asciiTheme="majorHAnsi" w:hAnsiTheme="majorHAnsi" w:cstheme="majorHAnsi"/>
          <w:color w:val="000000"/>
        </w:rPr>
        <w:t>poskytovateľovi</w:t>
      </w:r>
      <w:proofErr w:type="spellEnd"/>
      <w:r w:rsidRPr="007D50DA">
        <w:rPr>
          <w:rFonts w:asciiTheme="majorHAnsi" w:hAnsiTheme="majorHAnsi" w:cstheme="majorHAnsi"/>
          <w:color w:val="000000"/>
        </w:rPr>
        <w:t xml:space="preserve">. </w:t>
      </w:r>
      <w:proofErr w:type="spellStart"/>
      <w:r w:rsidRPr="007D50DA">
        <w:rPr>
          <w:rFonts w:asciiTheme="majorHAnsi" w:hAnsiTheme="majorHAnsi" w:cstheme="majorHAnsi"/>
          <w:color w:val="000000"/>
        </w:rPr>
        <w:t>Doručením</w:t>
      </w:r>
      <w:proofErr w:type="spellEnd"/>
      <w:r w:rsidRPr="007D50DA">
        <w:rPr>
          <w:rFonts w:asciiTheme="majorHAnsi" w:hAnsiTheme="majorHAnsi" w:cstheme="majorHAnsi"/>
          <w:color w:val="000000"/>
        </w:rPr>
        <w:t xml:space="preserve">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všetky </w:t>
      </w:r>
      <w:proofErr w:type="spellStart"/>
      <w:r w:rsidRPr="007D50DA">
        <w:rPr>
          <w:rFonts w:asciiTheme="majorHAnsi" w:hAnsiTheme="majorHAnsi" w:cstheme="majorHAnsi"/>
          <w:color w:val="262626"/>
        </w:rPr>
        <w:t>skutočnosti</w:t>
      </w:r>
      <w:proofErr w:type="spellEnd"/>
      <w:r w:rsidRPr="007D50DA">
        <w:rPr>
          <w:rFonts w:asciiTheme="majorHAnsi" w:hAnsiTheme="majorHAnsi" w:cstheme="majorHAnsi"/>
          <w:color w:val="262626"/>
        </w:rPr>
        <w:t xml:space="preserve">, informácie a údaje, o ktorých sa poskytovateľ dozvie pri vykonávaní diagnostických vyšetrení sú považované za dôverné informácie, o ktorých sú obe zmluvné strany zaväzujú </w:t>
      </w:r>
      <w:proofErr w:type="spellStart"/>
      <w:r w:rsidRPr="007D50DA">
        <w:rPr>
          <w:rFonts w:asciiTheme="majorHAnsi" w:hAnsiTheme="majorHAnsi" w:cstheme="majorHAnsi"/>
          <w:color w:val="262626"/>
        </w:rPr>
        <w:t>zachovávat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pokial</w:t>
      </w:r>
      <w:proofErr w:type="spellEnd"/>
      <w:r w:rsidRPr="007D50DA">
        <w:rPr>
          <w:rFonts w:asciiTheme="majorHAnsi" w:hAnsiTheme="majorHAnsi" w:cstheme="majorHAnsi"/>
          <w:color w:val="262626"/>
        </w:rPr>
        <w:t xml:space="preserve">̌ právny predpis platný a </w:t>
      </w:r>
      <w:proofErr w:type="spellStart"/>
      <w:r w:rsidRPr="007D50DA">
        <w:rPr>
          <w:rFonts w:asciiTheme="majorHAnsi" w:hAnsiTheme="majorHAnsi" w:cstheme="majorHAnsi"/>
          <w:color w:val="262626"/>
        </w:rPr>
        <w:t>účinný</w:t>
      </w:r>
      <w:proofErr w:type="spellEnd"/>
      <w:r w:rsidRPr="007D50DA">
        <w:rPr>
          <w:rFonts w:asciiTheme="majorHAnsi" w:hAnsiTheme="majorHAnsi" w:cstheme="majorHAnsi"/>
          <w:color w:val="262626"/>
        </w:rPr>
        <w:t xml:space="preserve"> na území Slovenskej republiky alebo písomná dohoda zmluvných strán nestanovuje inak. Tento záväzok </w:t>
      </w:r>
      <w:proofErr w:type="spellStart"/>
      <w:r w:rsidRPr="007D50DA">
        <w:rPr>
          <w:rFonts w:asciiTheme="majorHAnsi" w:hAnsiTheme="majorHAnsi" w:cstheme="majorHAnsi"/>
          <w:color w:val="262626"/>
        </w:rPr>
        <w:t>zahŕňa</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zachovávat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w:t>
      </w:r>
      <w:proofErr w:type="spellEnd"/>
      <w:r w:rsidRPr="007D50DA">
        <w:rPr>
          <w:rFonts w:asciiTheme="majorHAnsi" w:hAnsiTheme="majorHAnsi" w:cstheme="majorHAnsi"/>
          <w:color w:val="262626"/>
        </w:rPr>
        <w:t xml:space="preserve">̌ o osobných údajoch testovaných osôb.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podľa</w:t>
      </w:r>
      <w:proofErr w:type="spellEnd"/>
      <w:r w:rsidRPr="007D50DA">
        <w:rPr>
          <w:rFonts w:asciiTheme="majorHAnsi" w:hAnsiTheme="majorHAnsi" w:cstheme="majorHAnsi"/>
          <w:color w:val="262626"/>
        </w:rPr>
        <w:t xml:space="preserve">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w:t>
      </w:r>
      <w:proofErr w:type="spellStart"/>
      <w:r w:rsidRPr="007D50DA">
        <w:rPr>
          <w:rFonts w:asciiTheme="majorHAnsi" w:hAnsiTheme="majorHAnsi" w:cstheme="majorHAnsi"/>
          <w:color w:val="262626"/>
        </w:rPr>
        <w:t>akýmkoľvek</w:t>
      </w:r>
      <w:proofErr w:type="spellEnd"/>
      <w:r w:rsidRPr="007D50DA">
        <w:rPr>
          <w:rFonts w:asciiTheme="majorHAnsi" w:hAnsiTheme="majorHAnsi" w:cstheme="majorHAnsi"/>
          <w:color w:val="262626"/>
        </w:rPr>
        <w:t xml:space="preserve"> spôsobom poruší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podľa</w:t>
      </w:r>
      <w:proofErr w:type="spellEnd"/>
      <w:r w:rsidRPr="007D50DA">
        <w:rPr>
          <w:rFonts w:asciiTheme="majorHAnsi" w:hAnsiTheme="majorHAnsi" w:cstheme="majorHAnsi"/>
          <w:color w:val="262626"/>
        </w:rPr>
        <w:t xml:space="preserve">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zmluvy, je druhej zmluvnej strane povinná </w:t>
      </w:r>
      <w:proofErr w:type="spellStart"/>
      <w:r w:rsidRPr="007D50DA">
        <w:rPr>
          <w:rFonts w:asciiTheme="majorHAnsi" w:hAnsiTheme="majorHAnsi" w:cstheme="majorHAnsi"/>
          <w:color w:val="262626"/>
        </w:rPr>
        <w:t>nahradit</w:t>
      </w:r>
      <w:proofErr w:type="spellEnd"/>
      <w:r w:rsidRPr="007D50DA">
        <w:rPr>
          <w:rFonts w:asciiTheme="majorHAnsi" w:hAnsiTheme="majorHAnsi" w:cstheme="majorHAnsi"/>
          <w:color w:val="262626"/>
        </w:rPr>
        <w:t xml:space="preserve">̌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w:t>
      </w:r>
      <w:proofErr w:type="spellStart"/>
      <w:r w:rsidRPr="007D50DA">
        <w:rPr>
          <w:rFonts w:asciiTheme="majorHAnsi" w:hAnsiTheme="majorHAnsi" w:cstheme="majorHAnsi"/>
          <w:color w:val="262626"/>
        </w:rPr>
        <w:t>zabezpečit</w:t>
      </w:r>
      <w:proofErr w:type="spellEnd"/>
      <w:r w:rsidRPr="007D50DA">
        <w:rPr>
          <w:rFonts w:asciiTheme="majorHAnsi" w:hAnsiTheme="majorHAnsi" w:cstheme="majorHAnsi"/>
          <w:color w:val="262626"/>
        </w:rPr>
        <w:t xml:space="preserve">̌, aby sa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vyplývajúca z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zmluvy </w:t>
      </w:r>
      <w:proofErr w:type="spellStart"/>
      <w:r w:rsidRPr="007D50DA">
        <w:rPr>
          <w:rFonts w:asciiTheme="majorHAnsi" w:hAnsiTheme="majorHAnsi" w:cstheme="majorHAnsi"/>
          <w:color w:val="262626"/>
        </w:rPr>
        <w:t>vzťahovala</w:t>
      </w:r>
      <w:proofErr w:type="spellEnd"/>
      <w:r w:rsidRPr="007D50DA">
        <w:rPr>
          <w:rFonts w:asciiTheme="majorHAnsi" w:hAnsiTheme="majorHAnsi" w:cstheme="majorHAnsi"/>
          <w:color w:val="262626"/>
        </w:rPr>
        <w:t xml:space="preserve">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2B2BBB64"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3D266E">
        <w:rPr>
          <w:rFonts w:asciiTheme="majorHAnsi" w:hAnsiTheme="majorHAnsi" w:cstheme="majorHAnsi"/>
          <w:b/>
        </w:rPr>
        <w:t>1</w:t>
      </w:r>
      <w:r w:rsidR="007A17EC">
        <w:rPr>
          <w:rFonts w:asciiTheme="majorHAnsi" w:hAnsiTheme="majorHAnsi" w:cstheme="majorHAnsi"/>
          <w:b/>
        </w:rPr>
        <w:t>9</w:t>
      </w:r>
      <w:r w:rsidR="003B7E49" w:rsidRPr="00D87F16">
        <w:rPr>
          <w:rFonts w:asciiTheme="majorHAnsi" w:hAnsiTheme="majorHAnsi" w:cstheme="majorHAnsi"/>
          <w:b/>
        </w:rPr>
        <w:t>.</w:t>
      </w:r>
      <w:r w:rsidR="00053443">
        <w:rPr>
          <w:rFonts w:asciiTheme="majorHAnsi" w:hAnsiTheme="majorHAnsi" w:cstheme="majorHAnsi"/>
          <w:b/>
        </w:rPr>
        <w:t>3</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7A17EC">
        <w:rPr>
          <w:rFonts w:asciiTheme="majorHAnsi" w:hAnsiTheme="majorHAnsi" w:cstheme="majorHAnsi"/>
          <w:b/>
        </w:rPr>
        <w:t>20</w:t>
      </w:r>
      <w:r w:rsidR="003B7E49" w:rsidRPr="00D87F16">
        <w:rPr>
          <w:rFonts w:asciiTheme="majorHAnsi" w:hAnsiTheme="majorHAnsi" w:cstheme="majorHAnsi"/>
          <w:b/>
        </w:rPr>
        <w:t>.</w:t>
      </w:r>
      <w:r w:rsidR="00053443">
        <w:rPr>
          <w:rFonts w:asciiTheme="majorHAnsi" w:hAnsiTheme="majorHAnsi" w:cstheme="majorHAnsi"/>
          <w:b/>
        </w:rPr>
        <w:t>3</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w:t>
      </w:r>
      <w:proofErr w:type="spellStart"/>
      <w:r w:rsidRPr="007D50DA">
        <w:rPr>
          <w:rFonts w:asciiTheme="majorHAnsi" w:hAnsiTheme="majorHAnsi" w:cstheme="majorHAnsi"/>
        </w:rPr>
        <w:t>obdrží</w:t>
      </w:r>
      <w:proofErr w:type="spellEnd"/>
      <w:r w:rsidRPr="007D50DA">
        <w:rPr>
          <w:rFonts w:asciiTheme="majorHAnsi" w:hAnsiTheme="majorHAnsi" w:cstheme="majorHAnsi"/>
        </w:rPr>
        <w:t xml:space="preserve">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244522D8"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3D266E">
        <w:rPr>
          <w:rFonts w:asciiTheme="majorHAnsi" w:hAnsiTheme="majorHAnsi" w:cstheme="majorHAnsi"/>
        </w:rPr>
        <w:t>1</w:t>
      </w:r>
      <w:r w:rsidR="007A17EC">
        <w:rPr>
          <w:rFonts w:asciiTheme="majorHAnsi" w:hAnsiTheme="majorHAnsi" w:cstheme="majorHAnsi"/>
        </w:rPr>
        <w:t>8</w:t>
      </w:r>
      <w:r>
        <w:rPr>
          <w:rFonts w:asciiTheme="majorHAnsi" w:hAnsiTheme="majorHAnsi" w:cstheme="majorHAnsi"/>
        </w:rPr>
        <w:t>.</w:t>
      </w:r>
      <w:r w:rsidR="00053443">
        <w:rPr>
          <w:rFonts w:asciiTheme="majorHAnsi" w:hAnsiTheme="majorHAnsi" w:cstheme="majorHAnsi"/>
        </w:rPr>
        <w:t>3</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3D266E">
        <w:rPr>
          <w:rFonts w:asciiTheme="majorHAnsi" w:hAnsiTheme="majorHAnsi" w:cstheme="majorHAnsi"/>
        </w:rPr>
        <w:t>1</w:t>
      </w:r>
      <w:r w:rsidR="007A17EC">
        <w:rPr>
          <w:rFonts w:asciiTheme="majorHAnsi" w:hAnsiTheme="majorHAnsi" w:cstheme="majorHAnsi"/>
        </w:rPr>
        <w:t>8</w:t>
      </w:r>
      <w:r w:rsidR="00D87F16">
        <w:rPr>
          <w:rFonts w:asciiTheme="majorHAnsi" w:hAnsiTheme="majorHAnsi" w:cstheme="majorHAnsi"/>
        </w:rPr>
        <w:t>.</w:t>
      </w:r>
      <w:r w:rsidR="00053443">
        <w:rPr>
          <w:rFonts w:asciiTheme="majorHAnsi" w:hAnsiTheme="majorHAnsi" w:cstheme="majorHAnsi"/>
        </w:rPr>
        <w:t>3</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9B49A" w14:textId="77777777" w:rsidR="00F715FF" w:rsidRDefault="00F715FF" w:rsidP="00862F22">
      <w:pPr>
        <w:spacing w:after="0" w:line="240" w:lineRule="auto"/>
      </w:pPr>
      <w:r>
        <w:separator/>
      </w:r>
    </w:p>
  </w:endnote>
  <w:endnote w:type="continuationSeparator" w:id="0">
    <w:p w14:paraId="0665FA34" w14:textId="77777777" w:rsidR="00F715FF" w:rsidRDefault="00F715FF"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5D6F0A">
          <w:rPr>
            <w:rFonts w:ascii="Times New Roman" w:hAnsi="Times New Roman" w:cs="Times New Roman"/>
            <w:noProof/>
            <w:sz w:val="24"/>
          </w:rPr>
          <w:t>8</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8D6F4" w14:textId="77777777" w:rsidR="00F715FF" w:rsidRDefault="00F715FF" w:rsidP="00862F22">
      <w:pPr>
        <w:spacing w:after="0" w:line="240" w:lineRule="auto"/>
      </w:pPr>
      <w:r>
        <w:separator/>
      </w:r>
    </w:p>
  </w:footnote>
  <w:footnote w:type="continuationSeparator" w:id="0">
    <w:p w14:paraId="7B6FE009" w14:textId="77777777" w:rsidR="00F715FF" w:rsidRDefault="00F715FF"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3443"/>
    <w:rsid w:val="00055E17"/>
    <w:rsid w:val="00056159"/>
    <w:rsid w:val="000561CE"/>
    <w:rsid w:val="0005722A"/>
    <w:rsid w:val="00060726"/>
    <w:rsid w:val="000607F7"/>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35CB"/>
    <w:rsid w:val="00233BD2"/>
    <w:rsid w:val="0023670F"/>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2382"/>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694"/>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266E"/>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0577"/>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70A6"/>
    <w:rsid w:val="004976F0"/>
    <w:rsid w:val="004A03AC"/>
    <w:rsid w:val="004A1DC4"/>
    <w:rsid w:val="004A2FF9"/>
    <w:rsid w:val="004A41C9"/>
    <w:rsid w:val="004A79AE"/>
    <w:rsid w:val="004A7A4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665AC"/>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6F0A"/>
    <w:rsid w:val="005D7300"/>
    <w:rsid w:val="005E0217"/>
    <w:rsid w:val="005E08E1"/>
    <w:rsid w:val="005E178B"/>
    <w:rsid w:val="005E188E"/>
    <w:rsid w:val="005E258B"/>
    <w:rsid w:val="005E36A9"/>
    <w:rsid w:val="005E506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565E"/>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45D1"/>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4E9"/>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17EC"/>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6F69"/>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17A19"/>
    <w:rsid w:val="00921248"/>
    <w:rsid w:val="00921DD4"/>
    <w:rsid w:val="009224D5"/>
    <w:rsid w:val="0092294C"/>
    <w:rsid w:val="009232F6"/>
    <w:rsid w:val="00925C56"/>
    <w:rsid w:val="009261CC"/>
    <w:rsid w:val="0092632D"/>
    <w:rsid w:val="00930979"/>
    <w:rsid w:val="009312D9"/>
    <w:rsid w:val="00933383"/>
    <w:rsid w:val="00935287"/>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115"/>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BBD"/>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22E"/>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23E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18E1"/>
    <w:rsid w:val="00CA4B45"/>
    <w:rsid w:val="00CA67B0"/>
    <w:rsid w:val="00CB0598"/>
    <w:rsid w:val="00CB153D"/>
    <w:rsid w:val="00CB1548"/>
    <w:rsid w:val="00CB1A6D"/>
    <w:rsid w:val="00CB2860"/>
    <w:rsid w:val="00CB292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538"/>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5FF"/>
    <w:rsid w:val="00F71D00"/>
    <w:rsid w:val="00F7251E"/>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3A0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4E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Nevyrieenzmienka4">
    <w:name w:val="Nevyriešená zmienka4"/>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1997755049">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483C-B7E4-409A-A87E-6C57EDF3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2322</Words>
  <Characters>16025</Characters>
  <Application>Microsoft Office Word</Application>
  <DocSecurity>0</DocSecurity>
  <Lines>133</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2</cp:revision>
  <cp:lastPrinted>2021-03-17T08:46:00Z</cp:lastPrinted>
  <dcterms:created xsi:type="dcterms:W3CDTF">2021-03-18T09:26:00Z</dcterms:created>
  <dcterms:modified xsi:type="dcterms:W3CDTF">2021-03-18T09:26:00Z</dcterms:modified>
</cp:coreProperties>
</file>