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333F2" w14:textId="77777777" w:rsidR="004C3136" w:rsidRPr="0091638B" w:rsidRDefault="00A509F4" w:rsidP="00C17DAF">
      <w:pPr>
        <w:jc w:val="center"/>
        <w:rPr>
          <w:rFonts w:ascii="Times New Roman" w:hAnsi="Times New Roman" w:cs="Times New Roman"/>
          <w:b/>
          <w:color w:val="000000"/>
          <w:spacing w:val="-8"/>
          <w:sz w:val="31"/>
          <w:u w:val="single"/>
          <w:lang w:val="sk-SK"/>
        </w:rPr>
      </w:pPr>
      <w:r>
        <w:rPr>
          <w:rFonts w:ascii="Times New Roman" w:hAnsi="Times New Roman" w:cs="Times New Roman"/>
          <w:b/>
          <w:color w:val="000000"/>
          <w:spacing w:val="-8"/>
          <w:sz w:val="31"/>
          <w:u w:val="single"/>
          <w:lang w:val="sk-SK"/>
        </w:rPr>
        <w:t>Zmlu</w:t>
      </w:r>
      <w:r w:rsidR="002A1647">
        <w:rPr>
          <w:rFonts w:ascii="Times New Roman" w:hAnsi="Times New Roman" w:cs="Times New Roman"/>
          <w:b/>
          <w:color w:val="000000"/>
          <w:spacing w:val="-8"/>
          <w:sz w:val="31"/>
          <w:u w:val="single"/>
          <w:lang w:val="sk-SK"/>
        </w:rPr>
        <w:t>va o kontrolnej činnosti a pozáručnom servise</w:t>
      </w:r>
      <w:r w:rsidR="003A79A3">
        <w:rPr>
          <w:rFonts w:ascii="Times New Roman" w:hAnsi="Times New Roman" w:cs="Times New Roman"/>
          <w:b/>
          <w:color w:val="000000"/>
          <w:spacing w:val="-8"/>
          <w:sz w:val="31"/>
          <w:u w:val="single"/>
          <w:lang w:val="sk-SK"/>
        </w:rPr>
        <w:t xml:space="preserve"> kamerového systému</w:t>
      </w:r>
    </w:p>
    <w:p w14:paraId="3579169A" w14:textId="708F24DE" w:rsidR="005F4C60" w:rsidRPr="0091638B" w:rsidRDefault="0024425D" w:rsidP="005F4C60">
      <w:pPr>
        <w:spacing w:before="36" w:line="213" w:lineRule="auto"/>
        <w:jc w:val="center"/>
        <w:rPr>
          <w:rFonts w:ascii="Times New Roman" w:hAnsi="Times New Roman" w:cs="Times New Roman"/>
          <w:color w:val="000000"/>
          <w:sz w:val="23"/>
          <w:lang w:val="sk-SK"/>
        </w:rPr>
      </w:pPr>
      <w:r w:rsidRPr="0091638B">
        <w:rPr>
          <w:rFonts w:ascii="Times New Roman" w:hAnsi="Times New Roman" w:cs="Times New Roman"/>
          <w:color w:val="000000"/>
          <w:sz w:val="23"/>
          <w:lang w:val="sk-SK"/>
        </w:rPr>
        <w:t>č.</w:t>
      </w:r>
      <w:r w:rsidR="00F72C16">
        <w:rPr>
          <w:rFonts w:ascii="Times New Roman" w:hAnsi="Times New Roman" w:cs="Times New Roman"/>
          <w:color w:val="000000"/>
          <w:sz w:val="23"/>
          <w:lang w:val="sk-SK"/>
        </w:rPr>
        <w:t xml:space="preserve"> S-</w:t>
      </w:r>
      <w:r w:rsidR="00FA12C8">
        <w:rPr>
          <w:rFonts w:ascii="Times New Roman" w:hAnsi="Times New Roman" w:cs="Times New Roman"/>
          <w:color w:val="000000"/>
          <w:sz w:val="23"/>
          <w:lang w:val="sk-SK"/>
        </w:rPr>
        <w:t>1</w:t>
      </w:r>
      <w:r w:rsidR="0077081D">
        <w:rPr>
          <w:rFonts w:ascii="Times New Roman" w:hAnsi="Times New Roman" w:cs="Times New Roman"/>
          <w:color w:val="000000"/>
          <w:sz w:val="23"/>
          <w:lang w:val="sk-SK"/>
        </w:rPr>
        <w:t>1</w:t>
      </w:r>
      <w:r w:rsidR="00072FA8">
        <w:rPr>
          <w:rFonts w:ascii="Times New Roman" w:hAnsi="Times New Roman" w:cs="Times New Roman"/>
          <w:color w:val="000000"/>
          <w:sz w:val="23"/>
          <w:lang w:val="sk-SK"/>
        </w:rPr>
        <w:t>-20</w:t>
      </w:r>
      <w:r w:rsidR="007F65E8">
        <w:rPr>
          <w:rFonts w:ascii="Times New Roman" w:hAnsi="Times New Roman" w:cs="Times New Roman"/>
          <w:color w:val="000000"/>
          <w:sz w:val="23"/>
          <w:lang w:val="sk-SK"/>
        </w:rPr>
        <w:t>2</w:t>
      </w:r>
      <w:r w:rsidR="0077081D">
        <w:rPr>
          <w:rFonts w:ascii="Times New Roman" w:hAnsi="Times New Roman" w:cs="Times New Roman"/>
          <w:color w:val="000000"/>
          <w:sz w:val="23"/>
          <w:lang w:val="sk-SK"/>
        </w:rPr>
        <w:t>1</w:t>
      </w:r>
      <w:r w:rsidR="00072FA8">
        <w:rPr>
          <w:rFonts w:ascii="Times New Roman" w:hAnsi="Times New Roman" w:cs="Times New Roman"/>
          <w:color w:val="000000"/>
          <w:sz w:val="23"/>
          <w:lang w:val="sk-SK"/>
        </w:rPr>
        <w:t>-HBS</w:t>
      </w:r>
    </w:p>
    <w:p w14:paraId="1F169D6D" w14:textId="77777777" w:rsidR="004C3136" w:rsidRPr="00DC4C63" w:rsidRDefault="0024425D">
      <w:pPr>
        <w:spacing w:before="72" w:line="283" w:lineRule="auto"/>
        <w:jc w:val="center"/>
        <w:rPr>
          <w:rFonts w:ascii="Times New Roman" w:hAnsi="Times New Roman" w:cs="Times New Roman"/>
          <w:color w:val="000000"/>
          <w:spacing w:val="11"/>
          <w:sz w:val="18"/>
          <w:szCs w:val="18"/>
          <w:lang w:val="sk-SK"/>
        </w:rPr>
      </w:pPr>
      <w:r w:rsidRPr="00DC4C63">
        <w:rPr>
          <w:rFonts w:ascii="Times New Roman" w:hAnsi="Times New Roman" w:cs="Times New Roman"/>
          <w:color w:val="000000"/>
          <w:spacing w:val="11"/>
          <w:sz w:val="18"/>
          <w:szCs w:val="18"/>
          <w:lang w:val="sk-SK"/>
        </w:rPr>
        <w:t>uzatvorená pod</w:t>
      </w:r>
      <w:r w:rsidR="00DC4C63" w:rsidRPr="00DC4C63">
        <w:rPr>
          <w:rFonts w:ascii="Times New Roman" w:hAnsi="Times New Roman" w:cs="Times New Roman"/>
          <w:color w:val="000000"/>
          <w:spacing w:val="11"/>
          <w:sz w:val="18"/>
          <w:szCs w:val="18"/>
          <w:lang w:val="sk-SK"/>
        </w:rPr>
        <w:t xml:space="preserve">ľa </w:t>
      </w:r>
      <w:r w:rsidRPr="00DC4C63">
        <w:rPr>
          <w:rFonts w:ascii="Times New Roman" w:hAnsi="Times New Roman" w:cs="Times New Roman"/>
          <w:color w:val="000000"/>
          <w:spacing w:val="11"/>
          <w:sz w:val="18"/>
          <w:szCs w:val="18"/>
          <w:lang w:val="sk-SK"/>
        </w:rPr>
        <w:t xml:space="preserve">§ 536 a nasledujúcich ustanovení zákona </w:t>
      </w:r>
      <w:r w:rsidR="00DC4C63" w:rsidRPr="00DC4C63">
        <w:rPr>
          <w:rFonts w:ascii="Times New Roman" w:hAnsi="Times New Roman" w:cs="Times New Roman"/>
          <w:color w:val="000000"/>
          <w:spacing w:val="11"/>
          <w:sz w:val="18"/>
          <w:szCs w:val="18"/>
          <w:lang w:val="sk-SK"/>
        </w:rPr>
        <w:t>Č. 513/1991 Zb. Obchodný zákonní</w:t>
      </w:r>
      <w:r w:rsidRPr="00DC4C63">
        <w:rPr>
          <w:rFonts w:ascii="Times New Roman" w:hAnsi="Times New Roman" w:cs="Times New Roman"/>
          <w:color w:val="000000"/>
          <w:spacing w:val="11"/>
          <w:sz w:val="18"/>
          <w:szCs w:val="18"/>
          <w:lang w:val="sk-SK"/>
        </w:rPr>
        <w:t xml:space="preserve">k, v znení </w:t>
      </w:r>
      <w:r w:rsidRPr="00DC4C63">
        <w:rPr>
          <w:rFonts w:ascii="Times New Roman" w:hAnsi="Times New Roman" w:cs="Times New Roman"/>
          <w:color w:val="000000"/>
          <w:spacing w:val="11"/>
          <w:sz w:val="18"/>
          <w:szCs w:val="18"/>
          <w:lang w:val="sk-SK"/>
        </w:rPr>
        <w:br/>
      </w:r>
      <w:r w:rsidR="00DC4C63" w:rsidRPr="00DC4C63">
        <w:rPr>
          <w:rFonts w:ascii="Times New Roman" w:hAnsi="Times New Roman" w:cs="Times New Roman"/>
          <w:color w:val="000000"/>
          <w:spacing w:val="12"/>
          <w:sz w:val="18"/>
          <w:szCs w:val="18"/>
          <w:lang w:val="sk-SK"/>
        </w:rPr>
        <w:t>neskorší</w:t>
      </w:r>
      <w:r w:rsidRPr="00DC4C63">
        <w:rPr>
          <w:rFonts w:ascii="Times New Roman" w:hAnsi="Times New Roman" w:cs="Times New Roman"/>
          <w:color w:val="000000"/>
          <w:spacing w:val="12"/>
          <w:sz w:val="18"/>
          <w:szCs w:val="18"/>
          <w:lang w:val="sk-SK"/>
        </w:rPr>
        <w:t>ch predpisov medzi tým</w:t>
      </w:r>
      <w:r w:rsidR="00DC4C63" w:rsidRPr="00DC4C63">
        <w:rPr>
          <w:rFonts w:ascii="Times New Roman" w:hAnsi="Times New Roman" w:cs="Times New Roman"/>
          <w:color w:val="000000"/>
          <w:spacing w:val="12"/>
          <w:sz w:val="18"/>
          <w:szCs w:val="18"/>
          <w:lang w:val="sk-SK"/>
        </w:rPr>
        <w:t>it</w:t>
      </w:r>
      <w:r w:rsidRPr="00DC4C63">
        <w:rPr>
          <w:rFonts w:ascii="Times New Roman" w:hAnsi="Times New Roman" w:cs="Times New Roman"/>
          <w:color w:val="000000"/>
          <w:spacing w:val="12"/>
          <w:sz w:val="18"/>
          <w:szCs w:val="18"/>
          <w:lang w:val="sk-SK"/>
        </w:rPr>
        <w:t xml:space="preserve">o zmluvnými </w:t>
      </w:r>
      <w:r w:rsidRPr="00072FA8">
        <w:rPr>
          <w:rFonts w:ascii="Times New Roman" w:hAnsi="Times New Roman" w:cs="Times New Roman"/>
          <w:color w:val="000000"/>
          <w:spacing w:val="12"/>
          <w:sz w:val="18"/>
          <w:szCs w:val="18"/>
          <w:lang w:val="sk-SK"/>
        </w:rPr>
        <w:t>stranami.</w:t>
      </w:r>
    </w:p>
    <w:p w14:paraId="41A22B40" w14:textId="77777777" w:rsidR="006C26E3" w:rsidRDefault="006C26E3" w:rsidP="006C26E3">
      <w:pPr>
        <w:tabs>
          <w:tab w:val="decimal" w:pos="216"/>
          <w:tab w:val="decimal" w:pos="4111"/>
        </w:tabs>
        <w:spacing w:before="252"/>
        <w:ind w:left="3828" w:right="1709"/>
        <w:rPr>
          <w:rFonts w:ascii="Times New Roman" w:hAnsi="Times New Roman" w:cs="Times New Roman"/>
          <w:b/>
          <w:color w:val="000000"/>
          <w:spacing w:val="4"/>
          <w:sz w:val="24"/>
          <w:szCs w:val="24"/>
          <w:lang w:val="sk-SK"/>
        </w:rPr>
      </w:pPr>
    </w:p>
    <w:p w14:paraId="05620920" w14:textId="632DA925" w:rsidR="00DC4C63" w:rsidRDefault="00E8469F" w:rsidP="00E8469F">
      <w:pPr>
        <w:numPr>
          <w:ilvl w:val="0"/>
          <w:numId w:val="1"/>
        </w:numPr>
        <w:tabs>
          <w:tab w:val="clear" w:pos="216"/>
          <w:tab w:val="decimal" w:pos="4111"/>
        </w:tabs>
        <w:spacing w:before="252"/>
        <w:ind w:left="3828" w:right="1709" w:hanging="216"/>
        <w:rPr>
          <w:rFonts w:ascii="Times New Roman" w:hAnsi="Times New Roman" w:cs="Times New Roman"/>
          <w:b/>
          <w:color w:val="000000"/>
          <w:spacing w:val="4"/>
          <w:sz w:val="24"/>
          <w:szCs w:val="24"/>
          <w:lang w:val="sk-SK"/>
        </w:rPr>
      </w:pPr>
      <w:r>
        <w:rPr>
          <w:rFonts w:ascii="Times New Roman" w:hAnsi="Times New Roman" w:cs="Times New Roman"/>
          <w:b/>
          <w:color w:val="000000"/>
          <w:spacing w:val="4"/>
          <w:sz w:val="24"/>
          <w:szCs w:val="24"/>
          <w:lang w:val="sk-SK"/>
        </w:rPr>
        <w:t xml:space="preserve">Zmluvné </w:t>
      </w:r>
      <w:r w:rsidR="0024425D" w:rsidRPr="00E8469F">
        <w:rPr>
          <w:rFonts w:ascii="Times New Roman" w:hAnsi="Times New Roman" w:cs="Times New Roman"/>
          <w:b/>
          <w:color w:val="000000"/>
          <w:spacing w:val="4"/>
          <w:sz w:val="24"/>
          <w:szCs w:val="24"/>
          <w:lang w:val="sk-SK"/>
        </w:rPr>
        <w:t xml:space="preserve">strany </w:t>
      </w:r>
    </w:p>
    <w:p w14:paraId="69BEC9C1" w14:textId="77777777" w:rsidR="005F4C60" w:rsidRDefault="005F4C60" w:rsidP="005F4C60">
      <w:pPr>
        <w:tabs>
          <w:tab w:val="decimal" w:pos="216"/>
          <w:tab w:val="decimal" w:pos="4111"/>
        </w:tabs>
        <w:spacing w:before="252"/>
        <w:ind w:left="3828" w:right="1709"/>
        <w:rPr>
          <w:rFonts w:ascii="Times New Roman" w:hAnsi="Times New Roman" w:cs="Times New Roman"/>
          <w:b/>
          <w:color w:val="000000"/>
          <w:spacing w:val="4"/>
          <w:sz w:val="24"/>
          <w:szCs w:val="24"/>
          <w:lang w:val="sk-SK"/>
        </w:rPr>
      </w:pPr>
    </w:p>
    <w:p w14:paraId="5A48B219" w14:textId="5AA0BADD" w:rsidR="004C3136" w:rsidRPr="00DC4C63" w:rsidRDefault="0073793E" w:rsidP="00A509F4">
      <w:pPr>
        <w:tabs>
          <w:tab w:val="decimal" w:pos="0"/>
        </w:tabs>
        <w:spacing w:before="252"/>
        <w:ind w:right="3600"/>
        <w:rPr>
          <w:rFonts w:ascii="Times New Roman" w:hAnsi="Times New Roman" w:cs="Times New Roman"/>
          <w:b/>
          <w:color w:val="000000"/>
          <w:spacing w:val="4"/>
          <w:sz w:val="24"/>
          <w:szCs w:val="24"/>
          <w:lang w:val="sk-SK"/>
        </w:rPr>
      </w:pPr>
      <w:r>
        <w:rPr>
          <w:rFonts w:ascii="Times New Roman" w:hAnsi="Times New Roman" w:cs="Times New Roman"/>
          <w:b/>
          <w:color w:val="000000"/>
          <w:sz w:val="24"/>
          <w:szCs w:val="24"/>
          <w:lang w:val="sk-SK"/>
        </w:rPr>
        <w:t xml:space="preserve">1.1 </w:t>
      </w:r>
      <w:r w:rsidR="003A79A3">
        <w:rPr>
          <w:rFonts w:ascii="Times New Roman" w:hAnsi="Times New Roman" w:cs="Times New Roman"/>
          <w:b/>
          <w:color w:val="000000"/>
          <w:sz w:val="24"/>
          <w:szCs w:val="24"/>
          <w:lang w:val="sk-SK"/>
        </w:rPr>
        <w:t>Dod</w:t>
      </w:r>
      <w:r>
        <w:rPr>
          <w:rFonts w:ascii="Times New Roman" w:hAnsi="Times New Roman" w:cs="Times New Roman"/>
          <w:b/>
          <w:color w:val="000000"/>
          <w:sz w:val="24"/>
          <w:szCs w:val="24"/>
          <w:lang w:val="sk-SK"/>
        </w:rPr>
        <w:t>ávateľ</w:t>
      </w:r>
      <w:r w:rsidR="0024425D" w:rsidRPr="00DC4C63">
        <w:rPr>
          <w:rFonts w:ascii="Times New Roman" w:hAnsi="Times New Roman" w:cs="Times New Roman"/>
          <w:b/>
          <w:color w:val="000000"/>
          <w:sz w:val="24"/>
          <w:szCs w:val="24"/>
          <w:lang w:val="sk-SK"/>
        </w:rPr>
        <w:t>:</w:t>
      </w:r>
    </w:p>
    <w:p w14:paraId="31E56131" w14:textId="77777777" w:rsidR="004C3136" w:rsidRPr="00A509F4" w:rsidRDefault="007B5F9E" w:rsidP="00A509F4">
      <w:pPr>
        <w:spacing w:before="252"/>
        <w:ind w:left="1843"/>
        <w:jc w:val="both"/>
        <w:rPr>
          <w:rFonts w:ascii="Times New Roman" w:hAnsi="Times New Roman" w:cs="Times New Roman"/>
          <w:b/>
          <w:color w:val="000000"/>
          <w:lang w:val="sk-SK"/>
        </w:rPr>
      </w:pPr>
      <w:r w:rsidRPr="00A509F4">
        <w:rPr>
          <w:rFonts w:ascii="Times New Roman" w:hAnsi="Times New Roman" w:cs="Times New Roman"/>
          <w:b/>
          <w:color w:val="000000"/>
          <w:lang w:val="sk-SK"/>
        </w:rPr>
        <w:t>HBS Systems</w:t>
      </w:r>
      <w:r w:rsidR="00857378" w:rsidRPr="00A509F4">
        <w:rPr>
          <w:rFonts w:ascii="Times New Roman" w:hAnsi="Times New Roman" w:cs="Times New Roman"/>
          <w:b/>
          <w:color w:val="000000"/>
          <w:lang w:val="sk-SK"/>
        </w:rPr>
        <w:t xml:space="preserve"> s.r.o.</w:t>
      </w:r>
    </w:p>
    <w:p w14:paraId="47CE7529" w14:textId="77777777" w:rsidR="004C3136" w:rsidRPr="00A509F4" w:rsidRDefault="0024425D" w:rsidP="00A509F4">
      <w:pPr>
        <w:spacing w:before="36"/>
        <w:ind w:left="1843"/>
        <w:jc w:val="both"/>
        <w:rPr>
          <w:rFonts w:ascii="Times New Roman" w:hAnsi="Times New Roman" w:cs="Times New Roman"/>
          <w:color w:val="000000"/>
          <w:spacing w:val="2"/>
          <w:lang w:val="sk-SK"/>
        </w:rPr>
      </w:pPr>
      <w:r w:rsidRPr="00A509F4">
        <w:rPr>
          <w:rFonts w:ascii="Times New Roman" w:hAnsi="Times New Roman" w:cs="Times New Roman"/>
          <w:color w:val="000000"/>
          <w:spacing w:val="2"/>
          <w:lang w:val="sk-SK"/>
        </w:rPr>
        <w:t xml:space="preserve">Adresa: </w:t>
      </w:r>
      <w:r w:rsidR="00857378" w:rsidRPr="00A509F4">
        <w:rPr>
          <w:rFonts w:ascii="Times New Roman" w:hAnsi="Times New Roman" w:cs="Times New Roman"/>
          <w:color w:val="000000"/>
          <w:spacing w:val="2"/>
          <w:lang w:val="sk-SK"/>
        </w:rPr>
        <w:t>Štefánikova 78</w:t>
      </w:r>
    </w:p>
    <w:p w14:paraId="56716FFF" w14:textId="77777777" w:rsidR="004C3136" w:rsidRPr="00A509F4" w:rsidRDefault="00857378" w:rsidP="00A509F4">
      <w:pPr>
        <w:spacing w:before="72" w:line="295" w:lineRule="auto"/>
        <w:ind w:left="1843"/>
        <w:jc w:val="both"/>
        <w:rPr>
          <w:rFonts w:ascii="Times New Roman" w:hAnsi="Times New Roman" w:cs="Times New Roman"/>
          <w:color w:val="000000"/>
          <w:lang w:val="sk-SK"/>
        </w:rPr>
      </w:pPr>
      <w:r w:rsidRPr="00A509F4">
        <w:rPr>
          <w:rFonts w:ascii="Times New Roman" w:hAnsi="Times New Roman" w:cs="Times New Roman"/>
          <w:color w:val="000000"/>
          <w:lang w:val="sk-SK"/>
        </w:rPr>
        <w:t>085 01 Bardejov</w:t>
      </w:r>
    </w:p>
    <w:p w14:paraId="58E27C20" w14:textId="77777777" w:rsidR="004C3136" w:rsidRPr="00A509F4" w:rsidRDefault="000D6704" w:rsidP="00A509F4">
      <w:pPr>
        <w:ind w:left="1843"/>
        <w:jc w:val="both"/>
        <w:rPr>
          <w:rFonts w:ascii="Times New Roman" w:hAnsi="Times New Roman" w:cs="Times New Roman"/>
          <w:color w:val="000000"/>
          <w:spacing w:val="3"/>
          <w:lang w:val="sk-SK"/>
        </w:rPr>
      </w:pPr>
      <w:r w:rsidRPr="00A509F4">
        <w:rPr>
          <w:rFonts w:ascii="Times New Roman" w:hAnsi="Times New Roman" w:cs="Times New Roman"/>
          <w:color w:val="000000"/>
          <w:spacing w:val="3"/>
          <w:lang w:val="sk-SK"/>
        </w:rPr>
        <w:t>Štatutárny orgán</w:t>
      </w:r>
      <w:r w:rsidR="0024425D" w:rsidRPr="00A509F4">
        <w:rPr>
          <w:rFonts w:ascii="Times New Roman" w:hAnsi="Times New Roman" w:cs="Times New Roman"/>
          <w:color w:val="000000"/>
          <w:spacing w:val="3"/>
          <w:lang w:val="sk-SK"/>
        </w:rPr>
        <w:t xml:space="preserve">: </w:t>
      </w:r>
      <w:r w:rsidR="00857378" w:rsidRPr="00A509F4">
        <w:rPr>
          <w:rFonts w:ascii="Times New Roman" w:hAnsi="Times New Roman" w:cs="Times New Roman"/>
          <w:color w:val="000000"/>
          <w:spacing w:val="3"/>
          <w:lang w:val="sk-SK"/>
        </w:rPr>
        <w:t>Ing. Jozef Džunda</w:t>
      </w:r>
      <w:r w:rsidR="00DC4C63" w:rsidRPr="00A509F4">
        <w:rPr>
          <w:rFonts w:ascii="Times New Roman" w:hAnsi="Times New Roman" w:cs="Times New Roman"/>
          <w:color w:val="000000"/>
          <w:spacing w:val="3"/>
          <w:lang w:val="sk-SK"/>
        </w:rPr>
        <w:t>, konateľ</w:t>
      </w:r>
    </w:p>
    <w:p w14:paraId="03C0C673" w14:textId="77777777" w:rsidR="004C3136" w:rsidRPr="00A509F4" w:rsidRDefault="00DC4C63" w:rsidP="00A509F4">
      <w:pPr>
        <w:spacing w:before="36" w:line="278" w:lineRule="auto"/>
        <w:ind w:left="1843"/>
        <w:jc w:val="both"/>
        <w:rPr>
          <w:rFonts w:ascii="Times New Roman" w:hAnsi="Times New Roman" w:cs="Times New Roman"/>
          <w:color w:val="000000"/>
          <w:lang w:val="sk-SK"/>
        </w:rPr>
      </w:pPr>
      <w:r w:rsidRPr="00A509F4">
        <w:rPr>
          <w:rFonts w:ascii="Times New Roman" w:hAnsi="Times New Roman" w:cs="Times New Roman"/>
          <w:color w:val="000000"/>
          <w:lang w:val="sk-SK"/>
        </w:rPr>
        <w:t xml:space="preserve">IČO: </w:t>
      </w:r>
      <w:r w:rsidR="007B5F9E" w:rsidRPr="00A509F4">
        <w:rPr>
          <w:rStyle w:val="ra"/>
          <w:rFonts w:ascii="Times New Roman" w:hAnsi="Times New Roman" w:cs="Times New Roman"/>
        </w:rPr>
        <w:t>50 381 105</w:t>
      </w:r>
    </w:p>
    <w:p w14:paraId="1589CFB2" w14:textId="77777777" w:rsidR="006C26E3" w:rsidRDefault="0024425D" w:rsidP="006C26E3">
      <w:pPr>
        <w:tabs>
          <w:tab w:val="left" w:pos="9639"/>
        </w:tabs>
        <w:spacing w:line="285" w:lineRule="auto"/>
        <w:ind w:left="1843"/>
        <w:jc w:val="both"/>
        <w:rPr>
          <w:rFonts w:ascii="Times New Roman" w:hAnsi="Times New Roman" w:cs="Times New Roman"/>
          <w:color w:val="000000"/>
          <w:spacing w:val="6"/>
          <w:lang w:val="sk-SK"/>
        </w:rPr>
      </w:pPr>
      <w:r w:rsidRPr="00A509F4">
        <w:rPr>
          <w:rFonts w:ascii="Times New Roman" w:hAnsi="Times New Roman" w:cs="Times New Roman"/>
          <w:color w:val="000000"/>
          <w:spacing w:val="6"/>
          <w:lang w:val="sk-SK"/>
        </w:rPr>
        <w:t>DIČ:</w:t>
      </w:r>
      <w:r w:rsidR="006C26E3">
        <w:rPr>
          <w:rFonts w:ascii="Times New Roman" w:hAnsi="Times New Roman" w:cs="Times New Roman"/>
          <w:color w:val="000000"/>
          <w:spacing w:val="6"/>
          <w:lang w:val="sk-SK"/>
        </w:rPr>
        <w:t xml:space="preserve"> </w:t>
      </w:r>
      <w:r w:rsidR="006C26E3" w:rsidRPr="006C26E3">
        <w:rPr>
          <w:rFonts w:ascii="Times New Roman" w:hAnsi="Times New Roman" w:cs="Times New Roman"/>
          <w:color w:val="000000"/>
          <w:spacing w:val="6"/>
          <w:lang w:val="sk-SK"/>
        </w:rPr>
        <w:t>2120300776</w:t>
      </w:r>
    </w:p>
    <w:p w14:paraId="62F18FB1" w14:textId="77777777" w:rsidR="00857378" w:rsidRPr="00A509F4" w:rsidRDefault="002A1647" w:rsidP="006C26E3">
      <w:pPr>
        <w:tabs>
          <w:tab w:val="left" w:pos="9639"/>
        </w:tabs>
        <w:spacing w:line="285" w:lineRule="auto"/>
        <w:ind w:left="1843"/>
        <w:jc w:val="both"/>
        <w:rPr>
          <w:rFonts w:ascii="Times New Roman" w:hAnsi="Times New Roman" w:cs="Times New Roman"/>
          <w:color w:val="000000"/>
          <w:spacing w:val="6"/>
          <w:lang w:val="sk-SK"/>
        </w:rPr>
      </w:pPr>
      <w:r w:rsidRPr="00A509F4">
        <w:rPr>
          <w:rFonts w:ascii="Times New Roman" w:hAnsi="Times New Roman" w:cs="Times New Roman"/>
          <w:color w:val="000000"/>
          <w:spacing w:val="6"/>
          <w:lang w:val="sk-SK"/>
        </w:rPr>
        <w:t>IČ DPH: SK</w:t>
      </w:r>
      <w:r w:rsidR="007B5F9E" w:rsidRPr="00A509F4">
        <w:rPr>
          <w:rFonts w:ascii="Times New Roman" w:hAnsi="Times New Roman" w:cs="Times New Roman"/>
          <w:color w:val="000000"/>
          <w:spacing w:val="6"/>
          <w:lang w:val="sk-SK"/>
        </w:rPr>
        <w:t>2120300776</w:t>
      </w:r>
      <w:r w:rsidR="0024425D" w:rsidRPr="00A509F4">
        <w:rPr>
          <w:rFonts w:ascii="Times New Roman" w:hAnsi="Times New Roman" w:cs="Times New Roman"/>
          <w:b/>
          <w:color w:val="000000"/>
          <w:spacing w:val="6"/>
          <w:lang w:val="sk-SK"/>
        </w:rPr>
        <w:t xml:space="preserve"> </w:t>
      </w:r>
    </w:p>
    <w:p w14:paraId="682263B2" w14:textId="77777777" w:rsidR="00857378" w:rsidRPr="00A509F4" w:rsidRDefault="007B5F9E" w:rsidP="006C26E3">
      <w:pPr>
        <w:spacing w:line="285" w:lineRule="auto"/>
        <w:ind w:left="1843"/>
        <w:jc w:val="both"/>
        <w:rPr>
          <w:rFonts w:ascii="Times New Roman" w:hAnsi="Times New Roman" w:cs="Times New Roman"/>
          <w:color w:val="000000"/>
          <w:spacing w:val="7"/>
          <w:lang w:val="sk-SK"/>
        </w:rPr>
      </w:pPr>
      <w:r w:rsidRPr="00A509F4">
        <w:rPr>
          <w:rFonts w:ascii="Times New Roman" w:hAnsi="Times New Roman" w:cs="Times New Roman"/>
          <w:color w:val="000000"/>
          <w:spacing w:val="7"/>
          <w:lang w:val="sk-SK"/>
        </w:rPr>
        <w:t xml:space="preserve">Tel.: </w:t>
      </w:r>
      <w:r w:rsidR="00DC4C63" w:rsidRPr="00A509F4">
        <w:rPr>
          <w:rFonts w:ascii="Times New Roman" w:hAnsi="Times New Roman" w:cs="Times New Roman"/>
          <w:color w:val="000000"/>
          <w:spacing w:val="7"/>
          <w:lang w:val="sk-SK"/>
        </w:rPr>
        <w:t>0948</w:t>
      </w:r>
      <w:r w:rsidR="006C26E3">
        <w:rPr>
          <w:rFonts w:ascii="Times New Roman" w:hAnsi="Times New Roman" w:cs="Times New Roman"/>
          <w:color w:val="000000"/>
          <w:spacing w:val="7"/>
          <w:lang w:val="sk-SK"/>
        </w:rPr>
        <w:t xml:space="preserve"> </w:t>
      </w:r>
      <w:r w:rsidR="00DC4C63" w:rsidRPr="00A509F4">
        <w:rPr>
          <w:rFonts w:ascii="Times New Roman" w:hAnsi="Times New Roman" w:cs="Times New Roman"/>
          <w:color w:val="000000"/>
          <w:spacing w:val="7"/>
          <w:lang w:val="sk-SK"/>
        </w:rPr>
        <w:t>545 252</w:t>
      </w:r>
      <w:r w:rsidR="0024425D" w:rsidRPr="00A509F4">
        <w:rPr>
          <w:rFonts w:ascii="Times New Roman" w:hAnsi="Times New Roman" w:cs="Times New Roman"/>
          <w:color w:val="000000"/>
          <w:spacing w:val="7"/>
          <w:lang w:val="sk-SK"/>
        </w:rPr>
        <w:t xml:space="preserve"> </w:t>
      </w:r>
    </w:p>
    <w:p w14:paraId="0A57A12C" w14:textId="77777777" w:rsidR="00DC4C63" w:rsidRPr="00A509F4" w:rsidRDefault="00DC4C63" w:rsidP="00CF4CE8">
      <w:pPr>
        <w:tabs>
          <w:tab w:val="left" w:pos="9639"/>
        </w:tabs>
        <w:spacing w:line="276" w:lineRule="auto"/>
        <w:ind w:left="1843"/>
        <w:jc w:val="both"/>
        <w:rPr>
          <w:rFonts w:ascii="Times New Roman" w:hAnsi="Times New Roman" w:cs="Times New Roman"/>
          <w:color w:val="13518A"/>
          <w:spacing w:val="7"/>
          <w:u w:val="single"/>
          <w:lang w:val="sk-SK"/>
        </w:rPr>
      </w:pPr>
      <w:r w:rsidRPr="00A509F4">
        <w:rPr>
          <w:rFonts w:ascii="Times New Roman" w:hAnsi="Times New Roman" w:cs="Times New Roman"/>
          <w:color w:val="000000"/>
          <w:spacing w:val="-3"/>
          <w:lang w:val="sk-SK"/>
        </w:rPr>
        <w:t>E</w:t>
      </w:r>
      <w:r w:rsidR="0024425D" w:rsidRPr="00A509F4">
        <w:rPr>
          <w:rFonts w:ascii="Times New Roman" w:hAnsi="Times New Roman" w:cs="Times New Roman"/>
          <w:color w:val="000000"/>
          <w:spacing w:val="-3"/>
          <w:lang w:val="sk-SK"/>
        </w:rPr>
        <w:t>mail:</w:t>
      </w:r>
      <w:r w:rsidR="0030561B" w:rsidRPr="00A509F4">
        <w:rPr>
          <w:rFonts w:ascii="Times New Roman" w:hAnsi="Times New Roman" w:cs="Times New Roman"/>
          <w:color w:val="000000"/>
          <w:spacing w:val="-3"/>
          <w:lang w:val="sk-SK"/>
        </w:rPr>
        <w:t xml:space="preserve"> </w:t>
      </w:r>
      <w:r w:rsidR="007B5F9E" w:rsidRPr="00A509F4">
        <w:rPr>
          <w:rFonts w:ascii="Times New Roman" w:hAnsi="Times New Roman" w:cs="Times New Roman"/>
          <w:color w:val="13518A"/>
          <w:spacing w:val="7"/>
          <w:u w:val="single"/>
          <w:lang w:val="sk-SK"/>
        </w:rPr>
        <w:t>info@hbssystems</w:t>
      </w:r>
      <w:r w:rsidR="00857378" w:rsidRPr="00A509F4">
        <w:rPr>
          <w:rFonts w:ascii="Times New Roman" w:hAnsi="Times New Roman" w:cs="Times New Roman"/>
          <w:color w:val="13518A"/>
          <w:spacing w:val="7"/>
          <w:u w:val="single"/>
          <w:lang w:val="sk-SK"/>
        </w:rPr>
        <w:t>.s</w:t>
      </w:r>
      <w:r w:rsidRPr="00A509F4">
        <w:rPr>
          <w:rFonts w:ascii="Times New Roman" w:hAnsi="Times New Roman" w:cs="Times New Roman"/>
          <w:color w:val="13518A"/>
          <w:spacing w:val="7"/>
          <w:u w:val="single"/>
          <w:lang w:val="sk-SK"/>
        </w:rPr>
        <w:t>k</w:t>
      </w:r>
    </w:p>
    <w:p w14:paraId="5ECED1F9" w14:textId="77777777" w:rsidR="002A1647" w:rsidRPr="00A509F4" w:rsidRDefault="002A1647" w:rsidP="00CF4CE8">
      <w:pPr>
        <w:spacing w:line="276" w:lineRule="auto"/>
        <w:ind w:left="1843" w:right="5252"/>
        <w:jc w:val="both"/>
        <w:rPr>
          <w:rFonts w:ascii="Times New Roman" w:hAnsi="Times New Roman" w:cs="Times New Roman"/>
          <w:color w:val="000000"/>
          <w:spacing w:val="4"/>
          <w:lang w:val="sk-SK"/>
        </w:rPr>
      </w:pPr>
      <w:r w:rsidRPr="00A509F4">
        <w:rPr>
          <w:rFonts w:ascii="Times New Roman" w:hAnsi="Times New Roman" w:cs="Times New Roman"/>
          <w:color w:val="000000"/>
          <w:spacing w:val="4"/>
          <w:lang w:val="sk-SK"/>
        </w:rPr>
        <w:t xml:space="preserve">Banka: </w:t>
      </w:r>
      <w:proofErr w:type="spellStart"/>
      <w:r w:rsidR="007B5F9E" w:rsidRPr="00A509F4">
        <w:rPr>
          <w:rFonts w:ascii="Times New Roman" w:hAnsi="Times New Roman" w:cs="Times New Roman"/>
        </w:rPr>
        <w:t>Tatra</w:t>
      </w:r>
      <w:proofErr w:type="spellEnd"/>
      <w:r w:rsidR="007B5F9E" w:rsidRPr="00A509F4">
        <w:rPr>
          <w:rFonts w:ascii="Times New Roman" w:hAnsi="Times New Roman" w:cs="Times New Roman"/>
        </w:rPr>
        <w:t xml:space="preserve"> </w:t>
      </w:r>
      <w:proofErr w:type="spellStart"/>
      <w:r w:rsidR="007B5F9E" w:rsidRPr="00A509F4">
        <w:rPr>
          <w:rFonts w:ascii="Times New Roman" w:hAnsi="Times New Roman" w:cs="Times New Roman"/>
        </w:rPr>
        <w:t>banka</w:t>
      </w:r>
      <w:proofErr w:type="spellEnd"/>
      <w:r w:rsidR="007B5F9E" w:rsidRPr="00A509F4">
        <w:rPr>
          <w:rFonts w:ascii="Times New Roman" w:hAnsi="Times New Roman" w:cs="Times New Roman"/>
        </w:rPr>
        <w:t xml:space="preserve">, </w:t>
      </w:r>
      <w:proofErr w:type="spellStart"/>
      <w:r w:rsidR="007B5F9E" w:rsidRPr="00A509F4">
        <w:rPr>
          <w:rFonts w:ascii="Times New Roman" w:hAnsi="Times New Roman" w:cs="Times New Roman"/>
        </w:rPr>
        <w:t>a.s</w:t>
      </w:r>
      <w:proofErr w:type="spellEnd"/>
      <w:r w:rsidR="007B5F9E" w:rsidRPr="00A509F4">
        <w:rPr>
          <w:rFonts w:ascii="Times New Roman" w:hAnsi="Times New Roman" w:cs="Times New Roman"/>
        </w:rPr>
        <w:t>.</w:t>
      </w:r>
      <w:r w:rsidR="007B5F9E" w:rsidRPr="00A509F4">
        <w:t> </w:t>
      </w:r>
    </w:p>
    <w:p w14:paraId="3F5A381D" w14:textId="77777777" w:rsidR="004C3136" w:rsidRPr="00A509F4" w:rsidRDefault="0024425D" w:rsidP="00CF4CE8">
      <w:pPr>
        <w:spacing w:line="276" w:lineRule="auto"/>
        <w:ind w:left="1843"/>
        <w:jc w:val="both"/>
        <w:rPr>
          <w:rFonts w:ascii="Times New Roman" w:hAnsi="Times New Roman" w:cs="Times New Roman"/>
          <w:color w:val="000000"/>
          <w:spacing w:val="4"/>
          <w:lang w:val="sk-SK"/>
        </w:rPr>
      </w:pPr>
      <w:r w:rsidRPr="00A509F4">
        <w:rPr>
          <w:rFonts w:ascii="Times New Roman" w:hAnsi="Times New Roman" w:cs="Times New Roman"/>
          <w:color w:val="000000"/>
          <w:spacing w:val="4"/>
          <w:lang w:val="sk-SK"/>
        </w:rPr>
        <w:t>IBAN:</w:t>
      </w:r>
      <w:r w:rsidR="002A1647" w:rsidRPr="00A509F4">
        <w:rPr>
          <w:rFonts w:ascii="Times New Roman" w:hAnsi="Times New Roman" w:cs="Times New Roman"/>
          <w:color w:val="000000"/>
          <w:spacing w:val="4"/>
          <w:lang w:val="sk-SK"/>
        </w:rPr>
        <w:t xml:space="preserve"> </w:t>
      </w:r>
      <w:r w:rsidR="0001459B" w:rsidRPr="00A509F4">
        <w:rPr>
          <w:rFonts w:ascii="Times New Roman" w:hAnsi="Times New Roman" w:cs="Times New Roman"/>
          <w:color w:val="000000"/>
          <w:spacing w:val="4"/>
          <w:lang w:val="sk-SK"/>
        </w:rPr>
        <w:t>SK56 1100 0000 0029 4602 4520</w:t>
      </w:r>
    </w:p>
    <w:p w14:paraId="032797A4" w14:textId="77777777" w:rsidR="00DC4C63" w:rsidRPr="00A509F4" w:rsidRDefault="0024425D" w:rsidP="00CF4CE8">
      <w:pPr>
        <w:spacing w:before="108" w:line="276" w:lineRule="auto"/>
        <w:ind w:left="1843" w:right="716"/>
        <w:jc w:val="both"/>
        <w:rPr>
          <w:rFonts w:ascii="Times New Roman" w:hAnsi="Times New Roman" w:cs="Times New Roman"/>
          <w:color w:val="000000"/>
          <w:spacing w:val="3"/>
          <w:lang w:val="sk-SK"/>
        </w:rPr>
      </w:pPr>
      <w:r w:rsidRPr="00A509F4">
        <w:rPr>
          <w:rFonts w:ascii="Times New Roman" w:hAnsi="Times New Roman" w:cs="Times New Roman"/>
          <w:color w:val="000000"/>
          <w:spacing w:val="3"/>
          <w:lang w:val="sk-SK"/>
        </w:rPr>
        <w:t xml:space="preserve">Obchodný register v </w:t>
      </w:r>
      <w:r w:rsidR="00857378" w:rsidRPr="00A509F4">
        <w:rPr>
          <w:rFonts w:ascii="Times New Roman" w:hAnsi="Times New Roman" w:cs="Times New Roman"/>
          <w:color w:val="000000"/>
          <w:spacing w:val="3"/>
          <w:lang w:val="sk-SK"/>
        </w:rPr>
        <w:t>Prešove</w:t>
      </w:r>
      <w:r w:rsidR="00DC4C63" w:rsidRPr="00A509F4">
        <w:rPr>
          <w:rFonts w:ascii="Times New Roman" w:hAnsi="Times New Roman" w:cs="Times New Roman"/>
          <w:color w:val="000000"/>
          <w:spacing w:val="3"/>
          <w:lang w:val="sk-SK"/>
        </w:rPr>
        <w:t xml:space="preserve">, oddiel </w:t>
      </w:r>
      <w:proofErr w:type="spellStart"/>
      <w:r w:rsidR="00DC4C63" w:rsidRPr="00A509F4">
        <w:rPr>
          <w:rFonts w:ascii="Times New Roman" w:hAnsi="Times New Roman" w:cs="Times New Roman"/>
          <w:color w:val="000000"/>
          <w:spacing w:val="3"/>
          <w:lang w:val="sk-SK"/>
        </w:rPr>
        <w:t>Sro</w:t>
      </w:r>
      <w:proofErr w:type="spellEnd"/>
      <w:r w:rsidR="00DC4C63" w:rsidRPr="00A509F4">
        <w:rPr>
          <w:rFonts w:ascii="Times New Roman" w:hAnsi="Times New Roman" w:cs="Times New Roman"/>
          <w:color w:val="000000"/>
          <w:spacing w:val="3"/>
          <w:lang w:val="sk-SK"/>
        </w:rPr>
        <w:t xml:space="preserve">, </w:t>
      </w:r>
      <w:proofErr w:type="spellStart"/>
      <w:r w:rsidR="00DC4C63" w:rsidRPr="00A509F4">
        <w:rPr>
          <w:rFonts w:ascii="Times New Roman" w:hAnsi="Times New Roman" w:cs="Times New Roman"/>
          <w:color w:val="000000"/>
          <w:spacing w:val="3"/>
          <w:lang w:val="sk-SK"/>
        </w:rPr>
        <w:t>vl.č</w:t>
      </w:r>
      <w:proofErr w:type="spellEnd"/>
      <w:r w:rsidR="00DC4C63" w:rsidRPr="00A509F4">
        <w:rPr>
          <w:rFonts w:ascii="Times New Roman" w:hAnsi="Times New Roman" w:cs="Times New Roman"/>
          <w:color w:val="000000"/>
          <w:spacing w:val="3"/>
          <w:lang w:val="sk-SK"/>
        </w:rPr>
        <w:t xml:space="preserve"> </w:t>
      </w:r>
      <w:r w:rsidR="007B5F9E" w:rsidRPr="00A509F4">
        <w:rPr>
          <w:rStyle w:val="ra"/>
          <w:rFonts w:ascii="Times New Roman" w:hAnsi="Times New Roman" w:cs="Times New Roman"/>
        </w:rPr>
        <w:t>33084/P</w:t>
      </w:r>
    </w:p>
    <w:p w14:paraId="20F11FA9" w14:textId="77777777" w:rsidR="00A24E12" w:rsidRPr="00A509F4" w:rsidRDefault="0024425D" w:rsidP="00CF4CE8">
      <w:pPr>
        <w:spacing w:before="108" w:line="276" w:lineRule="auto"/>
        <w:ind w:left="1843" w:right="716"/>
        <w:jc w:val="both"/>
        <w:rPr>
          <w:rFonts w:ascii="Times New Roman" w:hAnsi="Times New Roman" w:cs="Times New Roman"/>
          <w:color w:val="000000"/>
          <w:spacing w:val="6"/>
          <w:lang w:val="sk-SK"/>
        </w:rPr>
      </w:pPr>
      <w:r w:rsidRPr="00A509F4">
        <w:rPr>
          <w:rFonts w:ascii="Times New Roman" w:hAnsi="Times New Roman" w:cs="Times New Roman"/>
          <w:color w:val="000000"/>
          <w:spacing w:val="6"/>
          <w:lang w:val="sk-SK"/>
        </w:rPr>
        <w:t>Prevádzkovani</w:t>
      </w:r>
      <w:r w:rsidR="007B5F9E" w:rsidRPr="00A509F4">
        <w:rPr>
          <w:rFonts w:ascii="Times New Roman" w:hAnsi="Times New Roman" w:cs="Times New Roman"/>
          <w:color w:val="000000"/>
          <w:spacing w:val="6"/>
          <w:lang w:val="sk-SK"/>
        </w:rPr>
        <w:t>e Technickej služby Č. PT 002276</w:t>
      </w:r>
    </w:p>
    <w:p w14:paraId="5D5848E6" w14:textId="77777777" w:rsidR="000D6704" w:rsidRDefault="000D6704" w:rsidP="00A509F4">
      <w:pPr>
        <w:spacing w:before="108" w:line="290" w:lineRule="auto"/>
        <w:ind w:left="1843" w:right="716"/>
        <w:jc w:val="both"/>
        <w:rPr>
          <w:rFonts w:ascii="Times New Roman" w:hAnsi="Times New Roman" w:cs="Times New Roman"/>
          <w:color w:val="000000"/>
          <w:spacing w:val="6"/>
          <w:lang w:val="sk-SK"/>
        </w:rPr>
      </w:pPr>
      <w:r w:rsidRPr="00A509F4">
        <w:rPr>
          <w:rFonts w:ascii="Times New Roman" w:hAnsi="Times New Roman" w:cs="Times New Roman"/>
          <w:color w:val="000000"/>
          <w:spacing w:val="6"/>
          <w:lang w:val="sk-SK"/>
        </w:rPr>
        <w:t>(ďalej len ,, zhotoviteľ“)</w:t>
      </w:r>
    </w:p>
    <w:p w14:paraId="1EF17A5F" w14:textId="77777777" w:rsidR="006C26E3" w:rsidRPr="00A509F4" w:rsidRDefault="006C26E3" w:rsidP="00A509F4">
      <w:pPr>
        <w:spacing w:before="108" w:line="290" w:lineRule="auto"/>
        <w:ind w:left="1843" w:right="716"/>
        <w:jc w:val="both"/>
        <w:rPr>
          <w:rFonts w:ascii="Times New Roman" w:hAnsi="Times New Roman" w:cs="Times New Roman"/>
          <w:color w:val="000000"/>
          <w:spacing w:val="3"/>
          <w:lang w:val="sk-SK"/>
        </w:rPr>
      </w:pPr>
    </w:p>
    <w:p w14:paraId="6C36CD6D" w14:textId="77777777" w:rsidR="005F4C60" w:rsidRDefault="000D6704" w:rsidP="005F4C60">
      <w:pPr>
        <w:pStyle w:val="Bezriadkovania"/>
        <w:rPr>
          <w:rFonts w:ascii="Times New Roman" w:hAnsi="Times New Roman" w:cs="Times New Roman"/>
          <w:b/>
          <w:bCs/>
        </w:rPr>
      </w:pPr>
      <w:r w:rsidRPr="005F4C60">
        <w:rPr>
          <w:rFonts w:ascii="Times New Roman" w:hAnsi="Times New Roman" w:cs="Times New Roman"/>
          <w:b/>
          <w:bCs/>
          <w:lang w:val="sk-SK"/>
        </w:rPr>
        <w:t>1.2 Objednávateľ</w:t>
      </w:r>
      <w:r w:rsidR="0024425D" w:rsidRPr="005F4C60">
        <w:rPr>
          <w:rFonts w:ascii="Times New Roman" w:hAnsi="Times New Roman" w:cs="Times New Roman"/>
          <w:b/>
          <w:bCs/>
          <w:lang w:val="sk-SK"/>
        </w:rPr>
        <w:t>:</w:t>
      </w:r>
      <w:r w:rsidR="005F4C60" w:rsidRPr="005F4C60">
        <w:rPr>
          <w:rFonts w:ascii="Times New Roman" w:hAnsi="Times New Roman" w:cs="Times New Roman"/>
          <w:b/>
          <w:bCs/>
        </w:rPr>
        <w:t xml:space="preserve"> </w:t>
      </w:r>
    </w:p>
    <w:p w14:paraId="30F047AF" w14:textId="5311F054" w:rsidR="002A1647" w:rsidRPr="005F4C60" w:rsidRDefault="005F4C60" w:rsidP="005F4C60">
      <w:pPr>
        <w:pStyle w:val="Bezriadkovania"/>
        <w:ind w:left="1416"/>
        <w:rPr>
          <w:rFonts w:ascii="Times New Roman" w:hAnsi="Times New Roman" w:cs="Times New Roman"/>
          <w:b/>
          <w:bCs/>
          <w:lang w:val="sk-SK"/>
        </w:rPr>
      </w:pPr>
      <w:r w:rsidRPr="005F4C60">
        <w:rPr>
          <w:rFonts w:ascii="Times New Roman" w:hAnsi="Times New Roman" w:cs="Times New Roman"/>
          <w:b/>
          <w:bCs/>
        </w:rPr>
        <w:t xml:space="preserve">       </w:t>
      </w:r>
      <w:r>
        <w:rPr>
          <w:rFonts w:ascii="Times New Roman" w:hAnsi="Times New Roman" w:cs="Times New Roman"/>
          <w:b/>
          <w:bCs/>
        </w:rPr>
        <w:t xml:space="preserve"> </w:t>
      </w:r>
      <w:r w:rsidRPr="005F4C60">
        <w:rPr>
          <w:rFonts w:ascii="Times New Roman" w:hAnsi="Times New Roman" w:cs="Times New Roman"/>
          <w:b/>
          <w:bCs/>
          <w:lang w:val="sk-SK"/>
        </w:rPr>
        <w:t>Obec Kobyly</w:t>
      </w:r>
    </w:p>
    <w:p w14:paraId="0CFACEC2" w14:textId="7D1221A8" w:rsidR="00CF4CE8" w:rsidRPr="005F4C60" w:rsidRDefault="005F4C60" w:rsidP="005F4C60">
      <w:pPr>
        <w:pStyle w:val="Bezriadkovania"/>
        <w:rPr>
          <w:rFonts w:ascii="Times New Roman" w:hAnsi="Times New Roman" w:cs="Times New Roman"/>
          <w:bCs/>
        </w:rPr>
      </w:pPr>
      <w:r w:rsidRPr="005F4C60">
        <w:rPr>
          <w:rFonts w:ascii="Times New Roman" w:hAnsi="Times New Roman" w:cs="Times New Roman"/>
          <w:bCs/>
        </w:rPr>
        <w:t xml:space="preserve"> </w:t>
      </w:r>
      <w:r w:rsidRPr="005F4C60">
        <w:rPr>
          <w:rFonts w:ascii="Times New Roman" w:hAnsi="Times New Roman" w:cs="Times New Roman"/>
          <w:bCs/>
        </w:rPr>
        <w:tab/>
      </w:r>
      <w:r w:rsidRPr="005F4C60">
        <w:rPr>
          <w:rFonts w:ascii="Times New Roman" w:hAnsi="Times New Roman" w:cs="Times New Roman"/>
          <w:bCs/>
        </w:rPr>
        <w:tab/>
        <w:t xml:space="preserve">        </w:t>
      </w:r>
      <w:proofErr w:type="spellStart"/>
      <w:r w:rsidR="00CF4CE8" w:rsidRPr="005F4C60">
        <w:rPr>
          <w:rFonts w:ascii="Times New Roman" w:hAnsi="Times New Roman" w:cs="Times New Roman"/>
          <w:bCs/>
        </w:rPr>
        <w:t>Adresa</w:t>
      </w:r>
      <w:proofErr w:type="spellEnd"/>
      <w:r w:rsidRPr="005F4C60">
        <w:rPr>
          <w:rFonts w:ascii="Times New Roman" w:hAnsi="Times New Roman" w:cs="Times New Roman"/>
          <w:bCs/>
        </w:rPr>
        <w:t xml:space="preserve">: </w:t>
      </w:r>
      <w:proofErr w:type="spellStart"/>
      <w:r w:rsidRPr="005F4C60">
        <w:rPr>
          <w:rFonts w:ascii="Times New Roman" w:hAnsi="Times New Roman" w:cs="Times New Roman"/>
          <w:bCs/>
        </w:rPr>
        <w:t>Kobyly</w:t>
      </w:r>
      <w:proofErr w:type="spellEnd"/>
      <w:r w:rsidRPr="005F4C60">
        <w:rPr>
          <w:rFonts w:ascii="Times New Roman" w:hAnsi="Times New Roman" w:cs="Times New Roman"/>
          <w:bCs/>
        </w:rPr>
        <w:t xml:space="preserve"> 57</w:t>
      </w:r>
    </w:p>
    <w:p w14:paraId="0CDA9536" w14:textId="723D9F87" w:rsidR="00CF4CE8" w:rsidRPr="005F4C60" w:rsidRDefault="005F4C60" w:rsidP="005F4C60">
      <w:pPr>
        <w:pStyle w:val="Bezriadkovania"/>
        <w:ind w:left="708" w:firstLine="708"/>
        <w:rPr>
          <w:rFonts w:ascii="Times New Roman" w:hAnsi="Times New Roman" w:cs="Times New Roman"/>
        </w:rPr>
      </w:pPr>
      <w:r w:rsidRPr="005F4C60">
        <w:rPr>
          <w:rFonts w:ascii="Times New Roman" w:hAnsi="Times New Roman" w:cs="Times New Roman"/>
        </w:rPr>
        <w:t xml:space="preserve">        086 22 </w:t>
      </w:r>
      <w:proofErr w:type="spellStart"/>
      <w:r w:rsidRPr="005F4C60">
        <w:rPr>
          <w:rFonts w:ascii="Times New Roman" w:hAnsi="Times New Roman" w:cs="Times New Roman"/>
        </w:rPr>
        <w:t>Kľušov</w:t>
      </w:r>
      <w:proofErr w:type="spellEnd"/>
    </w:p>
    <w:p w14:paraId="389AFCF4" w14:textId="77777777" w:rsidR="00CF4CE8" w:rsidRPr="00CF4CE8" w:rsidRDefault="00CF4CE8" w:rsidP="00CF4CE8">
      <w:pPr>
        <w:pStyle w:val="Bezriadkovania"/>
        <w:spacing w:line="276" w:lineRule="auto"/>
        <w:ind w:left="1135" w:firstLine="708"/>
        <w:rPr>
          <w:rFonts w:ascii="Times New Roman" w:hAnsi="Times New Roman" w:cs="Times New Roman"/>
        </w:rPr>
      </w:pPr>
      <w:proofErr w:type="spellStart"/>
      <w:r w:rsidRPr="00CF4CE8">
        <w:rPr>
          <w:rFonts w:ascii="Times New Roman" w:hAnsi="Times New Roman" w:cs="Times New Roman"/>
        </w:rPr>
        <w:t>Slovenská</w:t>
      </w:r>
      <w:proofErr w:type="spellEnd"/>
      <w:r w:rsidRPr="00CF4CE8">
        <w:rPr>
          <w:rFonts w:ascii="Times New Roman" w:hAnsi="Times New Roman" w:cs="Times New Roman"/>
        </w:rPr>
        <w:t xml:space="preserve"> </w:t>
      </w:r>
      <w:proofErr w:type="spellStart"/>
      <w:r w:rsidRPr="00CF4CE8">
        <w:rPr>
          <w:rFonts w:ascii="Times New Roman" w:hAnsi="Times New Roman" w:cs="Times New Roman"/>
        </w:rPr>
        <w:t>republika</w:t>
      </w:r>
      <w:proofErr w:type="spellEnd"/>
    </w:p>
    <w:p w14:paraId="2CE6E94B" w14:textId="3779CFC2" w:rsidR="00CF4CE8" w:rsidRPr="00CF4CE8" w:rsidRDefault="00CF4CE8" w:rsidP="00CF4CE8">
      <w:pPr>
        <w:pStyle w:val="Bezriadkovania"/>
        <w:spacing w:line="276" w:lineRule="auto"/>
        <w:ind w:left="1135" w:firstLine="708"/>
        <w:rPr>
          <w:rFonts w:ascii="Times New Roman" w:hAnsi="Times New Roman" w:cs="Times New Roman"/>
        </w:rPr>
      </w:pPr>
      <w:r w:rsidRPr="00CF4CE8">
        <w:rPr>
          <w:rFonts w:ascii="Times New Roman" w:hAnsi="Times New Roman" w:cs="Times New Roman"/>
        </w:rPr>
        <w:t>Štatutárny orgán:</w:t>
      </w:r>
      <w:r w:rsidR="005F4C60">
        <w:rPr>
          <w:rFonts w:ascii="Times New Roman" w:hAnsi="Times New Roman" w:cs="Times New Roman"/>
        </w:rPr>
        <w:t xml:space="preserve"> </w:t>
      </w:r>
      <w:r w:rsidRPr="00CF4CE8">
        <w:rPr>
          <w:rFonts w:ascii="Times New Roman" w:hAnsi="Times New Roman" w:cs="Times New Roman"/>
        </w:rPr>
        <w:t xml:space="preserve">  </w:t>
      </w:r>
      <w:r w:rsidR="005F4C60" w:rsidRPr="005F4C60">
        <w:rPr>
          <w:rFonts w:ascii="Times New Roman" w:hAnsi="Times New Roman" w:cs="Times New Roman"/>
        </w:rPr>
        <w:t xml:space="preserve">Ing. Jozef </w:t>
      </w:r>
      <w:proofErr w:type="spellStart"/>
      <w:r w:rsidR="005F4C60" w:rsidRPr="005F4C60">
        <w:rPr>
          <w:rFonts w:ascii="Times New Roman" w:hAnsi="Times New Roman" w:cs="Times New Roman"/>
        </w:rPr>
        <w:t>Šoltys</w:t>
      </w:r>
      <w:proofErr w:type="spellEnd"/>
      <w:r w:rsidR="005F4C60">
        <w:rPr>
          <w:rFonts w:ascii="Times New Roman" w:hAnsi="Times New Roman" w:cs="Times New Roman"/>
        </w:rPr>
        <w:t xml:space="preserve">- </w:t>
      </w:r>
      <w:proofErr w:type="spellStart"/>
      <w:r w:rsidR="005F4C60">
        <w:rPr>
          <w:rFonts w:ascii="Times New Roman" w:hAnsi="Times New Roman" w:cs="Times New Roman"/>
        </w:rPr>
        <w:t>starosta</w:t>
      </w:r>
      <w:proofErr w:type="spellEnd"/>
    </w:p>
    <w:p w14:paraId="178115B2" w14:textId="4A2C8BCD" w:rsidR="00CF4CE8" w:rsidRPr="00CF4CE8" w:rsidRDefault="00CF4CE8" w:rsidP="00CF4CE8">
      <w:pPr>
        <w:pStyle w:val="Bezriadkovania"/>
        <w:spacing w:line="276" w:lineRule="auto"/>
        <w:ind w:left="1135" w:firstLine="708"/>
        <w:rPr>
          <w:rFonts w:ascii="Times New Roman" w:hAnsi="Times New Roman" w:cs="Times New Roman"/>
        </w:rPr>
      </w:pPr>
      <w:proofErr w:type="spellStart"/>
      <w:r w:rsidRPr="00CF4CE8">
        <w:rPr>
          <w:rFonts w:ascii="Times New Roman" w:hAnsi="Times New Roman" w:cs="Times New Roman"/>
        </w:rPr>
        <w:t>Zastúpený</w:t>
      </w:r>
      <w:proofErr w:type="spellEnd"/>
      <w:r w:rsidRPr="00CF4CE8">
        <w:rPr>
          <w:rFonts w:ascii="Times New Roman" w:hAnsi="Times New Roman" w:cs="Times New Roman"/>
        </w:rPr>
        <w:t xml:space="preserve"> </w:t>
      </w:r>
      <w:proofErr w:type="spellStart"/>
      <w:r w:rsidRPr="00CF4CE8">
        <w:rPr>
          <w:rFonts w:ascii="Times New Roman" w:hAnsi="Times New Roman" w:cs="Times New Roman"/>
        </w:rPr>
        <w:t>vo</w:t>
      </w:r>
      <w:proofErr w:type="spellEnd"/>
      <w:r w:rsidRPr="00CF4CE8">
        <w:rPr>
          <w:rFonts w:ascii="Times New Roman" w:hAnsi="Times New Roman" w:cs="Times New Roman"/>
        </w:rPr>
        <w:t xml:space="preserve"> </w:t>
      </w:r>
      <w:proofErr w:type="spellStart"/>
      <w:r w:rsidRPr="00CF4CE8">
        <w:rPr>
          <w:rFonts w:ascii="Times New Roman" w:hAnsi="Times New Roman" w:cs="Times New Roman"/>
        </w:rPr>
        <w:t>veciach</w:t>
      </w:r>
      <w:proofErr w:type="spellEnd"/>
      <w:r w:rsidRPr="00CF4CE8">
        <w:rPr>
          <w:rFonts w:ascii="Times New Roman" w:hAnsi="Times New Roman" w:cs="Times New Roman"/>
        </w:rPr>
        <w:t xml:space="preserve"> </w:t>
      </w:r>
      <w:proofErr w:type="spellStart"/>
      <w:r w:rsidRPr="00CF4CE8">
        <w:rPr>
          <w:rFonts w:ascii="Times New Roman" w:hAnsi="Times New Roman" w:cs="Times New Roman"/>
        </w:rPr>
        <w:t>technických</w:t>
      </w:r>
      <w:proofErr w:type="spellEnd"/>
      <w:r w:rsidRPr="00CF4CE8">
        <w:rPr>
          <w:rFonts w:ascii="Times New Roman" w:hAnsi="Times New Roman" w:cs="Times New Roman"/>
        </w:rPr>
        <w:t>:</w:t>
      </w:r>
      <w:r w:rsidR="005F4C60">
        <w:rPr>
          <w:rFonts w:ascii="Times New Roman" w:hAnsi="Times New Roman" w:cs="Times New Roman"/>
        </w:rPr>
        <w:t xml:space="preserve"> </w:t>
      </w:r>
      <w:proofErr w:type="spellStart"/>
      <w:r w:rsidR="005F4C60" w:rsidRPr="005F4C60">
        <w:rPr>
          <w:rFonts w:ascii="Times New Roman" w:hAnsi="Times New Roman" w:cs="Times New Roman"/>
        </w:rPr>
        <w:t>Ing</w:t>
      </w:r>
      <w:proofErr w:type="spellEnd"/>
      <w:r w:rsidR="005F4C60" w:rsidRPr="005F4C60">
        <w:rPr>
          <w:rFonts w:ascii="Times New Roman" w:hAnsi="Times New Roman" w:cs="Times New Roman"/>
        </w:rPr>
        <w:t xml:space="preserve">. Jozef </w:t>
      </w:r>
      <w:proofErr w:type="spellStart"/>
      <w:r w:rsidR="005F4C60" w:rsidRPr="005F4C60">
        <w:rPr>
          <w:rFonts w:ascii="Times New Roman" w:hAnsi="Times New Roman" w:cs="Times New Roman"/>
        </w:rPr>
        <w:t>Šoltys</w:t>
      </w:r>
      <w:proofErr w:type="spellEnd"/>
    </w:p>
    <w:p w14:paraId="3C5AF52C" w14:textId="593A8513" w:rsidR="00CF4CE8" w:rsidRPr="00CF4CE8" w:rsidRDefault="00CF4CE8" w:rsidP="005F4C60">
      <w:pPr>
        <w:pStyle w:val="Bezriadkovania"/>
        <w:spacing w:line="276" w:lineRule="auto"/>
        <w:rPr>
          <w:rFonts w:ascii="Times New Roman" w:hAnsi="Times New Roman" w:cs="Times New Roman"/>
        </w:rPr>
      </w:pPr>
      <w:r w:rsidRPr="00CF4CE8">
        <w:rPr>
          <w:rFonts w:ascii="Times New Roman" w:hAnsi="Times New Roman" w:cs="Times New Roman"/>
        </w:rPr>
        <w:tab/>
        <w:t xml:space="preserve">        </w:t>
      </w:r>
      <w:r w:rsidR="005F4C60">
        <w:rPr>
          <w:rFonts w:ascii="Times New Roman" w:hAnsi="Times New Roman" w:cs="Times New Roman"/>
        </w:rPr>
        <w:tab/>
        <w:t xml:space="preserve">        </w:t>
      </w:r>
      <w:r w:rsidRPr="00CF4CE8">
        <w:rPr>
          <w:rFonts w:ascii="Times New Roman" w:hAnsi="Times New Roman" w:cs="Times New Roman"/>
        </w:rPr>
        <w:t>Banka:</w:t>
      </w:r>
      <w:r w:rsidR="00D0573D">
        <w:rPr>
          <w:rFonts w:ascii="Times New Roman" w:hAnsi="Times New Roman" w:cs="Times New Roman"/>
        </w:rPr>
        <w:t xml:space="preserve"> Prima </w:t>
      </w:r>
      <w:proofErr w:type="spellStart"/>
      <w:proofErr w:type="gramStart"/>
      <w:r w:rsidR="00D0573D">
        <w:rPr>
          <w:rFonts w:ascii="Times New Roman" w:hAnsi="Times New Roman" w:cs="Times New Roman"/>
        </w:rPr>
        <w:t>banka</w:t>
      </w:r>
      <w:proofErr w:type="spellEnd"/>
      <w:proofErr w:type="gramEnd"/>
      <w:r w:rsidR="00D0573D">
        <w:rPr>
          <w:rFonts w:ascii="Times New Roman" w:hAnsi="Times New Roman" w:cs="Times New Roman"/>
        </w:rPr>
        <w:t xml:space="preserve"> </w:t>
      </w:r>
      <w:proofErr w:type="spellStart"/>
      <w:r w:rsidR="00D0573D">
        <w:rPr>
          <w:rFonts w:ascii="Times New Roman" w:hAnsi="Times New Roman" w:cs="Times New Roman"/>
        </w:rPr>
        <w:t>Slovensko</w:t>
      </w:r>
      <w:proofErr w:type="spellEnd"/>
      <w:r w:rsidR="00D0573D">
        <w:rPr>
          <w:rFonts w:ascii="Times New Roman" w:hAnsi="Times New Roman" w:cs="Times New Roman"/>
        </w:rPr>
        <w:t xml:space="preserve">, </w:t>
      </w:r>
      <w:proofErr w:type="spellStart"/>
      <w:r w:rsidR="00D0573D">
        <w:rPr>
          <w:rFonts w:ascii="Times New Roman" w:hAnsi="Times New Roman" w:cs="Times New Roman"/>
        </w:rPr>
        <w:t>a.s</w:t>
      </w:r>
      <w:proofErr w:type="spellEnd"/>
      <w:r w:rsidR="00D0573D">
        <w:rPr>
          <w:rFonts w:ascii="Times New Roman" w:hAnsi="Times New Roman" w:cs="Times New Roman"/>
        </w:rPr>
        <w:t>.</w:t>
      </w:r>
    </w:p>
    <w:p w14:paraId="2A47EF13" w14:textId="43D3B188" w:rsidR="00CF4CE8" w:rsidRPr="00CF4CE8" w:rsidRDefault="00CF4CE8" w:rsidP="00CF4CE8">
      <w:pPr>
        <w:pStyle w:val="Bezriadkovania"/>
        <w:spacing w:line="276" w:lineRule="auto"/>
        <w:ind w:left="1135" w:firstLine="708"/>
        <w:rPr>
          <w:rFonts w:ascii="Times New Roman" w:hAnsi="Times New Roman" w:cs="Times New Roman"/>
        </w:rPr>
      </w:pPr>
      <w:proofErr w:type="gramStart"/>
      <w:r w:rsidRPr="00CF4CE8">
        <w:rPr>
          <w:rFonts w:ascii="Times New Roman" w:hAnsi="Times New Roman" w:cs="Times New Roman"/>
        </w:rPr>
        <w:t>IBAN :</w:t>
      </w:r>
      <w:proofErr w:type="gramEnd"/>
      <w:r w:rsidRPr="00CF4CE8">
        <w:rPr>
          <w:rFonts w:ascii="Times New Roman" w:hAnsi="Times New Roman" w:cs="Times New Roman"/>
        </w:rPr>
        <w:t xml:space="preserve"> </w:t>
      </w:r>
      <w:r w:rsidR="00D0573D">
        <w:rPr>
          <w:rFonts w:ascii="Times New Roman" w:hAnsi="Times New Roman" w:cs="Times New Roman"/>
        </w:rPr>
        <w:t>SK22 5600 0000 0036 0634 3001</w:t>
      </w:r>
    </w:p>
    <w:p w14:paraId="24AB7808" w14:textId="5B83A48E" w:rsidR="00CF4CE8" w:rsidRPr="00CF4CE8" w:rsidRDefault="00CF4CE8" w:rsidP="00CF4CE8">
      <w:pPr>
        <w:pStyle w:val="Bezriadkovania"/>
        <w:spacing w:line="276" w:lineRule="auto"/>
        <w:ind w:left="1135" w:firstLine="708"/>
        <w:rPr>
          <w:rFonts w:ascii="Times New Roman" w:hAnsi="Times New Roman" w:cs="Times New Roman"/>
        </w:rPr>
      </w:pPr>
      <w:proofErr w:type="gramStart"/>
      <w:r w:rsidRPr="00CF4CE8">
        <w:rPr>
          <w:rFonts w:ascii="Times New Roman" w:hAnsi="Times New Roman" w:cs="Times New Roman"/>
        </w:rPr>
        <w:t>IČO :</w:t>
      </w:r>
      <w:proofErr w:type="gramEnd"/>
      <w:r w:rsidRPr="00CF4CE8">
        <w:rPr>
          <w:rFonts w:ascii="Times New Roman" w:hAnsi="Times New Roman" w:cs="Times New Roman"/>
        </w:rPr>
        <w:t xml:space="preserve"> </w:t>
      </w:r>
      <w:r w:rsidR="005F4C60" w:rsidRPr="005F4C60">
        <w:rPr>
          <w:rFonts w:ascii="Times New Roman" w:hAnsi="Times New Roman" w:cs="Times New Roman"/>
        </w:rPr>
        <w:t>00 322 130</w:t>
      </w:r>
    </w:p>
    <w:p w14:paraId="6128935C" w14:textId="55880CAA" w:rsidR="00CF4CE8" w:rsidRPr="00CF4CE8" w:rsidRDefault="00CF4CE8" w:rsidP="00CF4CE8">
      <w:pPr>
        <w:pStyle w:val="Bezriadkovania"/>
        <w:spacing w:line="276" w:lineRule="auto"/>
        <w:ind w:left="1135" w:firstLine="708"/>
        <w:rPr>
          <w:rFonts w:ascii="Times New Roman" w:hAnsi="Times New Roman" w:cs="Times New Roman"/>
        </w:rPr>
      </w:pPr>
      <w:proofErr w:type="gramStart"/>
      <w:r w:rsidRPr="00CF4CE8">
        <w:rPr>
          <w:rFonts w:ascii="Times New Roman" w:hAnsi="Times New Roman" w:cs="Times New Roman"/>
        </w:rPr>
        <w:t>DIČ :</w:t>
      </w:r>
      <w:proofErr w:type="gramEnd"/>
      <w:r w:rsidRPr="00CF4CE8">
        <w:rPr>
          <w:rFonts w:ascii="Times New Roman" w:hAnsi="Times New Roman" w:cs="Times New Roman"/>
        </w:rPr>
        <w:t xml:space="preserve"> </w:t>
      </w:r>
      <w:r w:rsidR="005F4C60" w:rsidRPr="005F4C60">
        <w:rPr>
          <w:rFonts w:ascii="Times New Roman" w:hAnsi="Times New Roman" w:cs="Times New Roman"/>
        </w:rPr>
        <w:t>2020623165</w:t>
      </w:r>
    </w:p>
    <w:p w14:paraId="560FF334" w14:textId="77777777" w:rsidR="000D6704" w:rsidRDefault="000D6704" w:rsidP="00CF4CE8">
      <w:pPr>
        <w:spacing w:before="108" w:line="276" w:lineRule="auto"/>
        <w:ind w:left="1843" w:right="716"/>
        <w:jc w:val="both"/>
        <w:rPr>
          <w:rFonts w:ascii="Times New Roman" w:hAnsi="Times New Roman" w:cs="Times New Roman"/>
          <w:color w:val="000000"/>
          <w:spacing w:val="6"/>
          <w:lang w:val="sk-SK"/>
        </w:rPr>
      </w:pPr>
      <w:r w:rsidRPr="00A509F4">
        <w:rPr>
          <w:rFonts w:ascii="Times New Roman" w:hAnsi="Times New Roman" w:cs="Times New Roman"/>
          <w:color w:val="000000"/>
          <w:spacing w:val="6"/>
          <w:lang w:val="sk-SK"/>
        </w:rPr>
        <w:t>(ďalej len ,, objednávateľ“)</w:t>
      </w:r>
    </w:p>
    <w:p w14:paraId="3CF1FC5D" w14:textId="77777777" w:rsidR="006C26E3" w:rsidRPr="00DC4C63" w:rsidRDefault="006C26E3" w:rsidP="00A509F4">
      <w:pPr>
        <w:spacing w:before="108" w:line="290" w:lineRule="auto"/>
        <w:ind w:left="1843" w:right="716"/>
        <w:jc w:val="both"/>
        <w:rPr>
          <w:rFonts w:ascii="Times New Roman" w:hAnsi="Times New Roman" w:cs="Times New Roman"/>
          <w:color w:val="000000"/>
          <w:spacing w:val="3"/>
          <w:sz w:val="24"/>
          <w:szCs w:val="24"/>
          <w:lang w:val="sk-SK"/>
        </w:rPr>
      </w:pPr>
    </w:p>
    <w:p w14:paraId="2A6B59E6" w14:textId="574EDEBB" w:rsidR="009E2615" w:rsidRDefault="009E2615" w:rsidP="00A24E12">
      <w:pPr>
        <w:tabs>
          <w:tab w:val="decimal" w:pos="216"/>
          <w:tab w:val="decimal" w:pos="3888"/>
        </w:tabs>
        <w:spacing w:before="72"/>
        <w:jc w:val="center"/>
        <w:rPr>
          <w:rFonts w:ascii="Times New Roman" w:hAnsi="Times New Roman" w:cs="Times New Roman"/>
          <w:b/>
          <w:color w:val="000000"/>
          <w:spacing w:val="16"/>
          <w:sz w:val="24"/>
          <w:szCs w:val="24"/>
          <w:lang w:val="sk-SK"/>
        </w:rPr>
      </w:pPr>
    </w:p>
    <w:p w14:paraId="07C3A22D" w14:textId="77313D95" w:rsidR="005F4C60" w:rsidRDefault="005F4C60" w:rsidP="00A24E12">
      <w:pPr>
        <w:tabs>
          <w:tab w:val="decimal" w:pos="216"/>
          <w:tab w:val="decimal" w:pos="3888"/>
        </w:tabs>
        <w:spacing w:before="72"/>
        <w:jc w:val="center"/>
        <w:rPr>
          <w:rFonts w:ascii="Times New Roman" w:hAnsi="Times New Roman" w:cs="Times New Roman"/>
          <w:b/>
          <w:color w:val="000000"/>
          <w:spacing w:val="16"/>
          <w:sz w:val="24"/>
          <w:szCs w:val="24"/>
          <w:lang w:val="sk-SK"/>
        </w:rPr>
      </w:pPr>
    </w:p>
    <w:p w14:paraId="371487E6" w14:textId="29AE4551" w:rsidR="005F4C60" w:rsidRDefault="005F4C60" w:rsidP="00A24E12">
      <w:pPr>
        <w:tabs>
          <w:tab w:val="decimal" w:pos="216"/>
          <w:tab w:val="decimal" w:pos="3888"/>
        </w:tabs>
        <w:spacing w:before="72"/>
        <w:jc w:val="center"/>
        <w:rPr>
          <w:rFonts w:ascii="Times New Roman" w:hAnsi="Times New Roman" w:cs="Times New Roman"/>
          <w:b/>
          <w:color w:val="000000"/>
          <w:spacing w:val="16"/>
          <w:sz w:val="24"/>
          <w:szCs w:val="24"/>
          <w:lang w:val="sk-SK"/>
        </w:rPr>
      </w:pPr>
    </w:p>
    <w:p w14:paraId="1DA60833" w14:textId="059542DB" w:rsidR="005F4C60" w:rsidRDefault="005F4C60" w:rsidP="00A24E12">
      <w:pPr>
        <w:tabs>
          <w:tab w:val="decimal" w:pos="216"/>
          <w:tab w:val="decimal" w:pos="3888"/>
        </w:tabs>
        <w:spacing w:before="72"/>
        <w:jc w:val="center"/>
        <w:rPr>
          <w:rFonts w:ascii="Times New Roman" w:hAnsi="Times New Roman" w:cs="Times New Roman"/>
          <w:b/>
          <w:color w:val="000000"/>
          <w:spacing w:val="16"/>
          <w:sz w:val="24"/>
          <w:szCs w:val="24"/>
          <w:lang w:val="sk-SK"/>
        </w:rPr>
      </w:pPr>
    </w:p>
    <w:p w14:paraId="4A32731F" w14:textId="77777777" w:rsidR="005F4C60" w:rsidRDefault="005F4C60" w:rsidP="00A24E12">
      <w:pPr>
        <w:tabs>
          <w:tab w:val="decimal" w:pos="216"/>
          <w:tab w:val="decimal" w:pos="3888"/>
        </w:tabs>
        <w:spacing w:before="72"/>
        <w:jc w:val="center"/>
        <w:rPr>
          <w:rFonts w:ascii="Times New Roman" w:hAnsi="Times New Roman" w:cs="Times New Roman"/>
          <w:b/>
          <w:color w:val="000000"/>
          <w:spacing w:val="16"/>
          <w:sz w:val="24"/>
          <w:szCs w:val="24"/>
          <w:lang w:val="sk-SK"/>
        </w:rPr>
      </w:pPr>
    </w:p>
    <w:p w14:paraId="7364856C" w14:textId="77777777" w:rsidR="004C3136" w:rsidRPr="0091638B" w:rsidRDefault="00E8469F" w:rsidP="00A24E12">
      <w:pPr>
        <w:tabs>
          <w:tab w:val="decimal" w:pos="216"/>
          <w:tab w:val="decimal" w:pos="3888"/>
        </w:tabs>
        <w:spacing w:before="72"/>
        <w:jc w:val="center"/>
        <w:rPr>
          <w:rFonts w:ascii="Times New Roman" w:hAnsi="Times New Roman" w:cs="Times New Roman"/>
          <w:b/>
          <w:color w:val="000000"/>
          <w:spacing w:val="16"/>
          <w:sz w:val="24"/>
          <w:szCs w:val="24"/>
          <w:lang w:val="sk-SK"/>
        </w:rPr>
      </w:pPr>
      <w:r>
        <w:rPr>
          <w:rFonts w:ascii="Times New Roman" w:hAnsi="Times New Roman" w:cs="Times New Roman"/>
          <w:b/>
          <w:color w:val="000000"/>
          <w:spacing w:val="16"/>
          <w:sz w:val="24"/>
          <w:szCs w:val="24"/>
          <w:lang w:val="sk-SK"/>
        </w:rPr>
        <w:t>2.Predmet zmluvy</w:t>
      </w:r>
    </w:p>
    <w:p w14:paraId="725F7B44" w14:textId="74EE7E56" w:rsidR="0030561B" w:rsidRPr="00166A69" w:rsidRDefault="0024425D" w:rsidP="00166A69">
      <w:pPr>
        <w:pStyle w:val="Odsekzoznamu"/>
        <w:numPr>
          <w:ilvl w:val="0"/>
          <w:numId w:val="40"/>
        </w:numPr>
        <w:spacing w:before="216"/>
        <w:ind w:right="72"/>
        <w:jc w:val="both"/>
        <w:rPr>
          <w:rFonts w:ascii="Times New Roman" w:hAnsi="Times New Roman" w:cs="Times New Roman"/>
          <w:color w:val="000000"/>
          <w:spacing w:val="6"/>
          <w:lang w:val="sk-SK"/>
        </w:rPr>
      </w:pPr>
      <w:r w:rsidRPr="00166A69">
        <w:rPr>
          <w:rFonts w:ascii="Times New Roman" w:hAnsi="Times New Roman" w:cs="Times New Roman"/>
          <w:color w:val="000000"/>
          <w:spacing w:val="8"/>
          <w:lang w:val="sk-SK"/>
        </w:rPr>
        <w:lastRenderedPageBreak/>
        <w:t>Predmetom t</w:t>
      </w:r>
      <w:r w:rsidR="0091638B" w:rsidRPr="00166A69">
        <w:rPr>
          <w:rFonts w:ascii="Times New Roman" w:hAnsi="Times New Roman" w:cs="Times New Roman"/>
          <w:color w:val="000000"/>
          <w:spacing w:val="8"/>
          <w:lang w:val="sk-SK"/>
        </w:rPr>
        <w:t>ejto zmluvy je vykonávanie funkč</w:t>
      </w:r>
      <w:r w:rsidRPr="00166A69">
        <w:rPr>
          <w:rFonts w:ascii="Times New Roman" w:hAnsi="Times New Roman" w:cs="Times New Roman"/>
          <w:color w:val="000000"/>
          <w:spacing w:val="8"/>
          <w:lang w:val="sk-SK"/>
        </w:rPr>
        <w:t xml:space="preserve">ných skúšok, </w:t>
      </w:r>
      <w:r w:rsidR="00070EC8" w:rsidRPr="00166A69">
        <w:rPr>
          <w:rFonts w:ascii="Times New Roman" w:hAnsi="Times New Roman" w:cs="Times New Roman"/>
          <w:color w:val="000000"/>
          <w:spacing w:val="8"/>
          <w:lang w:val="sk-SK"/>
        </w:rPr>
        <w:t xml:space="preserve">pravidelných </w:t>
      </w:r>
      <w:r w:rsidRPr="00166A69">
        <w:rPr>
          <w:rFonts w:ascii="Times New Roman" w:hAnsi="Times New Roman" w:cs="Times New Roman"/>
          <w:color w:val="000000"/>
          <w:spacing w:val="8"/>
          <w:lang w:val="sk-SK"/>
        </w:rPr>
        <w:t xml:space="preserve">odborných prehliadok a odborných </w:t>
      </w:r>
      <w:r w:rsidR="0030561B" w:rsidRPr="00166A69">
        <w:rPr>
          <w:rFonts w:ascii="Times New Roman" w:hAnsi="Times New Roman" w:cs="Times New Roman"/>
          <w:color w:val="000000"/>
          <w:spacing w:val="13"/>
          <w:lang w:val="sk-SK"/>
        </w:rPr>
        <w:t>skúšok</w:t>
      </w:r>
      <w:r w:rsidRPr="00166A69">
        <w:rPr>
          <w:rFonts w:ascii="Times New Roman" w:hAnsi="Times New Roman" w:cs="Times New Roman"/>
          <w:color w:val="000000"/>
          <w:spacing w:val="13"/>
          <w:lang w:val="sk-SK"/>
        </w:rPr>
        <w:t xml:space="preserve"> a servisnej činnosti na vybudov</w:t>
      </w:r>
      <w:r w:rsidR="002A1647" w:rsidRPr="00166A69">
        <w:rPr>
          <w:rFonts w:ascii="Times New Roman" w:hAnsi="Times New Roman" w:cs="Times New Roman"/>
          <w:color w:val="000000"/>
          <w:spacing w:val="13"/>
          <w:lang w:val="sk-SK"/>
        </w:rPr>
        <w:t>anom sledovacom kamerovom</w:t>
      </w:r>
      <w:r w:rsidRPr="00166A69">
        <w:rPr>
          <w:rFonts w:ascii="Times New Roman" w:hAnsi="Times New Roman" w:cs="Times New Roman"/>
          <w:color w:val="000000"/>
          <w:spacing w:val="13"/>
          <w:lang w:val="sk-SK"/>
        </w:rPr>
        <w:t xml:space="preserve"> </w:t>
      </w:r>
      <w:r w:rsidR="002A1647" w:rsidRPr="00166A69">
        <w:rPr>
          <w:rFonts w:ascii="Times New Roman" w:hAnsi="Times New Roman" w:cs="Times New Roman"/>
          <w:color w:val="000000"/>
          <w:spacing w:val="6"/>
          <w:lang w:val="sk-SK"/>
        </w:rPr>
        <w:t>systéme</w:t>
      </w:r>
      <w:r w:rsidR="0030561B" w:rsidRPr="00166A69">
        <w:rPr>
          <w:rFonts w:ascii="Times New Roman" w:hAnsi="Times New Roman" w:cs="Times New Roman"/>
          <w:color w:val="000000"/>
          <w:spacing w:val="6"/>
          <w:lang w:val="sk-SK"/>
        </w:rPr>
        <w:t xml:space="preserve"> (ďalej len ,,CCTV“</w:t>
      </w:r>
      <w:r w:rsidRPr="00166A69">
        <w:rPr>
          <w:rFonts w:ascii="Times New Roman" w:hAnsi="Times New Roman" w:cs="Times New Roman"/>
          <w:color w:val="000000"/>
          <w:spacing w:val="6"/>
          <w:lang w:val="sk-SK"/>
        </w:rPr>
        <w:t>),</w:t>
      </w:r>
      <w:r w:rsidR="00E711F9" w:rsidRPr="00166A69">
        <w:rPr>
          <w:rFonts w:ascii="Times New Roman" w:hAnsi="Times New Roman" w:cs="Times New Roman"/>
          <w:color w:val="000000"/>
          <w:spacing w:val="6"/>
          <w:lang w:val="sk-SK"/>
        </w:rPr>
        <w:t xml:space="preserve"> v</w:t>
      </w:r>
      <w:r w:rsidR="00FA12C8">
        <w:rPr>
          <w:rFonts w:ascii="Times New Roman" w:hAnsi="Times New Roman" w:cs="Times New Roman"/>
          <w:color w:val="000000"/>
          <w:spacing w:val="6"/>
          <w:lang w:val="sk-SK"/>
        </w:rPr>
        <w:t> </w:t>
      </w:r>
      <w:r w:rsidR="00E711F9" w:rsidRPr="00166A69">
        <w:rPr>
          <w:rFonts w:ascii="Times New Roman" w:hAnsi="Times New Roman" w:cs="Times New Roman"/>
          <w:color w:val="000000"/>
          <w:spacing w:val="6"/>
          <w:lang w:val="sk-SK"/>
        </w:rPr>
        <w:t>o</w:t>
      </w:r>
      <w:r w:rsidR="00FA12C8">
        <w:rPr>
          <w:rFonts w:ascii="Times New Roman" w:hAnsi="Times New Roman" w:cs="Times New Roman"/>
          <w:color w:val="000000"/>
          <w:spacing w:val="6"/>
          <w:lang w:val="sk-SK"/>
        </w:rPr>
        <w:t xml:space="preserve">blasti: </w:t>
      </w:r>
      <w:r w:rsidR="005F4C60">
        <w:rPr>
          <w:rFonts w:ascii="Times New Roman" w:hAnsi="Times New Roman" w:cs="Times New Roman"/>
          <w:color w:val="000000"/>
          <w:spacing w:val="6"/>
          <w:lang w:val="sk-SK"/>
        </w:rPr>
        <w:t>Obec Kobyly</w:t>
      </w:r>
      <w:r w:rsidR="00FA12C8">
        <w:rPr>
          <w:rFonts w:ascii="Times New Roman" w:hAnsi="Times New Roman" w:cs="Times New Roman"/>
          <w:color w:val="000000"/>
          <w:spacing w:val="6"/>
          <w:lang w:val="sk-SK"/>
        </w:rPr>
        <w:t xml:space="preserve"> </w:t>
      </w:r>
      <w:r w:rsidR="00E711F9" w:rsidRPr="00166A69">
        <w:rPr>
          <w:rFonts w:ascii="Times New Roman" w:hAnsi="Times New Roman" w:cs="Times New Roman"/>
          <w:color w:val="000000"/>
          <w:spacing w:val="6"/>
          <w:lang w:val="sk-SK"/>
        </w:rPr>
        <w:t xml:space="preserve">na </w:t>
      </w:r>
      <w:r w:rsidR="00D2762A" w:rsidRPr="00166A69">
        <w:rPr>
          <w:rFonts w:ascii="Times New Roman" w:hAnsi="Times New Roman" w:cs="Times New Roman"/>
          <w:color w:val="000000"/>
          <w:spacing w:val="6"/>
          <w:lang w:val="sk-SK"/>
        </w:rPr>
        <w:t xml:space="preserve">adrese </w:t>
      </w:r>
      <w:r w:rsidR="005F4C60" w:rsidRPr="005F4C60">
        <w:rPr>
          <w:rFonts w:ascii="Times New Roman" w:hAnsi="Times New Roman" w:cs="Times New Roman"/>
          <w:color w:val="000000"/>
          <w:spacing w:val="6"/>
          <w:lang w:val="sk-SK"/>
        </w:rPr>
        <w:t>Kobyly</w:t>
      </w:r>
      <w:r w:rsidR="005F4C60">
        <w:rPr>
          <w:rFonts w:ascii="Times New Roman" w:hAnsi="Times New Roman" w:cs="Times New Roman"/>
          <w:color w:val="000000"/>
          <w:spacing w:val="6"/>
          <w:lang w:val="sk-SK"/>
        </w:rPr>
        <w:t xml:space="preserve"> </w:t>
      </w:r>
      <w:r w:rsidR="005F4C60" w:rsidRPr="005F4C60">
        <w:rPr>
          <w:rFonts w:ascii="Times New Roman" w:hAnsi="Times New Roman" w:cs="Times New Roman"/>
          <w:color w:val="000000"/>
          <w:spacing w:val="6"/>
          <w:lang w:val="sk-SK"/>
        </w:rPr>
        <w:t>57</w:t>
      </w:r>
      <w:r w:rsidR="005F4C60">
        <w:rPr>
          <w:rFonts w:ascii="Times New Roman" w:hAnsi="Times New Roman" w:cs="Times New Roman"/>
          <w:color w:val="000000"/>
          <w:spacing w:val="6"/>
          <w:lang w:val="sk-SK"/>
        </w:rPr>
        <w:t xml:space="preserve">, </w:t>
      </w:r>
      <w:r w:rsidR="005F4C60" w:rsidRPr="005F4C60">
        <w:rPr>
          <w:rFonts w:ascii="Times New Roman" w:hAnsi="Times New Roman" w:cs="Times New Roman"/>
          <w:color w:val="000000"/>
          <w:spacing w:val="6"/>
          <w:lang w:val="sk-SK"/>
        </w:rPr>
        <w:t>086 22 Kľušov</w:t>
      </w:r>
      <w:r w:rsidR="00826637" w:rsidRPr="00166A69">
        <w:rPr>
          <w:rFonts w:ascii="Times New Roman" w:hAnsi="Times New Roman" w:cs="Times New Roman"/>
          <w:color w:val="000000"/>
          <w:spacing w:val="6"/>
          <w:lang w:val="sk-SK"/>
        </w:rPr>
        <w:t xml:space="preserve"> a záväzok objednávateľa poskytnúť dodávateľovi súčinnosť a zaplatiť za vykonávanie tejto činnosti dohodnutú cenu.</w:t>
      </w:r>
    </w:p>
    <w:p w14:paraId="5408C36F" w14:textId="1471E5D5" w:rsidR="004C3136" w:rsidRPr="0091638B" w:rsidRDefault="0091638B" w:rsidP="00A24E12">
      <w:pPr>
        <w:spacing w:before="252"/>
        <w:jc w:val="center"/>
        <w:rPr>
          <w:rFonts w:ascii="Times New Roman" w:hAnsi="Times New Roman" w:cs="Times New Roman"/>
          <w:b/>
          <w:color w:val="000000"/>
          <w:sz w:val="24"/>
          <w:szCs w:val="24"/>
          <w:lang w:val="sk-SK"/>
        </w:rPr>
      </w:pPr>
      <w:r>
        <w:rPr>
          <w:rFonts w:ascii="Times New Roman" w:hAnsi="Times New Roman" w:cs="Times New Roman"/>
          <w:b/>
          <w:color w:val="000000"/>
          <w:sz w:val="24"/>
          <w:szCs w:val="24"/>
          <w:lang w:val="sk-SK"/>
        </w:rPr>
        <w:t xml:space="preserve">3.Ďalší záväzok </w:t>
      </w:r>
      <w:r w:rsidR="00D42127">
        <w:rPr>
          <w:rFonts w:ascii="Times New Roman" w:hAnsi="Times New Roman" w:cs="Times New Roman"/>
          <w:b/>
          <w:color w:val="000000"/>
          <w:sz w:val="24"/>
          <w:szCs w:val="24"/>
          <w:lang w:val="sk-SK"/>
        </w:rPr>
        <w:t>dodáva</w:t>
      </w:r>
      <w:r>
        <w:rPr>
          <w:rFonts w:ascii="Times New Roman" w:hAnsi="Times New Roman" w:cs="Times New Roman"/>
          <w:b/>
          <w:color w:val="000000"/>
          <w:sz w:val="24"/>
          <w:szCs w:val="24"/>
          <w:lang w:val="sk-SK"/>
        </w:rPr>
        <w:t>teľ</w:t>
      </w:r>
      <w:r w:rsidR="0024425D" w:rsidRPr="0091638B">
        <w:rPr>
          <w:rFonts w:ascii="Times New Roman" w:hAnsi="Times New Roman" w:cs="Times New Roman"/>
          <w:b/>
          <w:color w:val="000000"/>
          <w:sz w:val="24"/>
          <w:szCs w:val="24"/>
          <w:lang w:val="sk-SK"/>
        </w:rPr>
        <w:t>a</w:t>
      </w:r>
    </w:p>
    <w:p w14:paraId="6F3E4A2B" w14:textId="5D1F4A4A" w:rsidR="00E711F9" w:rsidRPr="00166A69" w:rsidRDefault="00D42127" w:rsidP="00166A69">
      <w:pPr>
        <w:pStyle w:val="Odsekzoznamu"/>
        <w:numPr>
          <w:ilvl w:val="0"/>
          <w:numId w:val="41"/>
        </w:numPr>
        <w:spacing w:before="252"/>
        <w:ind w:right="216"/>
        <w:jc w:val="both"/>
        <w:rPr>
          <w:rFonts w:ascii="Times New Roman" w:hAnsi="Times New Roman" w:cs="Times New Roman"/>
          <w:b/>
          <w:color w:val="000000"/>
          <w:spacing w:val="4"/>
          <w:lang w:val="sk-SK"/>
        </w:rPr>
      </w:pPr>
      <w:r w:rsidRPr="00166A69">
        <w:rPr>
          <w:rFonts w:ascii="Times New Roman" w:hAnsi="Times New Roman" w:cs="Times New Roman"/>
          <w:color w:val="000000"/>
          <w:spacing w:val="1"/>
          <w:lang w:val="sk-SK"/>
        </w:rPr>
        <w:t>Dodáva</w:t>
      </w:r>
      <w:r w:rsidR="0030561B" w:rsidRPr="00166A69">
        <w:rPr>
          <w:rFonts w:ascii="Times New Roman" w:hAnsi="Times New Roman" w:cs="Times New Roman"/>
          <w:color w:val="000000"/>
          <w:spacing w:val="1"/>
          <w:lang w:val="sk-SK"/>
        </w:rPr>
        <w:t>teľ</w:t>
      </w:r>
      <w:r w:rsidR="0024425D" w:rsidRPr="00166A69">
        <w:rPr>
          <w:rFonts w:ascii="Times New Roman" w:hAnsi="Times New Roman" w:cs="Times New Roman"/>
          <w:color w:val="000000"/>
          <w:spacing w:val="1"/>
          <w:lang w:val="sk-SK"/>
        </w:rPr>
        <w:t xml:space="preserve"> pri realizácii prác dodrží všeobecne záväzné predpisy, technické normy, dojednania tejto </w:t>
      </w:r>
      <w:r w:rsidR="0024425D" w:rsidRPr="00166A69">
        <w:rPr>
          <w:rFonts w:ascii="Times New Roman" w:hAnsi="Times New Roman" w:cs="Times New Roman"/>
          <w:color w:val="000000"/>
          <w:spacing w:val="4"/>
          <w:lang w:val="sk-SK"/>
        </w:rPr>
        <w:t xml:space="preserve">zmluvy, vyjadrenia verejnoprávnych orgánov a poverených </w:t>
      </w:r>
      <w:r w:rsidR="0030561B" w:rsidRPr="00166A69">
        <w:rPr>
          <w:rFonts w:ascii="Times New Roman" w:hAnsi="Times New Roman" w:cs="Times New Roman"/>
          <w:color w:val="000000"/>
          <w:spacing w:val="4"/>
          <w:lang w:val="sk-SK"/>
        </w:rPr>
        <w:t>organizácii</w:t>
      </w:r>
      <w:r w:rsidR="0024425D" w:rsidRPr="00166A69">
        <w:rPr>
          <w:rFonts w:ascii="Times New Roman" w:hAnsi="Times New Roman" w:cs="Times New Roman"/>
          <w:color w:val="000000"/>
          <w:spacing w:val="4"/>
          <w:lang w:val="sk-SK"/>
        </w:rPr>
        <w:t>.</w:t>
      </w:r>
    </w:p>
    <w:p w14:paraId="12E9B89E" w14:textId="09DA16C0" w:rsidR="00116CCC" w:rsidRDefault="00E711F9" w:rsidP="00166A69">
      <w:pPr>
        <w:spacing w:before="216" w:line="280" w:lineRule="auto"/>
        <w:jc w:val="center"/>
        <w:rPr>
          <w:rFonts w:ascii="Times New Roman" w:hAnsi="Times New Roman" w:cs="Times New Roman"/>
          <w:b/>
          <w:color w:val="000000"/>
          <w:spacing w:val="4"/>
          <w:sz w:val="24"/>
          <w:szCs w:val="24"/>
          <w:lang w:val="sk-SK"/>
        </w:rPr>
      </w:pPr>
      <w:r>
        <w:rPr>
          <w:rFonts w:ascii="Times New Roman" w:hAnsi="Times New Roman" w:cs="Times New Roman"/>
          <w:b/>
          <w:color w:val="000000"/>
          <w:spacing w:val="4"/>
          <w:sz w:val="24"/>
          <w:szCs w:val="24"/>
          <w:lang w:val="sk-SK"/>
        </w:rPr>
        <w:t>4. Lehoty a rozsah poskytovaných služieb</w:t>
      </w:r>
      <w:bookmarkStart w:id="0" w:name="_GoBack"/>
      <w:bookmarkEnd w:id="0"/>
    </w:p>
    <w:p w14:paraId="0EA77C53" w14:textId="77777777" w:rsidR="00166A69" w:rsidRDefault="00166A69" w:rsidP="00166A69">
      <w:pPr>
        <w:pStyle w:val="Bezriadkovania"/>
        <w:rPr>
          <w:lang w:val="sk-SK"/>
        </w:rPr>
      </w:pPr>
    </w:p>
    <w:p w14:paraId="5E7E381E" w14:textId="60E21597" w:rsidR="00E711F9" w:rsidRPr="000A0F9E" w:rsidRDefault="00004317" w:rsidP="00166A69">
      <w:pPr>
        <w:pStyle w:val="Bezriadkovania"/>
        <w:numPr>
          <w:ilvl w:val="0"/>
          <w:numId w:val="12"/>
        </w:numPr>
        <w:jc w:val="both"/>
        <w:rPr>
          <w:rFonts w:ascii="Times New Roman" w:hAnsi="Times New Roman" w:cs="Times New Roman"/>
          <w:lang w:val="sk-SK"/>
        </w:rPr>
      </w:pPr>
      <w:r>
        <w:rPr>
          <w:rFonts w:ascii="Times New Roman" w:hAnsi="Times New Roman" w:cs="Times New Roman"/>
          <w:lang w:val="sk-SK"/>
        </w:rPr>
        <w:t>Dod</w:t>
      </w:r>
      <w:r w:rsidR="00E711F9" w:rsidRPr="000A0F9E">
        <w:rPr>
          <w:rFonts w:ascii="Times New Roman" w:hAnsi="Times New Roman" w:cs="Times New Roman"/>
          <w:lang w:val="sk-SK"/>
        </w:rPr>
        <w:t>ávateľ sa zaväzuje vykonávať mimozáručný servis</w:t>
      </w:r>
      <w:r w:rsidR="00AF7051" w:rsidRPr="000A0F9E">
        <w:rPr>
          <w:rFonts w:ascii="Times New Roman" w:hAnsi="Times New Roman" w:cs="Times New Roman"/>
          <w:lang w:val="sk-SK"/>
        </w:rPr>
        <w:t>, pravidelné skúšky činnosti a od</w:t>
      </w:r>
      <w:r w:rsidR="0073793E" w:rsidRPr="000A0F9E">
        <w:rPr>
          <w:rFonts w:ascii="Times New Roman" w:hAnsi="Times New Roman" w:cs="Times New Roman"/>
          <w:lang w:val="sk-SK"/>
        </w:rPr>
        <w:t xml:space="preserve">borné prehliadky a skúšky </w:t>
      </w:r>
      <w:r w:rsidR="00AF7051" w:rsidRPr="000A0F9E">
        <w:rPr>
          <w:rFonts w:ascii="Times New Roman" w:hAnsi="Times New Roman" w:cs="Times New Roman"/>
          <w:lang w:val="sk-SK"/>
        </w:rPr>
        <w:t>systémov uvedených v čl.1 tejto zmluvy</w:t>
      </w:r>
      <w:r w:rsidR="00912A24">
        <w:rPr>
          <w:rFonts w:ascii="Times New Roman" w:hAnsi="Times New Roman" w:cs="Times New Roman"/>
          <w:lang w:val="sk-SK"/>
        </w:rPr>
        <w:t xml:space="preserve"> do</w:t>
      </w:r>
      <w:r w:rsidR="00AF7051" w:rsidRPr="000A0F9E">
        <w:rPr>
          <w:rFonts w:ascii="Times New Roman" w:hAnsi="Times New Roman" w:cs="Times New Roman"/>
          <w:lang w:val="sk-SK"/>
        </w:rPr>
        <w:t xml:space="preserve"> </w:t>
      </w:r>
      <w:r w:rsidR="009E494D">
        <w:rPr>
          <w:rFonts w:ascii="Times New Roman" w:hAnsi="Times New Roman" w:cs="Times New Roman"/>
          <w:lang w:val="sk-SK"/>
        </w:rPr>
        <w:t>31.12.2022</w:t>
      </w:r>
      <w:r w:rsidR="00AF7051" w:rsidRPr="000A0F9E">
        <w:rPr>
          <w:rFonts w:ascii="Times New Roman" w:hAnsi="Times New Roman" w:cs="Times New Roman"/>
          <w:lang w:val="sk-SK"/>
        </w:rPr>
        <w:t>.</w:t>
      </w:r>
    </w:p>
    <w:p w14:paraId="2B3BD2D5" w14:textId="77777777" w:rsidR="00AF7051" w:rsidRPr="000A0F9E" w:rsidRDefault="00AF7051" w:rsidP="00166A69">
      <w:pPr>
        <w:pStyle w:val="Bezriadkovania"/>
        <w:numPr>
          <w:ilvl w:val="0"/>
          <w:numId w:val="12"/>
        </w:numPr>
        <w:jc w:val="both"/>
        <w:rPr>
          <w:rFonts w:ascii="Times New Roman" w:hAnsi="Times New Roman" w:cs="Times New Roman"/>
          <w:lang w:val="sk-SK"/>
        </w:rPr>
      </w:pPr>
      <w:r w:rsidRPr="000A0F9E">
        <w:rPr>
          <w:rFonts w:ascii="Times New Roman" w:hAnsi="Times New Roman" w:cs="Times New Roman"/>
          <w:lang w:val="sk-SK"/>
        </w:rPr>
        <w:t>Výpovedná lehota je rovnaká pre obe zmluvné strany a je šesť kalendárnych mesiacov.</w:t>
      </w:r>
      <w:r w:rsidR="00164990" w:rsidRPr="000A0F9E">
        <w:rPr>
          <w:rFonts w:ascii="Times New Roman" w:hAnsi="Times New Roman" w:cs="Times New Roman"/>
          <w:lang w:val="sk-SK"/>
        </w:rPr>
        <w:t xml:space="preserve"> </w:t>
      </w:r>
      <w:r w:rsidR="00164990" w:rsidRPr="009E2615">
        <w:rPr>
          <w:rFonts w:ascii="Times New Roman" w:hAnsi="Times New Roman" w:cs="Times New Roman"/>
          <w:bCs/>
          <w:lang w:val="sk-SK"/>
        </w:rPr>
        <w:t>Výpoveď musí mať písomnú formu a musí byť doručená druhej zmluvnej strane, inak je neplatná.</w:t>
      </w:r>
      <w:r w:rsidR="00164990" w:rsidRPr="000A0F9E">
        <w:rPr>
          <w:rFonts w:ascii="Times New Roman" w:hAnsi="Times New Roman" w:cs="Times New Roman"/>
          <w:b/>
          <w:lang w:val="sk-SK"/>
        </w:rPr>
        <w:t xml:space="preserve"> </w:t>
      </w:r>
      <w:r w:rsidRPr="000A0F9E">
        <w:rPr>
          <w:rFonts w:ascii="Times New Roman" w:hAnsi="Times New Roman" w:cs="Times New Roman"/>
          <w:lang w:val="sk-SK"/>
        </w:rPr>
        <w:t xml:space="preserve">Výpovedná lehota začína plynúť prvým dňom kalendárneho mesiaca nasledujúceho po doručení výpovede druhej strane Zmluvy a skončí uplynutím posledného dňa tohto kalendárneho </w:t>
      </w:r>
      <w:r w:rsidR="00B7264C" w:rsidRPr="000A0F9E">
        <w:rPr>
          <w:rFonts w:ascii="Times New Roman" w:hAnsi="Times New Roman" w:cs="Times New Roman"/>
          <w:lang w:val="sk-SK"/>
        </w:rPr>
        <w:t>mesiaca.</w:t>
      </w:r>
    </w:p>
    <w:p w14:paraId="3113F97D" w14:textId="77777777" w:rsidR="00B7264C" w:rsidRPr="000A0F9E" w:rsidRDefault="00B7264C" w:rsidP="00166A69">
      <w:pPr>
        <w:pStyle w:val="Bezriadkovania"/>
        <w:numPr>
          <w:ilvl w:val="0"/>
          <w:numId w:val="12"/>
        </w:numPr>
        <w:jc w:val="both"/>
        <w:rPr>
          <w:rFonts w:ascii="Times New Roman" w:hAnsi="Times New Roman" w:cs="Times New Roman"/>
          <w:lang w:val="sk-SK"/>
        </w:rPr>
      </w:pPr>
      <w:r w:rsidRPr="000A0F9E">
        <w:rPr>
          <w:rFonts w:ascii="Times New Roman" w:hAnsi="Times New Roman" w:cs="Times New Roman"/>
          <w:lang w:val="sk-SK"/>
        </w:rPr>
        <w:t>Podmienka ukončenia tejto zmluvy je uhradenie a splnenie všetkých záväzkov zmluvných strán.</w:t>
      </w:r>
    </w:p>
    <w:p w14:paraId="66570E85" w14:textId="77777777" w:rsidR="00B7264C" w:rsidRPr="000A0F9E" w:rsidRDefault="00B7264C" w:rsidP="00166A69">
      <w:pPr>
        <w:pStyle w:val="Bezriadkovania"/>
        <w:numPr>
          <w:ilvl w:val="0"/>
          <w:numId w:val="12"/>
        </w:numPr>
        <w:jc w:val="both"/>
        <w:rPr>
          <w:rFonts w:ascii="Times New Roman" w:hAnsi="Times New Roman" w:cs="Times New Roman"/>
          <w:lang w:val="sk-SK"/>
        </w:rPr>
      </w:pPr>
      <w:r w:rsidRPr="000A0F9E">
        <w:rPr>
          <w:rFonts w:ascii="Times New Roman" w:hAnsi="Times New Roman" w:cs="Times New Roman"/>
          <w:lang w:val="sk-SK"/>
        </w:rPr>
        <w:t>Pre zabezpečenie trvalej funkčnosti bude vykonávateľ vykonávať v objekte podľa čl.1 tejto zmluvy skúšky činnosti: Zápis o vykonanej skúške činnosti a opis zisteného stavu poznačí poverený pracovník vykonávateľa v prevádzkovej knihe systému a objednávateľ potvrdí jej uskutočnenie na osobitnom doklade.</w:t>
      </w:r>
    </w:p>
    <w:p w14:paraId="34D4E38D" w14:textId="77777777" w:rsidR="00B7264C" w:rsidRPr="000A0F9E" w:rsidRDefault="00B7264C" w:rsidP="00166A69">
      <w:pPr>
        <w:pStyle w:val="Bezriadkovania"/>
        <w:numPr>
          <w:ilvl w:val="0"/>
          <w:numId w:val="12"/>
        </w:numPr>
        <w:jc w:val="both"/>
        <w:rPr>
          <w:rFonts w:ascii="Times New Roman" w:hAnsi="Times New Roman" w:cs="Times New Roman"/>
          <w:lang w:val="sk-SK"/>
        </w:rPr>
      </w:pPr>
      <w:r w:rsidRPr="000A0F9E">
        <w:rPr>
          <w:rFonts w:ascii="Times New Roman" w:hAnsi="Times New Roman" w:cs="Times New Roman"/>
          <w:lang w:val="sk-SK"/>
        </w:rPr>
        <w:t>Odborná prehliadka a odborná skúška bude vykonaná pri:</w:t>
      </w:r>
    </w:p>
    <w:p w14:paraId="11364EAD" w14:textId="7BA475A5" w:rsidR="007F65E8" w:rsidRPr="00266A6C" w:rsidRDefault="00B7264C" w:rsidP="00166A69">
      <w:pPr>
        <w:pStyle w:val="Bezriadkovania"/>
        <w:numPr>
          <w:ilvl w:val="0"/>
          <w:numId w:val="13"/>
        </w:numPr>
        <w:jc w:val="both"/>
        <w:rPr>
          <w:rFonts w:ascii="Times New Roman" w:hAnsi="Times New Roman" w:cs="Times New Roman"/>
          <w:lang w:val="sk-SK"/>
        </w:rPr>
      </w:pPr>
      <w:r w:rsidRPr="00266A6C">
        <w:rPr>
          <w:rFonts w:ascii="Times New Roman" w:hAnsi="Times New Roman" w:cs="Times New Roman"/>
          <w:lang w:val="sk-SK"/>
        </w:rPr>
        <w:t>Sledovací kamerový systém (CCTV)</w:t>
      </w:r>
    </w:p>
    <w:p w14:paraId="145360FC" w14:textId="48493CA7" w:rsidR="00892A15" w:rsidRPr="000A0F9E" w:rsidRDefault="00892A15" w:rsidP="00166A69">
      <w:pPr>
        <w:pStyle w:val="Bezriadkovania"/>
        <w:ind w:left="720"/>
        <w:jc w:val="both"/>
        <w:rPr>
          <w:rFonts w:ascii="Times New Roman" w:hAnsi="Times New Roman" w:cs="Times New Roman"/>
          <w:lang w:val="sk-SK"/>
        </w:rPr>
      </w:pPr>
      <w:r w:rsidRPr="000A0F9E">
        <w:rPr>
          <w:rFonts w:ascii="Times New Roman" w:hAnsi="Times New Roman" w:cs="Times New Roman"/>
          <w:lang w:val="sk-SK"/>
        </w:rPr>
        <w:t>Odborná prehliadka a odborná skúška je ukončená predložením alebo doručením správ o odbornej prehliadke a skúške.</w:t>
      </w:r>
    </w:p>
    <w:p w14:paraId="1D85D14D" w14:textId="3CA89B46" w:rsidR="00AF41A6" w:rsidRPr="00DE1579" w:rsidRDefault="007E3AE1" w:rsidP="00166A69">
      <w:pPr>
        <w:pStyle w:val="Bezriadkovania"/>
        <w:numPr>
          <w:ilvl w:val="0"/>
          <w:numId w:val="12"/>
        </w:numPr>
        <w:jc w:val="both"/>
        <w:rPr>
          <w:rFonts w:ascii="Times New Roman" w:hAnsi="Times New Roman" w:cs="Times New Roman"/>
          <w:lang w:val="sk-SK"/>
        </w:rPr>
      </w:pPr>
      <w:r w:rsidRPr="00DE1579">
        <w:rPr>
          <w:rFonts w:ascii="Times New Roman" w:hAnsi="Times New Roman" w:cs="Times New Roman"/>
          <w:lang w:val="sk-SK"/>
        </w:rPr>
        <w:t>Dod</w:t>
      </w:r>
      <w:r w:rsidR="00892A15" w:rsidRPr="00DE1579">
        <w:rPr>
          <w:rFonts w:ascii="Times New Roman" w:hAnsi="Times New Roman" w:cs="Times New Roman"/>
          <w:lang w:val="sk-SK"/>
        </w:rPr>
        <w:t xml:space="preserve">ávateľ na základe výzvy objednávateľa zabezpečí </w:t>
      </w:r>
      <w:r w:rsidR="00AF41A6" w:rsidRPr="00DE1579">
        <w:rPr>
          <w:rFonts w:ascii="Times New Roman" w:hAnsi="Times New Roman" w:cs="Times New Roman"/>
          <w:lang w:val="sk-SK"/>
        </w:rPr>
        <w:t>nástup</w:t>
      </w:r>
      <w:r w:rsidR="00DE1579" w:rsidRPr="00DE1579">
        <w:rPr>
          <w:rFonts w:ascii="Times New Roman" w:hAnsi="Times New Roman" w:cs="Times New Roman"/>
          <w:lang w:val="sk-SK"/>
        </w:rPr>
        <w:t xml:space="preserve"> v</w:t>
      </w:r>
      <w:r w:rsidR="00AF41A6" w:rsidRPr="00DE1579">
        <w:rPr>
          <w:rFonts w:ascii="Times New Roman" w:hAnsi="Times New Roman" w:cs="Times New Roman"/>
          <w:lang w:val="sk-SK"/>
        </w:rPr>
        <w:t xml:space="preserve"> </w:t>
      </w:r>
      <w:r w:rsidR="00DE1579" w:rsidRPr="00DE1579">
        <w:rPr>
          <w:rFonts w:ascii="Times New Roman" w:hAnsi="Times New Roman" w:cs="Times New Roman"/>
          <w:lang w:val="sk-SK"/>
        </w:rPr>
        <w:t xml:space="preserve">pracovných dňoch </w:t>
      </w:r>
      <w:r w:rsidR="00AF41A6" w:rsidRPr="00DE1579">
        <w:rPr>
          <w:rFonts w:ascii="Times New Roman" w:hAnsi="Times New Roman" w:cs="Times New Roman"/>
          <w:lang w:val="sk-SK"/>
        </w:rPr>
        <w:t>na výkon servisu do</w:t>
      </w:r>
      <w:r w:rsidR="00DE1579" w:rsidRPr="00DE1579">
        <w:rPr>
          <w:rFonts w:ascii="Times New Roman" w:hAnsi="Times New Roman" w:cs="Times New Roman"/>
          <w:lang w:val="sk-SK"/>
        </w:rPr>
        <w:t xml:space="preserve"> </w:t>
      </w:r>
      <w:r w:rsidR="0010784A" w:rsidRPr="00DE1579">
        <w:rPr>
          <w:rFonts w:ascii="Times New Roman" w:hAnsi="Times New Roman" w:cs="Times New Roman"/>
          <w:lang w:val="sk-SK"/>
        </w:rPr>
        <w:t>2</w:t>
      </w:r>
      <w:r w:rsidR="00AF41A6" w:rsidRPr="00DE1579">
        <w:rPr>
          <w:rFonts w:ascii="Times New Roman" w:hAnsi="Times New Roman" w:cs="Times New Roman"/>
          <w:lang w:val="sk-SK"/>
        </w:rPr>
        <w:t>4 hodín</w:t>
      </w:r>
      <w:r w:rsidR="00DE1579" w:rsidRPr="00DE1579">
        <w:rPr>
          <w:rFonts w:ascii="Times New Roman" w:hAnsi="Times New Roman" w:cs="Times New Roman"/>
          <w:lang w:val="sk-SK"/>
        </w:rPr>
        <w:t xml:space="preserve"> a v piatok od 16:00 hod. do pondelka 08:00 hod. do 48 hodín od momentu jej nahlásenia. Počas dní pracovného voľna a pracovného pokoja zabezpečí dodávateľ nástup na výkon servisu do </w:t>
      </w:r>
      <w:r w:rsidR="00880ABC">
        <w:rPr>
          <w:rFonts w:ascii="Times New Roman" w:hAnsi="Times New Roman" w:cs="Times New Roman"/>
          <w:lang w:val="sk-SK"/>
        </w:rPr>
        <w:t>72</w:t>
      </w:r>
      <w:r w:rsidR="00DE1579" w:rsidRPr="00DE1579">
        <w:rPr>
          <w:rFonts w:ascii="Times New Roman" w:hAnsi="Times New Roman" w:cs="Times New Roman"/>
          <w:lang w:val="sk-SK"/>
        </w:rPr>
        <w:t xml:space="preserve"> hodín</w:t>
      </w:r>
      <w:r w:rsidR="00DE1579" w:rsidRPr="00DE1579">
        <w:t xml:space="preserve"> </w:t>
      </w:r>
      <w:r w:rsidR="00DE1579" w:rsidRPr="00DE1579">
        <w:rPr>
          <w:rFonts w:ascii="Times New Roman" w:hAnsi="Times New Roman" w:cs="Times New Roman"/>
          <w:lang w:val="sk-SK"/>
        </w:rPr>
        <w:t>od momentu jej nahlásenia.</w:t>
      </w:r>
    </w:p>
    <w:p w14:paraId="31BB4546" w14:textId="77777777" w:rsidR="001D571C" w:rsidRDefault="001D571C" w:rsidP="001D571C">
      <w:pPr>
        <w:pStyle w:val="Bezriadkovania"/>
        <w:jc w:val="both"/>
        <w:rPr>
          <w:rFonts w:ascii="Times New Roman" w:hAnsi="Times New Roman" w:cs="Times New Roman"/>
          <w:lang w:val="sk-SK"/>
        </w:rPr>
      </w:pPr>
    </w:p>
    <w:p w14:paraId="785D6126" w14:textId="77777777" w:rsidR="001D571C" w:rsidRDefault="001D571C" w:rsidP="001D571C">
      <w:pPr>
        <w:pStyle w:val="Bezriadkovania"/>
        <w:numPr>
          <w:ilvl w:val="0"/>
          <w:numId w:val="27"/>
        </w:numPr>
        <w:jc w:val="center"/>
        <w:rPr>
          <w:rFonts w:ascii="Times New Roman" w:hAnsi="Times New Roman" w:cs="Times New Roman"/>
          <w:b/>
          <w:sz w:val="24"/>
          <w:szCs w:val="24"/>
          <w:lang w:val="sk-SK"/>
        </w:rPr>
      </w:pPr>
      <w:r>
        <w:rPr>
          <w:rFonts w:ascii="Times New Roman" w:hAnsi="Times New Roman" w:cs="Times New Roman"/>
          <w:b/>
          <w:sz w:val="24"/>
          <w:szCs w:val="24"/>
          <w:lang w:val="sk-SK"/>
        </w:rPr>
        <w:t>Hlásenie porúch</w:t>
      </w:r>
    </w:p>
    <w:p w14:paraId="3164DD07" w14:textId="77777777" w:rsidR="001D571C" w:rsidRPr="001D571C" w:rsidRDefault="001D571C" w:rsidP="001D571C">
      <w:pPr>
        <w:pStyle w:val="Bezriadkovania"/>
        <w:ind w:left="720"/>
        <w:rPr>
          <w:rFonts w:ascii="Times New Roman" w:hAnsi="Times New Roman" w:cs="Times New Roman"/>
          <w:b/>
          <w:sz w:val="24"/>
          <w:szCs w:val="24"/>
          <w:lang w:val="sk-SK"/>
        </w:rPr>
      </w:pPr>
    </w:p>
    <w:p w14:paraId="05801084" w14:textId="1E1010E1" w:rsidR="00AF41A6" w:rsidRPr="000A0F9E" w:rsidRDefault="00AF41A6" w:rsidP="00DE1579">
      <w:pPr>
        <w:pStyle w:val="Bezriadkovania"/>
        <w:numPr>
          <w:ilvl w:val="0"/>
          <w:numId w:val="38"/>
        </w:numPr>
        <w:jc w:val="both"/>
        <w:rPr>
          <w:rFonts w:ascii="Times New Roman" w:hAnsi="Times New Roman" w:cs="Times New Roman"/>
          <w:lang w:val="sk-SK"/>
        </w:rPr>
      </w:pPr>
      <w:r w:rsidRPr="000A0F9E">
        <w:rPr>
          <w:rFonts w:ascii="Times New Roman" w:hAnsi="Times New Roman" w:cs="Times New Roman"/>
          <w:lang w:val="sk-SK"/>
        </w:rPr>
        <w:t xml:space="preserve">Poruchy bude objednávateľ oznamovať </w:t>
      </w:r>
      <w:r w:rsidRPr="001D571C">
        <w:rPr>
          <w:rFonts w:ascii="Times New Roman" w:hAnsi="Times New Roman" w:cs="Times New Roman"/>
          <w:b/>
          <w:lang w:val="sk-SK"/>
        </w:rPr>
        <w:t>písomne</w:t>
      </w:r>
      <w:r w:rsidRPr="000A0F9E">
        <w:rPr>
          <w:rFonts w:ascii="Times New Roman" w:hAnsi="Times New Roman" w:cs="Times New Roman"/>
          <w:lang w:val="sk-SK"/>
        </w:rPr>
        <w:t xml:space="preserve"> na poštovú adresu </w:t>
      </w:r>
      <w:r w:rsidR="001D571C" w:rsidRPr="001D571C">
        <w:rPr>
          <w:rFonts w:ascii="Times New Roman" w:hAnsi="Times New Roman" w:cs="Times New Roman"/>
          <w:b/>
          <w:lang w:val="sk-SK"/>
        </w:rPr>
        <w:t>Štefánikova 78, 085 01 Bardejov, SR</w:t>
      </w:r>
      <w:r w:rsidR="001D571C">
        <w:rPr>
          <w:rFonts w:ascii="Times New Roman" w:hAnsi="Times New Roman" w:cs="Times New Roman"/>
          <w:lang w:val="sk-SK"/>
        </w:rPr>
        <w:t xml:space="preserve">, </w:t>
      </w:r>
      <w:r w:rsidRPr="000A0F9E">
        <w:rPr>
          <w:rFonts w:ascii="Times New Roman" w:hAnsi="Times New Roman" w:cs="Times New Roman"/>
          <w:lang w:val="sk-SK"/>
        </w:rPr>
        <w:t xml:space="preserve">príp. prostredníctvom </w:t>
      </w:r>
      <w:r w:rsidRPr="001D571C">
        <w:rPr>
          <w:rFonts w:ascii="Times New Roman" w:hAnsi="Times New Roman" w:cs="Times New Roman"/>
          <w:b/>
          <w:lang w:val="sk-SK"/>
        </w:rPr>
        <w:t xml:space="preserve">e-mailu: </w:t>
      </w:r>
      <w:r w:rsidR="00072FA8" w:rsidRPr="001D571C">
        <w:rPr>
          <w:rFonts w:ascii="Times New Roman" w:hAnsi="Times New Roman" w:cs="Times New Roman"/>
          <w:b/>
          <w:lang w:val="sk-SK"/>
        </w:rPr>
        <w:t>servis@hbssystems.sk</w:t>
      </w:r>
      <w:r w:rsidRPr="001D571C">
        <w:rPr>
          <w:rFonts w:ascii="Times New Roman" w:hAnsi="Times New Roman" w:cs="Times New Roman"/>
          <w:b/>
          <w:lang w:val="sk-SK"/>
        </w:rPr>
        <w:t xml:space="preserve"> alebo telefo</w:t>
      </w:r>
      <w:r w:rsidR="00FC6ECB" w:rsidRPr="001D571C">
        <w:rPr>
          <w:rFonts w:ascii="Times New Roman" w:hAnsi="Times New Roman" w:cs="Times New Roman"/>
          <w:b/>
          <w:lang w:val="sk-SK"/>
        </w:rPr>
        <w:t>nicky na mobilné tel. číslo 0908 977</w:t>
      </w:r>
      <w:r w:rsidR="00ED39B6">
        <w:rPr>
          <w:rFonts w:ascii="Times New Roman" w:hAnsi="Times New Roman" w:cs="Times New Roman"/>
          <w:b/>
          <w:lang w:val="sk-SK"/>
        </w:rPr>
        <w:t> </w:t>
      </w:r>
      <w:r w:rsidR="00FC6ECB" w:rsidRPr="001D571C">
        <w:rPr>
          <w:rFonts w:ascii="Times New Roman" w:hAnsi="Times New Roman" w:cs="Times New Roman"/>
          <w:b/>
          <w:lang w:val="sk-SK"/>
        </w:rPr>
        <w:t>991</w:t>
      </w:r>
      <w:r w:rsidR="00ED39B6">
        <w:rPr>
          <w:rFonts w:ascii="Times New Roman" w:hAnsi="Times New Roman" w:cs="Times New Roman"/>
          <w:b/>
          <w:lang w:val="sk-SK"/>
        </w:rPr>
        <w:t xml:space="preserve">, </w:t>
      </w:r>
      <w:r w:rsidR="00ED39B6" w:rsidRPr="00ED39B6">
        <w:rPr>
          <w:rFonts w:ascii="Times New Roman" w:hAnsi="Times New Roman" w:cs="Times New Roman"/>
          <w:b/>
          <w:lang w:val="sk-SK"/>
        </w:rPr>
        <w:t>pričom telefonickú formu je vždy potrebné potvrdiť aj e-mailom</w:t>
      </w:r>
      <w:r w:rsidR="0073793E" w:rsidRPr="000A0F9E">
        <w:rPr>
          <w:rFonts w:ascii="Times New Roman" w:hAnsi="Times New Roman" w:cs="Times New Roman"/>
          <w:lang w:val="sk-SK"/>
        </w:rPr>
        <w:t xml:space="preserve">. </w:t>
      </w:r>
      <w:r w:rsidRPr="000A0F9E">
        <w:rPr>
          <w:rFonts w:ascii="Times New Roman" w:hAnsi="Times New Roman" w:cs="Times New Roman"/>
          <w:lang w:val="sk-SK"/>
        </w:rPr>
        <w:t>V oznámení objednávateľa uvedie názov objektu, meno osoby, ktorá poruchu oznamuje, dátum a hodinu oznámenia, čas vzniku poruchy a stručný popis ako sa porucha prejavuje.</w:t>
      </w:r>
    </w:p>
    <w:p w14:paraId="1D06498F" w14:textId="77777777" w:rsidR="00AF41A6" w:rsidRDefault="00AF41A6" w:rsidP="00A24E12">
      <w:pPr>
        <w:pStyle w:val="Bezriadkovania"/>
        <w:jc w:val="both"/>
        <w:rPr>
          <w:lang w:val="sk-SK"/>
        </w:rPr>
      </w:pPr>
    </w:p>
    <w:p w14:paraId="1540AFDE" w14:textId="77777777" w:rsidR="00B7264C" w:rsidRPr="00AF41A6" w:rsidRDefault="001D571C" w:rsidP="00A24E12">
      <w:pPr>
        <w:pStyle w:val="Bezriadkovania"/>
        <w:jc w:val="center"/>
        <w:rPr>
          <w:rFonts w:ascii="Times New Roman" w:hAnsi="Times New Roman" w:cs="Times New Roman"/>
          <w:b/>
          <w:sz w:val="24"/>
          <w:lang w:val="sk-SK"/>
        </w:rPr>
      </w:pPr>
      <w:r>
        <w:rPr>
          <w:rFonts w:ascii="Times New Roman" w:hAnsi="Times New Roman" w:cs="Times New Roman"/>
          <w:b/>
          <w:sz w:val="24"/>
          <w:lang w:val="sk-SK"/>
        </w:rPr>
        <w:t>6</w:t>
      </w:r>
      <w:r w:rsidR="00AF41A6" w:rsidRPr="00AF41A6">
        <w:rPr>
          <w:rFonts w:ascii="Times New Roman" w:hAnsi="Times New Roman" w:cs="Times New Roman"/>
          <w:b/>
          <w:sz w:val="24"/>
          <w:lang w:val="sk-SK"/>
        </w:rPr>
        <w:t>. Povinnosti objednávateľa</w:t>
      </w:r>
    </w:p>
    <w:p w14:paraId="6DA7A4F9" w14:textId="77777777" w:rsidR="00AF41A6" w:rsidRDefault="00AF41A6" w:rsidP="00A24E12">
      <w:pPr>
        <w:pStyle w:val="Bezriadkovania"/>
        <w:jc w:val="both"/>
        <w:rPr>
          <w:lang w:val="sk-SK"/>
        </w:rPr>
      </w:pPr>
    </w:p>
    <w:p w14:paraId="5370CFAE" w14:textId="77777777" w:rsidR="00AF41A6" w:rsidRPr="000A40BE" w:rsidRDefault="00AF41A6" w:rsidP="00A24E12">
      <w:pPr>
        <w:pStyle w:val="Bezriadkovania"/>
        <w:numPr>
          <w:ilvl w:val="0"/>
          <w:numId w:val="3"/>
        </w:numPr>
        <w:jc w:val="both"/>
        <w:rPr>
          <w:rFonts w:ascii="Times New Roman" w:hAnsi="Times New Roman" w:cs="Times New Roman"/>
          <w:lang w:val="sk-SK"/>
        </w:rPr>
      </w:pPr>
      <w:r w:rsidRPr="000A40BE">
        <w:rPr>
          <w:rFonts w:ascii="Times New Roman" w:hAnsi="Times New Roman" w:cs="Times New Roman"/>
          <w:lang w:val="sk-SK"/>
        </w:rPr>
        <w:t xml:space="preserve">Objednávateľ vytvorí </w:t>
      </w:r>
      <w:r w:rsidR="003A79A3">
        <w:rPr>
          <w:rFonts w:ascii="Times New Roman" w:hAnsi="Times New Roman" w:cs="Times New Roman"/>
          <w:lang w:val="sk-SK"/>
        </w:rPr>
        <w:t>dod</w:t>
      </w:r>
      <w:r w:rsidRPr="000A40BE">
        <w:rPr>
          <w:rFonts w:ascii="Times New Roman" w:hAnsi="Times New Roman" w:cs="Times New Roman"/>
          <w:lang w:val="sk-SK"/>
        </w:rPr>
        <w:t xml:space="preserve">ávateľovi také pracovné podmienky, aby bolo možné v čo najkratšom čase vykonať práce </w:t>
      </w:r>
      <w:r w:rsidR="00775D06" w:rsidRPr="000A40BE">
        <w:rPr>
          <w:rFonts w:ascii="Times New Roman" w:hAnsi="Times New Roman" w:cs="Times New Roman"/>
          <w:lang w:val="sk-SK"/>
        </w:rPr>
        <w:t>podľa tejto zmluvy.</w:t>
      </w:r>
    </w:p>
    <w:p w14:paraId="29DC1D5B" w14:textId="77777777" w:rsidR="00775D06" w:rsidRPr="000A40BE" w:rsidRDefault="00775D06" w:rsidP="00A24E12">
      <w:pPr>
        <w:pStyle w:val="Bezriadkovania"/>
        <w:numPr>
          <w:ilvl w:val="0"/>
          <w:numId w:val="3"/>
        </w:numPr>
        <w:jc w:val="both"/>
        <w:rPr>
          <w:rFonts w:ascii="Times New Roman" w:hAnsi="Times New Roman" w:cs="Times New Roman"/>
          <w:lang w:val="sk-SK"/>
        </w:rPr>
      </w:pPr>
      <w:r w:rsidRPr="000A40BE">
        <w:rPr>
          <w:rFonts w:ascii="Times New Roman" w:hAnsi="Times New Roman" w:cs="Times New Roman"/>
          <w:lang w:val="sk-SK"/>
        </w:rPr>
        <w:t>Objednávateľ po vzájomnej dohode s </w:t>
      </w:r>
      <w:r w:rsidR="003A79A3">
        <w:rPr>
          <w:rFonts w:ascii="Times New Roman" w:hAnsi="Times New Roman" w:cs="Times New Roman"/>
          <w:lang w:val="sk-SK"/>
        </w:rPr>
        <w:t>dod</w:t>
      </w:r>
      <w:r w:rsidRPr="000A40BE">
        <w:rPr>
          <w:rFonts w:ascii="Times New Roman" w:hAnsi="Times New Roman" w:cs="Times New Roman"/>
          <w:lang w:val="sk-SK"/>
        </w:rPr>
        <w:t>ávateľom umožní tomuto vykonávať práce podľa tejto zmluvy aj v mimopracovnej dobe.</w:t>
      </w:r>
    </w:p>
    <w:p w14:paraId="7C5EE90C" w14:textId="77777777" w:rsidR="00775D06" w:rsidRPr="000A40BE" w:rsidRDefault="00775D06" w:rsidP="00A24E12">
      <w:pPr>
        <w:pStyle w:val="Bezriadkovania"/>
        <w:numPr>
          <w:ilvl w:val="0"/>
          <w:numId w:val="3"/>
        </w:numPr>
        <w:jc w:val="both"/>
        <w:rPr>
          <w:rFonts w:ascii="Times New Roman" w:hAnsi="Times New Roman" w:cs="Times New Roman"/>
          <w:lang w:val="sk-SK"/>
        </w:rPr>
      </w:pPr>
      <w:r w:rsidRPr="000A40BE">
        <w:rPr>
          <w:rFonts w:ascii="Times New Roman" w:hAnsi="Times New Roman" w:cs="Times New Roman"/>
          <w:lang w:val="sk-SK"/>
        </w:rPr>
        <w:t>Objednávateľ zabezpečí účasť svojho pracovníka (poverenej osoby) zodpovedného za prevádzku bezpečnostných systémov v objekte pri odskúšaní funkčnosti systémov po výkone prác podľa tejto zmluvy.</w:t>
      </w:r>
    </w:p>
    <w:p w14:paraId="601F6C04" w14:textId="77777777" w:rsidR="00775D06" w:rsidRPr="000A40BE" w:rsidRDefault="00775D06" w:rsidP="00A24E12">
      <w:pPr>
        <w:pStyle w:val="Bezriadkovania"/>
        <w:numPr>
          <w:ilvl w:val="0"/>
          <w:numId w:val="3"/>
        </w:numPr>
        <w:jc w:val="both"/>
        <w:rPr>
          <w:rFonts w:ascii="Times New Roman" w:hAnsi="Times New Roman" w:cs="Times New Roman"/>
          <w:lang w:val="sk-SK"/>
        </w:rPr>
      </w:pPr>
      <w:r w:rsidRPr="000A40BE">
        <w:rPr>
          <w:rFonts w:ascii="Times New Roman" w:hAnsi="Times New Roman" w:cs="Times New Roman"/>
          <w:lang w:val="sk-SK"/>
        </w:rPr>
        <w:t xml:space="preserve">Objednávateľ zabezpečí dostupnosť projektovej dokumentácie v čase nástupu povereného pracovníka </w:t>
      </w:r>
      <w:r w:rsidR="003A79A3">
        <w:rPr>
          <w:rFonts w:ascii="Times New Roman" w:hAnsi="Times New Roman" w:cs="Times New Roman"/>
          <w:lang w:val="sk-SK"/>
        </w:rPr>
        <w:t>dod</w:t>
      </w:r>
      <w:r w:rsidRPr="000A40BE">
        <w:rPr>
          <w:rFonts w:ascii="Times New Roman" w:hAnsi="Times New Roman" w:cs="Times New Roman"/>
          <w:lang w:val="sk-SK"/>
        </w:rPr>
        <w:t xml:space="preserve">ávateľa na servisný úkon a kontrolnú činnosť. </w:t>
      </w:r>
    </w:p>
    <w:p w14:paraId="307FBCA1" w14:textId="77777777" w:rsidR="00EC6AEB" w:rsidRPr="000A40BE" w:rsidRDefault="00775D06" w:rsidP="00A24E12">
      <w:pPr>
        <w:pStyle w:val="Bezriadkovania"/>
        <w:numPr>
          <w:ilvl w:val="0"/>
          <w:numId w:val="3"/>
        </w:numPr>
        <w:jc w:val="both"/>
        <w:rPr>
          <w:rFonts w:ascii="Times New Roman" w:hAnsi="Times New Roman" w:cs="Times New Roman"/>
          <w:lang w:val="sk-SK"/>
        </w:rPr>
      </w:pPr>
      <w:r w:rsidRPr="000A40BE">
        <w:rPr>
          <w:rFonts w:ascii="Times New Roman" w:hAnsi="Times New Roman" w:cs="Times New Roman"/>
          <w:lang w:val="sk-SK"/>
        </w:rPr>
        <w:t xml:space="preserve">Objednávateľ vytvorí také režimové opatrenia, ktoré neumožnia </w:t>
      </w:r>
      <w:r w:rsidR="00EC6AEB" w:rsidRPr="000A40BE">
        <w:rPr>
          <w:rFonts w:ascii="Times New Roman" w:hAnsi="Times New Roman" w:cs="Times New Roman"/>
          <w:lang w:val="sk-SK"/>
        </w:rPr>
        <w:t xml:space="preserve">tretej osobe okrem strany </w:t>
      </w:r>
      <w:r w:rsidR="003A79A3">
        <w:rPr>
          <w:rFonts w:ascii="Times New Roman" w:hAnsi="Times New Roman" w:cs="Times New Roman"/>
          <w:lang w:val="sk-SK"/>
        </w:rPr>
        <w:t>dod</w:t>
      </w:r>
      <w:r w:rsidR="00EC6AEB" w:rsidRPr="000A40BE">
        <w:rPr>
          <w:rFonts w:ascii="Times New Roman" w:hAnsi="Times New Roman" w:cs="Times New Roman"/>
          <w:lang w:val="sk-SK"/>
        </w:rPr>
        <w:t xml:space="preserve">ávateľa vykonať akýkoľvek zásah do zabudovaných systémov. </w:t>
      </w:r>
    </w:p>
    <w:p w14:paraId="2F744AE6" w14:textId="77777777" w:rsidR="00EC6AEB" w:rsidRPr="000A40BE" w:rsidRDefault="00EC6AEB" w:rsidP="00A24E12">
      <w:pPr>
        <w:pStyle w:val="Bezriadkovania"/>
        <w:numPr>
          <w:ilvl w:val="0"/>
          <w:numId w:val="3"/>
        </w:numPr>
        <w:jc w:val="both"/>
        <w:rPr>
          <w:rFonts w:ascii="Times New Roman" w:hAnsi="Times New Roman" w:cs="Times New Roman"/>
          <w:lang w:val="sk-SK"/>
        </w:rPr>
      </w:pPr>
      <w:r w:rsidRPr="000A40BE">
        <w:rPr>
          <w:rFonts w:ascii="Times New Roman" w:hAnsi="Times New Roman" w:cs="Times New Roman"/>
          <w:lang w:val="sk-SK"/>
        </w:rPr>
        <w:t xml:space="preserve">Objednávateľ zabezpečí poverenému pracovníkovi </w:t>
      </w:r>
      <w:r w:rsidR="003A79A3">
        <w:rPr>
          <w:rFonts w:ascii="Times New Roman" w:hAnsi="Times New Roman" w:cs="Times New Roman"/>
          <w:lang w:val="sk-SK"/>
        </w:rPr>
        <w:t>dod</w:t>
      </w:r>
      <w:r w:rsidRPr="000A40BE">
        <w:rPr>
          <w:rFonts w:ascii="Times New Roman" w:hAnsi="Times New Roman" w:cs="Times New Roman"/>
          <w:lang w:val="sk-SK"/>
        </w:rPr>
        <w:t xml:space="preserve">ávateľa prístup do všetkých priestorov, ktorých sú bezpečnostné systémy nainštalované. </w:t>
      </w:r>
    </w:p>
    <w:p w14:paraId="1B6A2E4D" w14:textId="77777777" w:rsidR="00EC6AEB" w:rsidRPr="000A40BE" w:rsidRDefault="00EC6AEB" w:rsidP="00A24E12">
      <w:pPr>
        <w:pStyle w:val="Bezriadkovania"/>
        <w:numPr>
          <w:ilvl w:val="0"/>
          <w:numId w:val="3"/>
        </w:numPr>
        <w:jc w:val="both"/>
        <w:rPr>
          <w:rFonts w:ascii="Times New Roman" w:hAnsi="Times New Roman" w:cs="Times New Roman"/>
          <w:lang w:val="sk-SK"/>
        </w:rPr>
      </w:pPr>
      <w:r w:rsidRPr="000A40BE">
        <w:rPr>
          <w:rFonts w:ascii="Times New Roman" w:hAnsi="Times New Roman" w:cs="Times New Roman"/>
          <w:lang w:val="sk-SK"/>
        </w:rPr>
        <w:lastRenderedPageBreak/>
        <w:t xml:space="preserve">Objednávateľ poskytne pre vykonanie odborných prehliadok a skúšok činnosti, servisu a opravy pracovníkom </w:t>
      </w:r>
      <w:r w:rsidR="003A79A3">
        <w:rPr>
          <w:rFonts w:ascii="Times New Roman" w:hAnsi="Times New Roman" w:cs="Times New Roman"/>
          <w:lang w:val="sk-SK"/>
        </w:rPr>
        <w:t>dodáva</w:t>
      </w:r>
      <w:r w:rsidRPr="000A40BE">
        <w:rPr>
          <w:rFonts w:ascii="Times New Roman" w:hAnsi="Times New Roman" w:cs="Times New Roman"/>
          <w:lang w:val="sk-SK"/>
        </w:rPr>
        <w:t>teľa bezplatne k dispozícií:</w:t>
      </w:r>
    </w:p>
    <w:p w14:paraId="537F0428" w14:textId="77777777" w:rsidR="00EC6AEB" w:rsidRPr="000A40BE" w:rsidRDefault="00EC6AEB" w:rsidP="00A24E12">
      <w:pPr>
        <w:pStyle w:val="Bezriadkovania"/>
        <w:ind w:left="720"/>
        <w:jc w:val="both"/>
        <w:rPr>
          <w:rFonts w:ascii="Times New Roman" w:hAnsi="Times New Roman" w:cs="Times New Roman"/>
          <w:lang w:val="sk-SK"/>
        </w:rPr>
      </w:pPr>
      <w:r w:rsidRPr="000A40BE">
        <w:rPr>
          <w:rFonts w:ascii="Times New Roman" w:hAnsi="Times New Roman" w:cs="Times New Roman"/>
          <w:lang w:val="sk-SK"/>
        </w:rPr>
        <w:t xml:space="preserve">- </w:t>
      </w:r>
      <w:r w:rsidR="003A79A3">
        <w:rPr>
          <w:rFonts w:ascii="Times New Roman" w:hAnsi="Times New Roman" w:cs="Times New Roman"/>
          <w:lang w:val="sk-SK"/>
        </w:rPr>
        <w:t xml:space="preserve">voľný a </w:t>
      </w:r>
      <w:r w:rsidRPr="000A40BE">
        <w:rPr>
          <w:rFonts w:ascii="Times New Roman" w:hAnsi="Times New Roman" w:cs="Times New Roman"/>
          <w:lang w:val="sk-SK"/>
        </w:rPr>
        <w:t>bezpečný prístup k zariadeniam</w:t>
      </w:r>
    </w:p>
    <w:p w14:paraId="4ACF579C" w14:textId="77777777" w:rsidR="00EC6AEB" w:rsidRPr="000A40BE" w:rsidRDefault="00EC6AEB" w:rsidP="00A24E12">
      <w:pPr>
        <w:pStyle w:val="Bezriadkovania"/>
        <w:ind w:left="720"/>
        <w:jc w:val="both"/>
        <w:rPr>
          <w:rFonts w:ascii="Times New Roman" w:hAnsi="Times New Roman" w:cs="Times New Roman"/>
          <w:lang w:val="sk-SK"/>
        </w:rPr>
      </w:pPr>
      <w:r w:rsidRPr="000A40BE">
        <w:rPr>
          <w:rFonts w:ascii="Times New Roman" w:hAnsi="Times New Roman" w:cs="Times New Roman"/>
          <w:lang w:val="sk-SK"/>
        </w:rPr>
        <w:t>- osobu poznajúcu pracovné podmienky objednávateľa</w:t>
      </w:r>
    </w:p>
    <w:p w14:paraId="0F60D6CA" w14:textId="77777777" w:rsidR="00EC6AEB" w:rsidRPr="000A40BE" w:rsidRDefault="00EC6AEB" w:rsidP="00A24E12">
      <w:pPr>
        <w:pStyle w:val="Bezriadkovania"/>
        <w:ind w:left="720"/>
        <w:jc w:val="both"/>
        <w:rPr>
          <w:rFonts w:ascii="Times New Roman" w:hAnsi="Times New Roman" w:cs="Times New Roman"/>
          <w:lang w:val="sk-SK"/>
        </w:rPr>
      </w:pPr>
      <w:r w:rsidRPr="000A40BE">
        <w:rPr>
          <w:rFonts w:ascii="Times New Roman" w:hAnsi="Times New Roman" w:cs="Times New Roman"/>
          <w:lang w:val="sk-SK"/>
        </w:rPr>
        <w:t>- parkovacie miesto pre servisný automobil</w:t>
      </w:r>
    </w:p>
    <w:p w14:paraId="111CB211" w14:textId="77777777" w:rsidR="00EC6AEB" w:rsidRDefault="00EC6AEB" w:rsidP="00A24E12">
      <w:pPr>
        <w:pStyle w:val="Bezriadkovania"/>
        <w:ind w:left="720"/>
        <w:jc w:val="both"/>
        <w:rPr>
          <w:lang w:val="sk-SK"/>
        </w:rPr>
      </w:pPr>
    </w:p>
    <w:p w14:paraId="14E7EFE0" w14:textId="77777777" w:rsidR="00EC6AEB" w:rsidRDefault="001D571C" w:rsidP="00A24E12">
      <w:pPr>
        <w:pStyle w:val="Bezriadkovania"/>
        <w:ind w:left="720"/>
        <w:jc w:val="center"/>
        <w:rPr>
          <w:rFonts w:ascii="Times New Roman" w:hAnsi="Times New Roman" w:cs="Times New Roman"/>
          <w:b/>
          <w:sz w:val="24"/>
          <w:lang w:val="sk-SK"/>
        </w:rPr>
      </w:pPr>
      <w:r>
        <w:rPr>
          <w:rFonts w:ascii="Times New Roman" w:hAnsi="Times New Roman" w:cs="Times New Roman"/>
          <w:b/>
          <w:sz w:val="24"/>
          <w:lang w:val="sk-SK"/>
        </w:rPr>
        <w:t>7</w:t>
      </w:r>
      <w:r w:rsidR="00EC6AEB" w:rsidRPr="00EC6AEB">
        <w:rPr>
          <w:rFonts w:ascii="Times New Roman" w:hAnsi="Times New Roman" w:cs="Times New Roman"/>
          <w:b/>
          <w:sz w:val="24"/>
          <w:lang w:val="sk-SK"/>
        </w:rPr>
        <w:t xml:space="preserve">. Povinnosti </w:t>
      </w:r>
      <w:r w:rsidR="003A79A3">
        <w:rPr>
          <w:rFonts w:ascii="Times New Roman" w:hAnsi="Times New Roman" w:cs="Times New Roman"/>
          <w:b/>
          <w:sz w:val="24"/>
          <w:lang w:val="sk-SK"/>
        </w:rPr>
        <w:t>dod</w:t>
      </w:r>
      <w:r w:rsidR="00EC6AEB" w:rsidRPr="00EC6AEB">
        <w:rPr>
          <w:rFonts w:ascii="Times New Roman" w:hAnsi="Times New Roman" w:cs="Times New Roman"/>
          <w:b/>
          <w:sz w:val="24"/>
          <w:lang w:val="sk-SK"/>
        </w:rPr>
        <w:t>ávateľa</w:t>
      </w:r>
    </w:p>
    <w:p w14:paraId="20EA129C" w14:textId="77777777" w:rsidR="00EC6AEB" w:rsidRDefault="00EC6AEB" w:rsidP="00A24E12">
      <w:pPr>
        <w:pStyle w:val="Bezriadkovania"/>
        <w:ind w:left="720"/>
        <w:jc w:val="both"/>
        <w:rPr>
          <w:rFonts w:ascii="Times New Roman" w:hAnsi="Times New Roman" w:cs="Times New Roman"/>
          <w:b/>
          <w:sz w:val="24"/>
          <w:lang w:val="sk-SK"/>
        </w:rPr>
      </w:pPr>
    </w:p>
    <w:p w14:paraId="16821356" w14:textId="77777777" w:rsidR="0077081D" w:rsidRPr="000A40BE" w:rsidRDefault="0077081D" w:rsidP="0077081D">
      <w:pPr>
        <w:pStyle w:val="Bezriadkovania"/>
        <w:numPr>
          <w:ilvl w:val="0"/>
          <w:numId w:val="4"/>
        </w:numPr>
        <w:ind w:left="851" w:hanging="425"/>
        <w:jc w:val="both"/>
        <w:rPr>
          <w:rFonts w:ascii="Times New Roman" w:hAnsi="Times New Roman" w:cs="Times New Roman"/>
          <w:lang w:val="sk-SK"/>
        </w:rPr>
      </w:pPr>
      <w:r w:rsidRPr="000A40BE">
        <w:rPr>
          <w:rFonts w:ascii="Times New Roman" w:hAnsi="Times New Roman" w:cs="Times New Roman"/>
          <w:lang w:val="sk-SK"/>
        </w:rPr>
        <w:t xml:space="preserve">Po vykonaní úkonov uvedených v čl. 4. bodoch 4 až 5 tejto zmluvy poverený pracovník </w:t>
      </w:r>
      <w:r>
        <w:rPr>
          <w:rFonts w:ascii="Times New Roman" w:hAnsi="Times New Roman" w:cs="Times New Roman"/>
          <w:lang w:val="sk-SK"/>
        </w:rPr>
        <w:t>dod</w:t>
      </w:r>
      <w:r w:rsidRPr="000A40BE">
        <w:rPr>
          <w:rFonts w:ascii="Times New Roman" w:hAnsi="Times New Roman" w:cs="Times New Roman"/>
          <w:lang w:val="sk-SK"/>
        </w:rPr>
        <w:t>ávateľa predvedie zástupcovi objednávateľa prevádzkyschopnosť zariadení.</w:t>
      </w:r>
    </w:p>
    <w:p w14:paraId="172C8404" w14:textId="77777777" w:rsidR="0077081D" w:rsidRPr="000A40BE" w:rsidRDefault="0077081D" w:rsidP="0077081D">
      <w:pPr>
        <w:pStyle w:val="Bezriadkovania"/>
        <w:numPr>
          <w:ilvl w:val="0"/>
          <w:numId w:val="4"/>
        </w:numPr>
        <w:ind w:left="851" w:hanging="425"/>
        <w:jc w:val="both"/>
        <w:rPr>
          <w:rFonts w:ascii="Times New Roman" w:hAnsi="Times New Roman" w:cs="Times New Roman"/>
          <w:lang w:val="sk-SK"/>
        </w:rPr>
      </w:pPr>
      <w:r>
        <w:rPr>
          <w:rFonts w:ascii="Times New Roman" w:hAnsi="Times New Roman" w:cs="Times New Roman"/>
          <w:lang w:val="sk-SK"/>
        </w:rPr>
        <w:t>Dod</w:t>
      </w:r>
      <w:r w:rsidRPr="000A40BE">
        <w:rPr>
          <w:rFonts w:ascii="Times New Roman" w:hAnsi="Times New Roman" w:cs="Times New Roman"/>
          <w:lang w:val="sk-SK"/>
        </w:rPr>
        <w:t>ávateľ a objednávateľ sa na termíne vykonania skúšky činnosti a odbornej prehliadky a skúšky dohodnú minimálne 3 dni vopred.</w:t>
      </w:r>
    </w:p>
    <w:p w14:paraId="21D142A8" w14:textId="77777777" w:rsidR="0077081D" w:rsidRPr="000A40BE" w:rsidRDefault="0077081D" w:rsidP="0077081D">
      <w:pPr>
        <w:pStyle w:val="Bezriadkovania"/>
        <w:numPr>
          <w:ilvl w:val="0"/>
          <w:numId w:val="4"/>
        </w:numPr>
        <w:ind w:left="851" w:hanging="425"/>
        <w:jc w:val="both"/>
        <w:rPr>
          <w:rFonts w:ascii="Times New Roman" w:hAnsi="Times New Roman" w:cs="Times New Roman"/>
          <w:lang w:val="sk-SK"/>
        </w:rPr>
      </w:pPr>
      <w:r>
        <w:rPr>
          <w:rFonts w:ascii="Times New Roman" w:hAnsi="Times New Roman" w:cs="Times New Roman"/>
          <w:lang w:val="sk-SK"/>
        </w:rPr>
        <w:t>Dod</w:t>
      </w:r>
      <w:r w:rsidRPr="000A40BE">
        <w:rPr>
          <w:rFonts w:ascii="Times New Roman" w:hAnsi="Times New Roman" w:cs="Times New Roman"/>
          <w:lang w:val="sk-SK"/>
        </w:rPr>
        <w:t>ávateľ je povinný všetky zásahy do zabudovaných systémov poznačiť v prevádzkovej knihe, prípadne vykonať zmenu v príslušnej projektovej dokumentáci</w:t>
      </w:r>
      <w:r>
        <w:rPr>
          <w:rFonts w:ascii="Times New Roman" w:hAnsi="Times New Roman" w:cs="Times New Roman"/>
          <w:lang w:val="sk-SK"/>
        </w:rPr>
        <w:t>i</w:t>
      </w:r>
      <w:r w:rsidRPr="000A40BE">
        <w:rPr>
          <w:rFonts w:ascii="Times New Roman" w:hAnsi="Times New Roman" w:cs="Times New Roman"/>
          <w:lang w:val="sk-SK"/>
        </w:rPr>
        <w:t>.</w:t>
      </w:r>
    </w:p>
    <w:p w14:paraId="73F6D928" w14:textId="77777777" w:rsidR="0077081D" w:rsidRPr="009E2615" w:rsidRDefault="0077081D" w:rsidP="0077081D">
      <w:pPr>
        <w:pStyle w:val="Bezriadkovania"/>
        <w:numPr>
          <w:ilvl w:val="0"/>
          <w:numId w:val="4"/>
        </w:numPr>
        <w:ind w:left="851" w:hanging="425"/>
        <w:jc w:val="both"/>
        <w:rPr>
          <w:rFonts w:ascii="Times New Roman" w:hAnsi="Times New Roman" w:cs="Times New Roman"/>
          <w:bCs/>
          <w:lang w:val="sk-SK"/>
        </w:rPr>
      </w:pPr>
      <w:bookmarkStart w:id="1" w:name="_Hlk53559809"/>
      <w:r w:rsidRPr="00FD1930">
        <w:rPr>
          <w:rFonts w:ascii="Times New Roman" w:hAnsi="Times New Roman" w:cs="Times New Roman"/>
          <w:bCs/>
          <w:lang w:val="sk-SK"/>
        </w:rPr>
        <w:t>Dodávateľ poskytuje na svoje služby - práce v rámci servisného zásahu</w:t>
      </w:r>
      <w:r>
        <w:rPr>
          <w:rFonts w:ascii="Times New Roman" w:hAnsi="Times New Roman" w:cs="Times New Roman"/>
          <w:bCs/>
          <w:lang w:val="sk-SK"/>
        </w:rPr>
        <w:t xml:space="preserve"> </w:t>
      </w:r>
      <w:r w:rsidRPr="00FD1930">
        <w:rPr>
          <w:rFonts w:ascii="Times New Roman" w:hAnsi="Times New Roman" w:cs="Times New Roman"/>
          <w:bCs/>
          <w:lang w:val="sk-SK"/>
        </w:rPr>
        <w:t xml:space="preserve">záručnú dobu </w:t>
      </w:r>
      <w:r>
        <w:rPr>
          <w:rFonts w:ascii="Times New Roman" w:hAnsi="Times New Roman" w:cs="Times New Roman"/>
          <w:bCs/>
          <w:lang w:val="sk-SK"/>
        </w:rPr>
        <w:t>1</w:t>
      </w:r>
      <w:r w:rsidRPr="00FD1930">
        <w:rPr>
          <w:rFonts w:ascii="Times New Roman" w:hAnsi="Times New Roman" w:cs="Times New Roman"/>
          <w:bCs/>
          <w:lang w:val="sk-SK"/>
        </w:rPr>
        <w:t xml:space="preserve"> mesiac od ich protokolárneho odovzdania </w:t>
      </w:r>
      <w:r>
        <w:rPr>
          <w:rFonts w:ascii="Times New Roman" w:hAnsi="Times New Roman" w:cs="Times New Roman"/>
          <w:bCs/>
          <w:lang w:val="sk-SK"/>
        </w:rPr>
        <w:t xml:space="preserve">a </w:t>
      </w:r>
      <w:r w:rsidRPr="00FD1930">
        <w:rPr>
          <w:rFonts w:ascii="Times New Roman" w:hAnsi="Times New Roman" w:cs="Times New Roman"/>
          <w:bCs/>
          <w:lang w:val="sk-SK"/>
        </w:rPr>
        <w:t xml:space="preserve">prevzatia. Dodávateľ poskytuje objednávateľovi na dodaný spotrebný tovar a náhradné diely záručnú dobu 24 mesiacov od ich protokolárneho odovzdania a prevzatia. Pre tie časti a zariadenia, na ktoré výrobca poskytuje inú záručnú dobu (stroje, zariadenia,..),  platí takto poskytnutá záručná doba. </w:t>
      </w:r>
      <w:r w:rsidRPr="009E2615">
        <w:rPr>
          <w:rFonts w:ascii="Times New Roman" w:hAnsi="Times New Roman" w:cs="Times New Roman"/>
          <w:bCs/>
          <w:lang w:val="sk-SK"/>
        </w:rPr>
        <w:t xml:space="preserve">Prípadné vady je dodávateľ povinný odstrániť bezplatne </w:t>
      </w:r>
      <w:r>
        <w:rPr>
          <w:rFonts w:ascii="Times New Roman" w:hAnsi="Times New Roman" w:cs="Times New Roman"/>
          <w:bCs/>
          <w:lang w:val="sk-SK"/>
        </w:rPr>
        <w:t>/</w:t>
      </w:r>
      <w:r w:rsidRPr="00FD1930">
        <w:rPr>
          <w:rFonts w:ascii="Times New Roman" w:hAnsi="Times New Roman" w:cs="Times New Roman"/>
          <w:bCs/>
          <w:lang w:val="sk-SK"/>
        </w:rPr>
        <w:t>vrátane dopravy, servisnej práce, potrebných náhradných</w:t>
      </w:r>
      <w:r>
        <w:rPr>
          <w:rFonts w:ascii="Times New Roman" w:hAnsi="Times New Roman" w:cs="Times New Roman"/>
          <w:bCs/>
          <w:lang w:val="sk-SK"/>
        </w:rPr>
        <w:t xml:space="preserve"> dielov od ich </w:t>
      </w:r>
      <w:bookmarkStart w:id="2" w:name="_Hlk53559914"/>
      <w:bookmarkEnd w:id="1"/>
      <w:r>
        <w:rPr>
          <w:rFonts w:ascii="Times New Roman" w:hAnsi="Times New Roman" w:cs="Times New Roman"/>
          <w:bCs/>
          <w:lang w:val="sk-SK"/>
        </w:rPr>
        <w:t>oznámenia na</w:t>
      </w:r>
      <w:r w:rsidRPr="009E2615">
        <w:rPr>
          <w:rFonts w:ascii="Times New Roman" w:hAnsi="Times New Roman" w:cs="Times New Roman"/>
          <w:bCs/>
          <w:lang w:val="sk-SK"/>
        </w:rPr>
        <w:t xml:space="preserve">jneskôr v lehote podľa čl. 4 ods. </w:t>
      </w:r>
      <w:r>
        <w:rPr>
          <w:rFonts w:ascii="Times New Roman" w:hAnsi="Times New Roman" w:cs="Times New Roman"/>
          <w:bCs/>
          <w:lang w:val="sk-SK"/>
        </w:rPr>
        <w:t>6</w:t>
      </w:r>
      <w:r w:rsidRPr="009E2615">
        <w:rPr>
          <w:rFonts w:ascii="Times New Roman" w:hAnsi="Times New Roman" w:cs="Times New Roman"/>
          <w:bCs/>
          <w:lang w:val="sk-SK"/>
        </w:rPr>
        <w:t xml:space="preserve"> tejto zmluvy.</w:t>
      </w:r>
      <w:bookmarkEnd w:id="2"/>
    </w:p>
    <w:p w14:paraId="5FF5C13A" w14:textId="77777777" w:rsidR="0077081D" w:rsidRPr="009E2615" w:rsidRDefault="0077081D" w:rsidP="0077081D">
      <w:pPr>
        <w:pStyle w:val="Bezriadkovania"/>
        <w:numPr>
          <w:ilvl w:val="0"/>
          <w:numId w:val="4"/>
        </w:numPr>
        <w:ind w:left="851" w:hanging="425"/>
        <w:jc w:val="both"/>
        <w:rPr>
          <w:rFonts w:ascii="Times New Roman" w:hAnsi="Times New Roman" w:cs="Times New Roman"/>
          <w:bCs/>
          <w:lang w:val="sk-SK"/>
        </w:rPr>
      </w:pPr>
      <w:r w:rsidRPr="009E2615">
        <w:rPr>
          <w:rFonts w:ascii="Times New Roman" w:hAnsi="Times New Roman" w:cs="Times New Roman"/>
          <w:bCs/>
          <w:lang w:val="sk-SK"/>
        </w:rPr>
        <w:t>Dodávateľ nie je bez predchádzajúceho písomného súhlasu o</w:t>
      </w:r>
      <w:r>
        <w:rPr>
          <w:rFonts w:ascii="Times New Roman" w:hAnsi="Times New Roman" w:cs="Times New Roman"/>
          <w:bCs/>
          <w:lang w:val="sk-SK"/>
        </w:rPr>
        <w:t>bjednáva</w:t>
      </w:r>
      <w:r w:rsidRPr="009E2615">
        <w:rPr>
          <w:rFonts w:ascii="Times New Roman" w:hAnsi="Times New Roman" w:cs="Times New Roman"/>
          <w:bCs/>
          <w:lang w:val="sk-SK"/>
        </w:rPr>
        <w:t>teľa oprávnený poveriť vykonávaním svojich povinností podľa tejto zmluvy tretiu osobu.</w:t>
      </w:r>
    </w:p>
    <w:p w14:paraId="7202A4E9" w14:textId="77777777" w:rsidR="0077081D" w:rsidRDefault="0077081D" w:rsidP="0077081D">
      <w:pPr>
        <w:pStyle w:val="Bezriadkovania"/>
        <w:numPr>
          <w:ilvl w:val="0"/>
          <w:numId w:val="4"/>
        </w:numPr>
        <w:ind w:left="851" w:hanging="425"/>
        <w:jc w:val="both"/>
        <w:rPr>
          <w:rFonts w:ascii="Times New Roman" w:hAnsi="Times New Roman" w:cs="Times New Roman"/>
          <w:bCs/>
          <w:lang w:val="sk-SK"/>
        </w:rPr>
      </w:pPr>
      <w:r w:rsidRPr="009E2615">
        <w:rPr>
          <w:rFonts w:ascii="Times New Roman" w:hAnsi="Times New Roman" w:cs="Times New Roman"/>
          <w:bCs/>
          <w:lang w:val="sk-SK"/>
        </w:rPr>
        <w:t>Dodávateľ sa zaväzuje plniť si povinnosti podľa tejto zmluvy s odbornou starostlivosťou podľa podmienok dohodnutých v tejto zmluve.</w:t>
      </w:r>
    </w:p>
    <w:p w14:paraId="6A7D6C7D" w14:textId="77777777" w:rsidR="0077081D" w:rsidRPr="00FD1930" w:rsidRDefault="0077081D" w:rsidP="0077081D">
      <w:pPr>
        <w:pStyle w:val="Bezriadkovania"/>
        <w:numPr>
          <w:ilvl w:val="0"/>
          <w:numId w:val="4"/>
        </w:numPr>
        <w:ind w:left="851" w:hanging="425"/>
        <w:jc w:val="both"/>
        <w:rPr>
          <w:rFonts w:ascii="Times New Roman" w:hAnsi="Times New Roman" w:cs="Times New Roman"/>
          <w:bCs/>
          <w:lang w:val="sk-SK"/>
        </w:rPr>
      </w:pPr>
      <w:r w:rsidRPr="00FD1930">
        <w:rPr>
          <w:rFonts w:ascii="Times New Roman" w:hAnsi="Times New Roman" w:cs="Times New Roman"/>
          <w:bCs/>
          <w:lang w:val="sk-SK"/>
        </w:rPr>
        <w:t>Objednávateľ má právo zabezpečiť odstránenie vád inou organizáciou na náklady dodávateľa v prípade vzájomnej dohody s dodávateľom alebo ak dodávateľ v dohodnutom termíne vady bezdôvodne neodstráni.</w:t>
      </w:r>
    </w:p>
    <w:p w14:paraId="1B371FAD" w14:textId="77777777" w:rsidR="009B39A7" w:rsidRDefault="009B39A7" w:rsidP="00A24E12">
      <w:pPr>
        <w:pStyle w:val="Bezriadkovania"/>
        <w:jc w:val="both"/>
        <w:rPr>
          <w:rFonts w:ascii="Times New Roman" w:hAnsi="Times New Roman" w:cs="Times New Roman"/>
          <w:sz w:val="24"/>
          <w:lang w:val="sk-SK"/>
        </w:rPr>
      </w:pPr>
    </w:p>
    <w:p w14:paraId="2CC6DEAE" w14:textId="77777777" w:rsidR="009B39A7" w:rsidRDefault="009B39A7" w:rsidP="00D8080D">
      <w:pPr>
        <w:pStyle w:val="Bezriadkovania"/>
        <w:numPr>
          <w:ilvl w:val="0"/>
          <w:numId w:val="28"/>
        </w:numPr>
        <w:jc w:val="center"/>
        <w:rPr>
          <w:rFonts w:ascii="Times New Roman" w:hAnsi="Times New Roman" w:cs="Times New Roman"/>
          <w:b/>
          <w:sz w:val="24"/>
          <w:lang w:val="sk-SK"/>
        </w:rPr>
      </w:pPr>
      <w:r w:rsidRPr="009B39A7">
        <w:rPr>
          <w:rFonts w:ascii="Times New Roman" w:hAnsi="Times New Roman" w:cs="Times New Roman"/>
          <w:b/>
          <w:sz w:val="24"/>
          <w:lang w:val="sk-SK"/>
        </w:rPr>
        <w:t>Cena poskytovaných služieb</w:t>
      </w:r>
    </w:p>
    <w:p w14:paraId="645980D7" w14:textId="77777777" w:rsidR="009B39A7" w:rsidRDefault="009B39A7" w:rsidP="00A24E12">
      <w:pPr>
        <w:pStyle w:val="Bezriadkovania"/>
        <w:jc w:val="both"/>
        <w:rPr>
          <w:rFonts w:ascii="Times New Roman" w:hAnsi="Times New Roman" w:cs="Times New Roman"/>
          <w:b/>
          <w:sz w:val="24"/>
          <w:lang w:val="sk-SK"/>
        </w:rPr>
      </w:pPr>
    </w:p>
    <w:p w14:paraId="58B0AAD2" w14:textId="67C3A831" w:rsidR="009B39A7" w:rsidRPr="009E16A1" w:rsidRDefault="009B39A7" w:rsidP="00A24E12">
      <w:pPr>
        <w:pStyle w:val="Bezriadkovania"/>
        <w:numPr>
          <w:ilvl w:val="0"/>
          <w:numId w:val="7"/>
        </w:numPr>
        <w:jc w:val="both"/>
        <w:rPr>
          <w:rFonts w:ascii="Times New Roman" w:hAnsi="Times New Roman" w:cs="Times New Roman"/>
          <w:lang w:val="sk-SK"/>
        </w:rPr>
      </w:pPr>
      <w:r w:rsidRPr="009E16A1">
        <w:rPr>
          <w:rFonts w:ascii="Times New Roman" w:hAnsi="Times New Roman" w:cs="Times New Roman"/>
          <w:lang w:val="sk-SK"/>
        </w:rPr>
        <w:t>Cena za vykonávanie mimozáručného servisu, pravidelných skúšok činnosti a odborných prehliadok a skúšok je uvedená v </w:t>
      </w:r>
      <w:r w:rsidR="00880ABC">
        <w:rPr>
          <w:rFonts w:ascii="Times New Roman" w:hAnsi="Times New Roman" w:cs="Times New Roman"/>
          <w:lang w:val="sk-SK"/>
        </w:rPr>
        <w:t>P</w:t>
      </w:r>
      <w:r w:rsidRPr="009E16A1">
        <w:rPr>
          <w:rFonts w:ascii="Times New Roman" w:hAnsi="Times New Roman" w:cs="Times New Roman"/>
          <w:lang w:val="sk-SK"/>
        </w:rPr>
        <w:t>rílohe č. 1 tejto z</w:t>
      </w:r>
      <w:r w:rsidR="00072FA8" w:rsidRPr="009E16A1">
        <w:rPr>
          <w:rFonts w:ascii="Times New Roman" w:hAnsi="Times New Roman" w:cs="Times New Roman"/>
          <w:lang w:val="sk-SK"/>
        </w:rPr>
        <w:t>mluvy</w:t>
      </w:r>
      <w:r w:rsidR="00880ABC">
        <w:rPr>
          <w:rFonts w:ascii="Times New Roman" w:hAnsi="Times New Roman" w:cs="Times New Roman"/>
          <w:lang w:val="sk-SK"/>
        </w:rPr>
        <w:t>.</w:t>
      </w:r>
    </w:p>
    <w:p w14:paraId="0C9617A7" w14:textId="233ED72C" w:rsidR="00A65C29" w:rsidRPr="009E16A1" w:rsidRDefault="00A65C29" w:rsidP="00A65C29">
      <w:pPr>
        <w:pStyle w:val="Bezriadkovania"/>
        <w:numPr>
          <w:ilvl w:val="0"/>
          <w:numId w:val="7"/>
        </w:numPr>
        <w:jc w:val="both"/>
        <w:rPr>
          <w:rFonts w:ascii="Times New Roman" w:hAnsi="Times New Roman" w:cs="Times New Roman"/>
          <w:b/>
          <w:lang w:val="sk-SK"/>
        </w:rPr>
      </w:pPr>
      <w:r w:rsidRPr="009E2615">
        <w:rPr>
          <w:rFonts w:ascii="Times New Roman" w:hAnsi="Times New Roman" w:cs="Times New Roman"/>
          <w:bCs/>
          <w:lang w:val="sk-SK"/>
        </w:rPr>
        <w:t>V prípade, že po uzavretí Zmluvy dôjde ku zmenám cien dohodnutých v tejto zmluve uvedených v</w:t>
      </w:r>
      <w:r w:rsidR="00166A69">
        <w:rPr>
          <w:rFonts w:ascii="Times New Roman" w:hAnsi="Times New Roman" w:cs="Times New Roman"/>
          <w:bCs/>
          <w:lang w:val="sk-SK"/>
        </w:rPr>
        <w:t xml:space="preserve"> </w:t>
      </w:r>
      <w:r w:rsidRPr="009E2615">
        <w:rPr>
          <w:rFonts w:ascii="Times New Roman" w:hAnsi="Times New Roman" w:cs="Times New Roman"/>
          <w:bCs/>
          <w:lang w:val="sk-SK"/>
        </w:rPr>
        <w:t>Prílohe</w:t>
      </w:r>
      <w:r w:rsidR="00166A69">
        <w:rPr>
          <w:rFonts w:ascii="Times New Roman" w:hAnsi="Times New Roman" w:cs="Times New Roman"/>
          <w:bCs/>
          <w:lang w:val="sk-SK"/>
        </w:rPr>
        <w:t xml:space="preserve"> </w:t>
      </w:r>
      <w:r w:rsidRPr="009E2615">
        <w:rPr>
          <w:rFonts w:ascii="Times New Roman" w:hAnsi="Times New Roman" w:cs="Times New Roman"/>
          <w:bCs/>
          <w:lang w:val="sk-SK"/>
        </w:rPr>
        <w:t>č. 1</w:t>
      </w:r>
      <w:r w:rsidR="00BC4C88">
        <w:rPr>
          <w:rFonts w:ascii="Times New Roman" w:hAnsi="Times New Roman" w:cs="Times New Roman"/>
          <w:bCs/>
          <w:lang w:val="sk-SK"/>
        </w:rPr>
        <w:t xml:space="preserve"> </w:t>
      </w:r>
      <w:r w:rsidRPr="009E2615">
        <w:rPr>
          <w:rFonts w:ascii="Times New Roman" w:hAnsi="Times New Roman" w:cs="Times New Roman"/>
          <w:bCs/>
          <w:lang w:val="sk-SK"/>
        </w:rPr>
        <w:t>tejto zmluvy, je dodávateľ oprávnený navrhnúť ich zvýšenie, ktoré musí byť odsúhlasené obidvoma zmluvnými stranami vo forme očíslovaného písomného dodatku k tejto zmluve</w:t>
      </w:r>
      <w:r w:rsidRPr="009E16A1">
        <w:rPr>
          <w:rFonts w:ascii="Times New Roman" w:hAnsi="Times New Roman" w:cs="Times New Roman"/>
          <w:b/>
          <w:lang w:val="sk-SK"/>
        </w:rPr>
        <w:t>.</w:t>
      </w:r>
    </w:p>
    <w:p w14:paraId="75162194" w14:textId="77777777" w:rsidR="009B39A7" w:rsidRDefault="009B39A7" w:rsidP="00A24E12">
      <w:pPr>
        <w:pStyle w:val="Bezriadkovania"/>
        <w:jc w:val="both"/>
        <w:rPr>
          <w:rFonts w:ascii="Times New Roman" w:hAnsi="Times New Roman" w:cs="Times New Roman"/>
          <w:sz w:val="24"/>
          <w:lang w:val="sk-SK"/>
        </w:rPr>
      </w:pPr>
    </w:p>
    <w:p w14:paraId="6D1328A5" w14:textId="77777777" w:rsidR="009B39A7" w:rsidRDefault="009B39A7" w:rsidP="00D8080D">
      <w:pPr>
        <w:pStyle w:val="Bezriadkovania"/>
        <w:numPr>
          <w:ilvl w:val="0"/>
          <w:numId w:val="28"/>
        </w:numPr>
        <w:jc w:val="center"/>
        <w:rPr>
          <w:rFonts w:ascii="Times New Roman" w:hAnsi="Times New Roman" w:cs="Times New Roman"/>
          <w:b/>
          <w:sz w:val="24"/>
          <w:lang w:val="sk-SK"/>
        </w:rPr>
      </w:pPr>
      <w:r w:rsidRPr="004B3CF5">
        <w:rPr>
          <w:rFonts w:ascii="Times New Roman" w:hAnsi="Times New Roman" w:cs="Times New Roman"/>
          <w:b/>
          <w:sz w:val="24"/>
          <w:lang w:val="sk-SK"/>
        </w:rPr>
        <w:t xml:space="preserve">Fakturačné a platobné </w:t>
      </w:r>
      <w:r w:rsidR="004B3CF5" w:rsidRPr="004B3CF5">
        <w:rPr>
          <w:rFonts w:ascii="Times New Roman" w:hAnsi="Times New Roman" w:cs="Times New Roman"/>
          <w:b/>
          <w:sz w:val="24"/>
          <w:lang w:val="sk-SK"/>
        </w:rPr>
        <w:t>podmienky</w:t>
      </w:r>
    </w:p>
    <w:p w14:paraId="130B21C7" w14:textId="77777777" w:rsidR="004B3CF5" w:rsidRDefault="004B3CF5" w:rsidP="00A24E12">
      <w:pPr>
        <w:pStyle w:val="Bezriadkovania"/>
        <w:jc w:val="both"/>
        <w:rPr>
          <w:rFonts w:ascii="Times New Roman" w:hAnsi="Times New Roman" w:cs="Times New Roman"/>
          <w:b/>
          <w:sz w:val="24"/>
          <w:lang w:val="sk-SK"/>
        </w:rPr>
      </w:pPr>
    </w:p>
    <w:p w14:paraId="2A599637" w14:textId="77777777" w:rsidR="0077081D" w:rsidRDefault="0077081D" w:rsidP="00A24E12">
      <w:pPr>
        <w:pStyle w:val="Bezriadkovania"/>
        <w:numPr>
          <w:ilvl w:val="0"/>
          <w:numId w:val="8"/>
        </w:numPr>
        <w:jc w:val="both"/>
        <w:rPr>
          <w:rFonts w:ascii="Times New Roman" w:hAnsi="Times New Roman" w:cs="Times New Roman"/>
          <w:lang w:val="sk-SK"/>
        </w:rPr>
      </w:pPr>
      <w:r w:rsidRPr="0077081D">
        <w:rPr>
          <w:rFonts w:ascii="Times New Roman" w:hAnsi="Times New Roman" w:cs="Times New Roman"/>
          <w:lang w:val="sk-SK"/>
        </w:rPr>
        <w:t>Zmluvné strany sa dohodli na spôsobe úhrady dohodnutej ceny podľa čl. 7 tejto zmluvy a to dokumentom. Dokumentom je faktúra vykonávateľa. Faktúra musí obsahovať náležitosti podľa zákona č. 222/2004 Z. z. o dani z pridanej hodnoty a číslo zmluvy podľa evidencie objednávateľa.</w:t>
      </w:r>
    </w:p>
    <w:p w14:paraId="154BFC08" w14:textId="11E5722B" w:rsidR="00C051E3" w:rsidRPr="009E16A1" w:rsidRDefault="00C051E3" w:rsidP="00A24E12">
      <w:pPr>
        <w:pStyle w:val="Bezriadkovania"/>
        <w:numPr>
          <w:ilvl w:val="0"/>
          <w:numId w:val="8"/>
        </w:numPr>
        <w:jc w:val="both"/>
        <w:rPr>
          <w:rFonts w:ascii="Times New Roman" w:hAnsi="Times New Roman" w:cs="Times New Roman"/>
          <w:lang w:val="sk-SK"/>
        </w:rPr>
      </w:pPr>
      <w:r w:rsidRPr="009E16A1">
        <w:rPr>
          <w:rFonts w:ascii="Times New Roman" w:hAnsi="Times New Roman" w:cs="Times New Roman"/>
          <w:lang w:val="sk-SK"/>
        </w:rPr>
        <w:t xml:space="preserve">Právo fakturovať vzniká </w:t>
      </w:r>
      <w:r w:rsidR="00680EB1">
        <w:rPr>
          <w:rFonts w:ascii="Times New Roman" w:hAnsi="Times New Roman" w:cs="Times New Roman"/>
          <w:lang w:val="sk-SK"/>
        </w:rPr>
        <w:t>dod</w:t>
      </w:r>
      <w:r w:rsidRPr="009E16A1">
        <w:rPr>
          <w:rFonts w:ascii="Times New Roman" w:hAnsi="Times New Roman" w:cs="Times New Roman"/>
          <w:lang w:val="sk-SK"/>
        </w:rPr>
        <w:t>ávateľovi dňom písomného potvrdenia vykonanej činnosti objednávateľom.</w:t>
      </w:r>
    </w:p>
    <w:p w14:paraId="1F10809F" w14:textId="77777777" w:rsidR="00C051E3" w:rsidRPr="009E16A1" w:rsidRDefault="00C051E3" w:rsidP="00A24E12">
      <w:pPr>
        <w:pStyle w:val="Bezriadkovania"/>
        <w:numPr>
          <w:ilvl w:val="0"/>
          <w:numId w:val="8"/>
        </w:numPr>
        <w:jc w:val="both"/>
        <w:rPr>
          <w:rFonts w:ascii="Times New Roman" w:hAnsi="Times New Roman" w:cs="Times New Roman"/>
          <w:lang w:val="sk-SK"/>
        </w:rPr>
      </w:pPr>
      <w:r w:rsidRPr="009E16A1">
        <w:rPr>
          <w:rFonts w:ascii="Times New Roman" w:hAnsi="Times New Roman" w:cs="Times New Roman"/>
          <w:lang w:val="sk-SK"/>
        </w:rPr>
        <w:t>Faktúra je splatná do 1</w:t>
      </w:r>
      <w:r w:rsidR="005E400D">
        <w:rPr>
          <w:rFonts w:ascii="Times New Roman" w:hAnsi="Times New Roman" w:cs="Times New Roman"/>
          <w:lang w:val="sk-SK"/>
        </w:rPr>
        <w:t>4</w:t>
      </w:r>
      <w:r w:rsidRPr="009E16A1">
        <w:rPr>
          <w:rFonts w:ascii="Times New Roman" w:hAnsi="Times New Roman" w:cs="Times New Roman"/>
          <w:lang w:val="sk-SK"/>
        </w:rPr>
        <w:t xml:space="preserve"> dní odo dňa jej doručenia. V prípade, ak faktúra nebude vystavená v zmysle tejto zmluvy, alebo nebude obsahovať predpísane náležitosti, má objednávateľ právo do termínu splatnosti vrátiť ju </w:t>
      </w:r>
      <w:r w:rsidR="00680EB1">
        <w:rPr>
          <w:rFonts w:ascii="Times New Roman" w:hAnsi="Times New Roman" w:cs="Times New Roman"/>
          <w:lang w:val="sk-SK"/>
        </w:rPr>
        <w:t>dod</w:t>
      </w:r>
      <w:r w:rsidRPr="009E16A1">
        <w:rPr>
          <w:rFonts w:ascii="Times New Roman" w:hAnsi="Times New Roman" w:cs="Times New Roman"/>
          <w:lang w:val="sk-SK"/>
        </w:rPr>
        <w:t>ávateľovi na prepracovanie.</w:t>
      </w:r>
    </w:p>
    <w:p w14:paraId="572312B3" w14:textId="6A8107CA" w:rsidR="00C051E3" w:rsidRPr="009E16A1" w:rsidRDefault="00680EB1" w:rsidP="00A24E12">
      <w:pPr>
        <w:pStyle w:val="Bezriadkovania"/>
        <w:numPr>
          <w:ilvl w:val="0"/>
          <w:numId w:val="8"/>
        </w:numPr>
        <w:jc w:val="both"/>
        <w:rPr>
          <w:rFonts w:ascii="Times New Roman" w:hAnsi="Times New Roman" w:cs="Times New Roman"/>
          <w:lang w:val="sk-SK"/>
        </w:rPr>
      </w:pPr>
      <w:r>
        <w:rPr>
          <w:rFonts w:ascii="Times New Roman" w:hAnsi="Times New Roman" w:cs="Times New Roman"/>
          <w:lang w:val="sk-SK"/>
        </w:rPr>
        <w:t>Dod</w:t>
      </w:r>
      <w:r w:rsidR="00C051E3" w:rsidRPr="009E16A1">
        <w:rPr>
          <w:rFonts w:ascii="Times New Roman" w:hAnsi="Times New Roman" w:cs="Times New Roman"/>
          <w:lang w:val="sk-SK"/>
        </w:rPr>
        <w:t>ávateľ má právo na úrok z omeškania vo výške 0,0</w:t>
      </w:r>
      <w:r>
        <w:rPr>
          <w:rFonts w:ascii="Times New Roman" w:hAnsi="Times New Roman" w:cs="Times New Roman"/>
          <w:lang w:val="sk-SK"/>
        </w:rPr>
        <w:t>3</w:t>
      </w:r>
      <w:r w:rsidR="00C051E3" w:rsidRPr="009E16A1">
        <w:rPr>
          <w:rFonts w:ascii="Times New Roman" w:hAnsi="Times New Roman" w:cs="Times New Roman"/>
          <w:lang w:val="sk-SK"/>
        </w:rPr>
        <w:t xml:space="preserve"> % z dlžnej sumy za každý deň omeškania v prípade, ak objednávateľ neuhradí faktúru v lehote dohodnutej podľa čl. </w:t>
      </w:r>
      <w:r w:rsidR="00166A69">
        <w:rPr>
          <w:rFonts w:ascii="Times New Roman" w:hAnsi="Times New Roman" w:cs="Times New Roman"/>
          <w:lang w:val="sk-SK"/>
        </w:rPr>
        <w:t>9</w:t>
      </w:r>
      <w:r w:rsidR="00C051E3" w:rsidRPr="009E16A1">
        <w:rPr>
          <w:rFonts w:ascii="Times New Roman" w:hAnsi="Times New Roman" w:cs="Times New Roman"/>
          <w:lang w:val="sk-SK"/>
        </w:rPr>
        <w:t xml:space="preserve"> bod 3 tejto zmluvy.</w:t>
      </w:r>
    </w:p>
    <w:p w14:paraId="77914D0B" w14:textId="0EE6E0B0" w:rsidR="00C051E3" w:rsidRPr="009E16A1" w:rsidRDefault="00C051E3" w:rsidP="00A24E12">
      <w:pPr>
        <w:pStyle w:val="Bezriadkovania"/>
        <w:numPr>
          <w:ilvl w:val="0"/>
          <w:numId w:val="8"/>
        </w:numPr>
        <w:jc w:val="both"/>
        <w:rPr>
          <w:rFonts w:ascii="Times New Roman" w:hAnsi="Times New Roman" w:cs="Times New Roman"/>
          <w:lang w:val="sk-SK"/>
        </w:rPr>
      </w:pPr>
      <w:r w:rsidRPr="009E16A1">
        <w:rPr>
          <w:rFonts w:ascii="Times New Roman" w:hAnsi="Times New Roman" w:cs="Times New Roman"/>
          <w:lang w:val="sk-SK"/>
        </w:rPr>
        <w:t xml:space="preserve">Objednávateľ ma nárok na zmluvnú pokutu za nepredloženie správy o odbornej prehliadke </w:t>
      </w:r>
      <w:r w:rsidR="00C33526" w:rsidRPr="009E16A1">
        <w:rPr>
          <w:rFonts w:ascii="Times New Roman" w:hAnsi="Times New Roman" w:cs="Times New Roman"/>
          <w:lang w:val="sk-SK"/>
        </w:rPr>
        <w:t>a skúške v lehote podľa čl. 4 ods. 4</w:t>
      </w:r>
      <w:r w:rsidR="00ED39B6">
        <w:rPr>
          <w:rFonts w:ascii="Times New Roman" w:hAnsi="Times New Roman" w:cs="Times New Roman"/>
          <w:lang w:val="sk-SK"/>
        </w:rPr>
        <w:t xml:space="preserve"> a</w:t>
      </w:r>
      <w:r w:rsidR="00C33526" w:rsidRPr="009E16A1">
        <w:rPr>
          <w:rFonts w:ascii="Times New Roman" w:hAnsi="Times New Roman" w:cs="Times New Roman"/>
          <w:lang w:val="sk-SK"/>
        </w:rPr>
        <w:t xml:space="preserve"> 5</w:t>
      </w:r>
      <w:r w:rsidRPr="009E16A1">
        <w:rPr>
          <w:rFonts w:ascii="Times New Roman" w:hAnsi="Times New Roman" w:cs="Times New Roman"/>
          <w:lang w:val="sk-SK"/>
        </w:rPr>
        <w:t xml:space="preserve"> </w:t>
      </w:r>
      <w:r w:rsidR="00C33526" w:rsidRPr="009E16A1">
        <w:rPr>
          <w:rFonts w:ascii="Times New Roman" w:hAnsi="Times New Roman" w:cs="Times New Roman"/>
          <w:lang w:val="sk-SK"/>
        </w:rPr>
        <w:t>vo výške 0,0</w:t>
      </w:r>
      <w:r w:rsidR="00680EB1">
        <w:rPr>
          <w:rFonts w:ascii="Times New Roman" w:hAnsi="Times New Roman" w:cs="Times New Roman"/>
          <w:lang w:val="sk-SK"/>
        </w:rPr>
        <w:t>3</w:t>
      </w:r>
      <w:r w:rsidR="00C33526" w:rsidRPr="009E16A1">
        <w:rPr>
          <w:rFonts w:ascii="Times New Roman" w:hAnsi="Times New Roman" w:cs="Times New Roman"/>
          <w:lang w:val="sk-SK"/>
        </w:rPr>
        <w:t xml:space="preserve"> % z ceny prehliadky za každý začatý deň omeškania.</w:t>
      </w:r>
    </w:p>
    <w:p w14:paraId="1C458E0B" w14:textId="77777777" w:rsidR="00C33526" w:rsidRPr="009E16A1" w:rsidRDefault="00C33526" w:rsidP="00A24E12">
      <w:pPr>
        <w:pStyle w:val="Bezriadkovania"/>
        <w:numPr>
          <w:ilvl w:val="0"/>
          <w:numId w:val="8"/>
        </w:numPr>
        <w:jc w:val="both"/>
        <w:rPr>
          <w:rFonts w:ascii="Times New Roman" w:hAnsi="Times New Roman" w:cs="Times New Roman"/>
          <w:lang w:val="sk-SK"/>
        </w:rPr>
      </w:pPr>
      <w:r w:rsidRPr="009E16A1">
        <w:rPr>
          <w:rFonts w:ascii="Times New Roman" w:hAnsi="Times New Roman" w:cs="Times New Roman"/>
          <w:lang w:val="sk-SK"/>
        </w:rPr>
        <w:t xml:space="preserve">V prípade neuhradenia faktúry za činnosti vyplývajúce z tejto zmluvy do termínu nasledovnej odbornej prehliadky a skúšky, resp. skúšky systému, </w:t>
      </w:r>
      <w:r w:rsidR="00680EB1">
        <w:rPr>
          <w:rFonts w:ascii="Times New Roman" w:hAnsi="Times New Roman" w:cs="Times New Roman"/>
          <w:lang w:val="sk-SK"/>
        </w:rPr>
        <w:t>dod</w:t>
      </w:r>
      <w:r w:rsidRPr="009E16A1">
        <w:rPr>
          <w:rFonts w:ascii="Times New Roman" w:hAnsi="Times New Roman" w:cs="Times New Roman"/>
          <w:lang w:val="sk-SK"/>
        </w:rPr>
        <w:t>ávateľ nie je povinný zabezpečovať záväzky vyplývajúce z tejto zmluvy až do uhradenia dlžnej sumy.</w:t>
      </w:r>
    </w:p>
    <w:p w14:paraId="3366F6F7" w14:textId="3CD16736" w:rsidR="00A24E12" w:rsidRDefault="00A24E12" w:rsidP="00A24E12">
      <w:pPr>
        <w:pStyle w:val="Bezriadkovania"/>
        <w:ind w:left="360"/>
        <w:jc w:val="both"/>
        <w:rPr>
          <w:rFonts w:ascii="Times New Roman" w:hAnsi="Times New Roman" w:cs="Times New Roman"/>
          <w:sz w:val="24"/>
          <w:lang w:val="sk-SK"/>
        </w:rPr>
      </w:pPr>
    </w:p>
    <w:p w14:paraId="101D39B3" w14:textId="77777777" w:rsidR="00A24E12" w:rsidRDefault="00A24E12" w:rsidP="00D8080D">
      <w:pPr>
        <w:pStyle w:val="Bezriadkovania"/>
        <w:numPr>
          <w:ilvl w:val="0"/>
          <w:numId w:val="29"/>
        </w:numPr>
        <w:jc w:val="center"/>
        <w:rPr>
          <w:rFonts w:ascii="Times New Roman" w:hAnsi="Times New Roman" w:cs="Times New Roman"/>
          <w:b/>
          <w:sz w:val="24"/>
          <w:lang w:val="sk-SK"/>
        </w:rPr>
      </w:pPr>
      <w:r>
        <w:rPr>
          <w:rFonts w:ascii="Times New Roman" w:hAnsi="Times New Roman" w:cs="Times New Roman"/>
          <w:b/>
          <w:sz w:val="24"/>
          <w:lang w:val="sk-SK"/>
        </w:rPr>
        <w:lastRenderedPageBreak/>
        <w:t>Zodpovednosť za škodu</w:t>
      </w:r>
    </w:p>
    <w:p w14:paraId="4C3B44F2" w14:textId="77777777" w:rsidR="00A24E12" w:rsidRPr="00A24E12" w:rsidRDefault="00A24E12" w:rsidP="00A24E12">
      <w:pPr>
        <w:pStyle w:val="Bezriadkovania"/>
        <w:ind w:left="720"/>
        <w:rPr>
          <w:rFonts w:ascii="Times New Roman" w:hAnsi="Times New Roman" w:cs="Times New Roman"/>
          <w:b/>
          <w:sz w:val="24"/>
          <w:lang w:val="sk-SK"/>
        </w:rPr>
      </w:pPr>
    </w:p>
    <w:p w14:paraId="18D0C53E" w14:textId="77777777" w:rsidR="00022144" w:rsidRPr="009E2615" w:rsidRDefault="00022144" w:rsidP="00022144">
      <w:pPr>
        <w:pStyle w:val="Bezriadkovania"/>
        <w:numPr>
          <w:ilvl w:val="0"/>
          <w:numId w:val="20"/>
        </w:numPr>
        <w:jc w:val="both"/>
        <w:rPr>
          <w:rFonts w:ascii="Times New Roman" w:hAnsi="Times New Roman" w:cs="Times New Roman"/>
          <w:bCs/>
          <w:lang w:val="sk-SK"/>
        </w:rPr>
      </w:pPr>
      <w:r w:rsidRPr="009E2615">
        <w:rPr>
          <w:rFonts w:ascii="Times New Roman" w:hAnsi="Times New Roman" w:cs="Times New Roman"/>
          <w:bCs/>
          <w:lang w:val="sk-SK"/>
        </w:rPr>
        <w:t>Dodávateľ zodpovedá za prípadné škody spôsobené pri výkone činnosti v zmysle tejto zmluvy na majetku objednávateľa.</w:t>
      </w:r>
    </w:p>
    <w:p w14:paraId="44E7B5A4" w14:textId="69E2103B" w:rsidR="009E2615" w:rsidRPr="00166A69" w:rsidRDefault="00022144" w:rsidP="00D56FA2">
      <w:pPr>
        <w:pStyle w:val="Bezriadkovania"/>
        <w:numPr>
          <w:ilvl w:val="0"/>
          <w:numId w:val="20"/>
        </w:numPr>
        <w:jc w:val="both"/>
        <w:rPr>
          <w:rFonts w:ascii="Times New Roman" w:hAnsi="Times New Roman" w:cs="Times New Roman"/>
          <w:b/>
          <w:lang w:val="sk-SK"/>
        </w:rPr>
      </w:pPr>
      <w:r w:rsidRPr="00166A69">
        <w:rPr>
          <w:rFonts w:ascii="Times New Roman" w:hAnsi="Times New Roman" w:cs="Times New Roman"/>
          <w:bCs/>
          <w:lang w:val="sk-SK"/>
        </w:rPr>
        <w:t xml:space="preserve">Objednávateľ' zodpovedá za vzniknutú škodu iba v prípade preukázateľného nedodržania jeho povinností podľa </w:t>
      </w:r>
      <w:r w:rsidR="00ED39B6">
        <w:rPr>
          <w:rFonts w:ascii="Times New Roman" w:hAnsi="Times New Roman" w:cs="Times New Roman"/>
          <w:bCs/>
          <w:lang w:val="sk-SK"/>
        </w:rPr>
        <w:t>č</w:t>
      </w:r>
      <w:r w:rsidRPr="00166A69">
        <w:rPr>
          <w:rFonts w:ascii="Times New Roman" w:hAnsi="Times New Roman" w:cs="Times New Roman"/>
          <w:bCs/>
          <w:lang w:val="sk-SK"/>
        </w:rPr>
        <w:t>l</w:t>
      </w:r>
      <w:r w:rsidR="00ED39B6">
        <w:rPr>
          <w:rFonts w:ascii="Times New Roman" w:hAnsi="Times New Roman" w:cs="Times New Roman"/>
          <w:bCs/>
          <w:lang w:val="sk-SK"/>
        </w:rPr>
        <w:t>.</w:t>
      </w:r>
      <w:r w:rsidRPr="00166A69">
        <w:rPr>
          <w:rFonts w:ascii="Times New Roman" w:hAnsi="Times New Roman" w:cs="Times New Roman"/>
          <w:bCs/>
          <w:lang w:val="sk-SK"/>
        </w:rPr>
        <w:t xml:space="preserve"> </w:t>
      </w:r>
      <w:r w:rsidR="00166A69">
        <w:rPr>
          <w:rFonts w:ascii="Times New Roman" w:hAnsi="Times New Roman" w:cs="Times New Roman"/>
          <w:bCs/>
          <w:lang w:val="sk-SK"/>
        </w:rPr>
        <w:t>6</w:t>
      </w:r>
      <w:r w:rsidRPr="00166A69">
        <w:rPr>
          <w:rFonts w:ascii="Times New Roman" w:hAnsi="Times New Roman" w:cs="Times New Roman"/>
          <w:bCs/>
          <w:lang w:val="sk-SK"/>
        </w:rPr>
        <w:t> tejto zmluvy.</w:t>
      </w:r>
    </w:p>
    <w:p w14:paraId="08303B4F" w14:textId="77777777" w:rsidR="00C33526" w:rsidRDefault="00C33526" w:rsidP="00A24E12">
      <w:pPr>
        <w:pStyle w:val="Bezriadkovania"/>
        <w:jc w:val="both"/>
        <w:rPr>
          <w:rFonts w:ascii="Times New Roman" w:hAnsi="Times New Roman" w:cs="Times New Roman"/>
          <w:sz w:val="24"/>
          <w:lang w:val="sk-SK"/>
        </w:rPr>
      </w:pPr>
    </w:p>
    <w:p w14:paraId="3D5FFA4D" w14:textId="77777777" w:rsidR="004C53A9" w:rsidRPr="004C53A9" w:rsidRDefault="004C53A9" w:rsidP="004C53A9">
      <w:pPr>
        <w:numPr>
          <w:ilvl w:val="0"/>
          <w:numId w:val="33"/>
        </w:numPr>
        <w:jc w:val="center"/>
        <w:rPr>
          <w:rFonts w:ascii="Times New Roman" w:eastAsia="Calibri" w:hAnsi="Times New Roman" w:cs="Times New Roman"/>
          <w:b/>
          <w:sz w:val="24"/>
          <w:lang w:val="sk-SK"/>
        </w:rPr>
      </w:pPr>
      <w:r w:rsidRPr="004C53A9">
        <w:rPr>
          <w:rFonts w:ascii="Times New Roman" w:eastAsia="Calibri" w:hAnsi="Times New Roman" w:cs="Times New Roman"/>
          <w:b/>
          <w:sz w:val="24"/>
          <w:lang w:val="sk-SK"/>
        </w:rPr>
        <w:t>Utajovanie údajov, obchodné tajomstvo a povinnosť mlčanlivosti</w:t>
      </w:r>
    </w:p>
    <w:p w14:paraId="26122315" w14:textId="77777777" w:rsidR="004C53A9" w:rsidRPr="004C53A9" w:rsidRDefault="004C53A9" w:rsidP="004C53A9">
      <w:pPr>
        <w:jc w:val="both"/>
        <w:rPr>
          <w:rFonts w:ascii="Times New Roman" w:eastAsia="Calibri" w:hAnsi="Times New Roman" w:cs="Times New Roman"/>
          <w:b/>
          <w:sz w:val="24"/>
          <w:lang w:val="sk-SK"/>
        </w:rPr>
      </w:pPr>
    </w:p>
    <w:p w14:paraId="20D89E91" w14:textId="77777777" w:rsidR="004C53A9" w:rsidRPr="004C53A9" w:rsidRDefault="004C53A9" w:rsidP="004C53A9">
      <w:pPr>
        <w:numPr>
          <w:ilvl w:val="0"/>
          <w:numId w:val="34"/>
        </w:numPr>
        <w:jc w:val="both"/>
        <w:rPr>
          <w:rFonts w:ascii="Times New Roman" w:eastAsia="Calibri" w:hAnsi="Times New Roman" w:cs="Times New Roman"/>
          <w:lang w:val="sk-SK"/>
        </w:rPr>
      </w:pPr>
      <w:r w:rsidRPr="004C53A9">
        <w:rPr>
          <w:rFonts w:ascii="Times New Roman" w:eastAsia="Calibri" w:hAnsi="Times New Roman" w:cs="Times New Roman"/>
          <w:lang w:val="sk-SK"/>
        </w:rPr>
        <w:t>Vykonávateľ sa zaväzuje utajovať údaje:</w:t>
      </w:r>
    </w:p>
    <w:p w14:paraId="3147F486" w14:textId="77777777" w:rsidR="004C53A9" w:rsidRPr="004C53A9" w:rsidRDefault="004C53A9" w:rsidP="004C53A9">
      <w:pPr>
        <w:numPr>
          <w:ilvl w:val="0"/>
          <w:numId w:val="35"/>
        </w:numPr>
        <w:jc w:val="both"/>
        <w:rPr>
          <w:rFonts w:ascii="Times New Roman" w:eastAsia="Calibri" w:hAnsi="Times New Roman" w:cs="Times New Roman"/>
          <w:lang w:val="sk-SK"/>
        </w:rPr>
      </w:pPr>
      <w:r w:rsidRPr="004C53A9">
        <w:rPr>
          <w:rFonts w:ascii="Times New Roman" w:eastAsia="Calibri" w:hAnsi="Times New Roman" w:cs="Times New Roman"/>
          <w:lang w:val="sk-SK"/>
        </w:rPr>
        <w:t>o systémoch, na ktoré sa vzťahujú práce podľa tejto zmluvy,</w:t>
      </w:r>
    </w:p>
    <w:p w14:paraId="307C75F9" w14:textId="77777777" w:rsidR="004C53A9" w:rsidRPr="004C53A9" w:rsidRDefault="004C53A9" w:rsidP="004C53A9">
      <w:pPr>
        <w:numPr>
          <w:ilvl w:val="0"/>
          <w:numId w:val="35"/>
        </w:numPr>
        <w:jc w:val="both"/>
        <w:rPr>
          <w:rFonts w:ascii="Times New Roman" w:eastAsia="Calibri" w:hAnsi="Times New Roman" w:cs="Times New Roman"/>
          <w:lang w:val="sk-SK"/>
        </w:rPr>
      </w:pPr>
      <w:r w:rsidRPr="004C53A9">
        <w:rPr>
          <w:rFonts w:ascii="Times New Roman" w:eastAsia="Calibri" w:hAnsi="Times New Roman" w:cs="Times New Roman"/>
          <w:lang w:val="sk-SK"/>
        </w:rPr>
        <w:t>o prevádzkových a priestorových pomeroch objednávateľa,</w:t>
      </w:r>
    </w:p>
    <w:p w14:paraId="31C69B43" w14:textId="77777777" w:rsidR="004C53A9" w:rsidRPr="004C53A9" w:rsidRDefault="004C53A9" w:rsidP="004C53A9">
      <w:pPr>
        <w:numPr>
          <w:ilvl w:val="0"/>
          <w:numId w:val="35"/>
        </w:numPr>
        <w:jc w:val="both"/>
        <w:rPr>
          <w:rFonts w:ascii="Times New Roman" w:eastAsia="Calibri" w:hAnsi="Times New Roman" w:cs="Times New Roman"/>
          <w:lang w:val="sk-SK"/>
        </w:rPr>
      </w:pPr>
      <w:r w:rsidRPr="004C53A9">
        <w:rPr>
          <w:rFonts w:ascii="Times New Roman" w:eastAsia="Calibri" w:hAnsi="Times New Roman" w:cs="Times New Roman"/>
          <w:lang w:val="sk-SK"/>
        </w:rPr>
        <w:t>o ďalších skutočnostiach, ktoré sa v súvislosti s výkonom prác podľa tejto zmluvy dozvie.</w:t>
      </w:r>
    </w:p>
    <w:p w14:paraId="2B3F2FF5" w14:textId="77777777" w:rsidR="004C53A9" w:rsidRPr="004C53A9" w:rsidRDefault="004C53A9" w:rsidP="004C53A9">
      <w:pPr>
        <w:numPr>
          <w:ilvl w:val="0"/>
          <w:numId w:val="34"/>
        </w:numPr>
        <w:jc w:val="both"/>
        <w:rPr>
          <w:rFonts w:ascii="Times New Roman" w:eastAsia="Calibri" w:hAnsi="Times New Roman" w:cs="Times New Roman"/>
          <w:lang w:val="sk-SK"/>
        </w:rPr>
      </w:pPr>
      <w:r w:rsidRPr="004C53A9">
        <w:rPr>
          <w:rFonts w:ascii="Times New Roman" w:eastAsia="Calibri" w:hAnsi="Times New Roman" w:cs="Times New Roman"/>
          <w:lang w:val="sk-SK"/>
        </w:rPr>
        <w:t>Objednávateľ sa zaväzuje utajovať všetky údaje týkajúce sa technickej stránky inštalovaných bezpečnostných systémov pred tretími osobami.</w:t>
      </w:r>
    </w:p>
    <w:p w14:paraId="321FA2F2" w14:textId="2721F757" w:rsidR="004C53A9" w:rsidRPr="004C53A9" w:rsidRDefault="004C53A9" w:rsidP="004C53A9">
      <w:pPr>
        <w:numPr>
          <w:ilvl w:val="0"/>
          <w:numId w:val="34"/>
        </w:numPr>
        <w:jc w:val="both"/>
        <w:rPr>
          <w:rFonts w:ascii="Times New Roman" w:eastAsia="Calibri" w:hAnsi="Times New Roman" w:cs="Times New Roman"/>
          <w:lang w:val="sk-SK"/>
        </w:rPr>
      </w:pPr>
      <w:r w:rsidRPr="004C53A9">
        <w:rPr>
          <w:rFonts w:ascii="Times New Roman" w:eastAsia="Calibri" w:hAnsi="Times New Roman" w:cs="Times New Roman"/>
          <w:lang w:val="sk-SK"/>
        </w:rPr>
        <w:t xml:space="preserve">Výnimku z povinnosti utajovať údaje v zmysle bodu 1 a 2 </w:t>
      </w:r>
      <w:r w:rsidR="00ED39B6">
        <w:rPr>
          <w:rFonts w:ascii="Times New Roman" w:eastAsia="Calibri" w:hAnsi="Times New Roman" w:cs="Times New Roman"/>
          <w:lang w:val="sk-SK"/>
        </w:rPr>
        <w:t>č</w:t>
      </w:r>
      <w:r w:rsidRPr="004C53A9">
        <w:rPr>
          <w:rFonts w:ascii="Times New Roman" w:eastAsia="Calibri" w:hAnsi="Times New Roman" w:cs="Times New Roman"/>
          <w:lang w:val="sk-SK"/>
        </w:rPr>
        <w:t>l. 9 tejto zmluvy majú zmluvné strany len na základe požiadavky orgánov činných v trestnom konaní pri začatom trestnom stíhaní.</w:t>
      </w:r>
    </w:p>
    <w:p w14:paraId="02BAE8B2" w14:textId="77777777" w:rsidR="004C53A9" w:rsidRPr="004C53A9" w:rsidRDefault="004C53A9" w:rsidP="004C53A9">
      <w:pPr>
        <w:numPr>
          <w:ilvl w:val="0"/>
          <w:numId w:val="34"/>
        </w:numPr>
        <w:jc w:val="both"/>
        <w:rPr>
          <w:rFonts w:ascii="Times New Roman" w:eastAsia="Calibri" w:hAnsi="Times New Roman" w:cs="Times New Roman"/>
          <w:sz w:val="24"/>
          <w:lang w:val="sk-SK"/>
        </w:rPr>
      </w:pPr>
      <w:r w:rsidRPr="004C53A9">
        <w:rPr>
          <w:rFonts w:ascii="Times New Roman" w:eastAsia="Calibri" w:hAnsi="Times New Roman" w:cs="Times New Roman"/>
          <w:lang w:val="sk-SK"/>
        </w:rPr>
        <w:t>Zmluvné strany sa zaväzujú po dobu trvania tohto záväzkovo-právneho vzťahu ako aj po jeho  končení zachovávať mlčanlivosť o všetkých skutočnostiach organizačnej, obchodnej, výrobnej a technickej povahy, o ktorých sa dozvedia pri plnení práv a povinnosti vyplývajúcich z tejto zmluvy a ktoré tvoria predmet obchodného tajomstva niektorej zo zmluvných strán.</w:t>
      </w:r>
    </w:p>
    <w:p w14:paraId="577DB2C7" w14:textId="77777777" w:rsidR="004C53A9" w:rsidRPr="004C53A9" w:rsidRDefault="004C53A9" w:rsidP="004C53A9">
      <w:pPr>
        <w:numPr>
          <w:ilvl w:val="0"/>
          <w:numId w:val="34"/>
        </w:numPr>
        <w:jc w:val="both"/>
        <w:rPr>
          <w:rFonts w:ascii="Times New Roman" w:eastAsia="Calibri" w:hAnsi="Times New Roman" w:cs="Times New Roman"/>
          <w:sz w:val="24"/>
          <w:lang w:val="sk-SK"/>
        </w:rPr>
      </w:pPr>
      <w:r w:rsidRPr="004C53A9">
        <w:rPr>
          <w:rFonts w:ascii="Times New Roman" w:eastAsia="Calibri" w:hAnsi="Times New Roman" w:cs="Times New Roman"/>
          <w:lang w:val="sk-SK"/>
        </w:rPr>
        <w:t xml:space="preserve">Poskytovateľ v zmysle nariadenia Európskeho parlamentu a Rady (EÚ) 2016/679 o ochrane fyzických osôb pri spracúvaní osobných údajov a o voľnom pohybe takýchto údajov (ďalej len „Nariadenie“) v spojení najmä s § 79 zákona č. 18/2018 Z. z. o ochrane osobných údajov (ďalej len „ </w:t>
      </w:r>
      <w:proofErr w:type="spellStart"/>
      <w:r w:rsidRPr="004C53A9">
        <w:rPr>
          <w:rFonts w:ascii="Times New Roman" w:eastAsia="Calibri" w:hAnsi="Times New Roman" w:cs="Times New Roman"/>
          <w:lang w:val="sk-SK"/>
        </w:rPr>
        <w:t>ZoOOÚ</w:t>
      </w:r>
      <w:proofErr w:type="spellEnd"/>
      <w:r w:rsidRPr="004C53A9">
        <w:rPr>
          <w:rFonts w:ascii="Times New Roman" w:eastAsia="Calibri" w:hAnsi="Times New Roman" w:cs="Times New Roman"/>
          <w:lang w:val="sk-SK"/>
        </w:rPr>
        <w:t>“) prehlasuje, že jeho pracovníci, ktorí vykonávajú predmet tejto zmluvy u Objednávateľa sú si vedomí:</w:t>
      </w:r>
    </w:p>
    <w:p w14:paraId="0C406C64" w14:textId="77777777" w:rsidR="004C53A9" w:rsidRPr="004C53A9" w:rsidRDefault="004C53A9" w:rsidP="004C53A9">
      <w:pPr>
        <w:numPr>
          <w:ilvl w:val="0"/>
          <w:numId w:val="36"/>
        </w:numPr>
        <w:jc w:val="both"/>
        <w:rPr>
          <w:rFonts w:ascii="Times New Roman" w:eastAsia="Calibri" w:hAnsi="Times New Roman" w:cs="Times New Roman"/>
          <w:lang w:val="sk-SK"/>
        </w:rPr>
      </w:pPr>
      <w:r w:rsidRPr="004C53A9">
        <w:rPr>
          <w:rFonts w:ascii="Times New Roman" w:eastAsia="Calibri" w:hAnsi="Times New Roman" w:cs="Times New Roman"/>
          <w:lang w:val="sk-SK"/>
        </w:rPr>
        <w:t xml:space="preserve">povinnosti zachovávať mlčanlivosť o osobných údajoch spracovávaných v informačných systémoch Objednávateľa. Tieto údaje nesmú využiť pre osobnú potrebu a bez písomného súhlasu dotknutej osoby/osôb a súhlasu štatutárneho zástupcu Objednávateľa ich nesmú zverejniť a nikomu mimo okruhu osôb oprávnených podľa Nariadenia a </w:t>
      </w:r>
      <w:proofErr w:type="spellStart"/>
      <w:r w:rsidRPr="004C53A9">
        <w:rPr>
          <w:rFonts w:ascii="Times New Roman" w:eastAsia="Calibri" w:hAnsi="Times New Roman" w:cs="Times New Roman"/>
          <w:lang w:val="sk-SK"/>
        </w:rPr>
        <w:t>ZoOOÚ</w:t>
      </w:r>
      <w:proofErr w:type="spellEnd"/>
      <w:r w:rsidRPr="004C53A9">
        <w:rPr>
          <w:rFonts w:ascii="Times New Roman" w:eastAsia="Calibri" w:hAnsi="Times New Roman" w:cs="Times New Roman"/>
          <w:lang w:val="sk-SK"/>
        </w:rPr>
        <w:t xml:space="preserve"> poskytnúť ani sprístupniť.</w:t>
      </w:r>
    </w:p>
    <w:p w14:paraId="1E8AF89E" w14:textId="77777777" w:rsidR="004C53A9" w:rsidRPr="004C53A9" w:rsidRDefault="004C53A9" w:rsidP="004C53A9">
      <w:pPr>
        <w:numPr>
          <w:ilvl w:val="0"/>
          <w:numId w:val="36"/>
        </w:numPr>
        <w:jc w:val="both"/>
        <w:rPr>
          <w:rFonts w:ascii="Times New Roman" w:eastAsia="Calibri" w:hAnsi="Times New Roman" w:cs="Times New Roman"/>
          <w:lang w:val="sk-SK"/>
        </w:rPr>
      </w:pPr>
      <w:r w:rsidRPr="004C53A9">
        <w:rPr>
          <w:rFonts w:ascii="Times New Roman" w:eastAsia="Calibri" w:hAnsi="Times New Roman" w:cs="Times New Roman"/>
          <w:lang w:val="sk-SK"/>
        </w:rPr>
        <w:t>Zodpovednosti za bezpečnosť osobných údajov, s ktorými prichádzajú do styku. Tieto údaje musia chrániť pred odcudzením, stratou, poškodením, neoprávneným prístupom, zmenou a rozširovaním.</w:t>
      </w:r>
    </w:p>
    <w:p w14:paraId="54709964" w14:textId="77777777" w:rsidR="004C53A9" w:rsidRPr="004C53A9" w:rsidRDefault="004C53A9" w:rsidP="004C53A9">
      <w:pPr>
        <w:numPr>
          <w:ilvl w:val="0"/>
          <w:numId w:val="36"/>
        </w:numPr>
        <w:jc w:val="both"/>
        <w:rPr>
          <w:rFonts w:ascii="Times New Roman" w:eastAsia="Calibri" w:hAnsi="Times New Roman" w:cs="Times New Roman"/>
          <w:lang w:val="sk-SK"/>
        </w:rPr>
      </w:pPr>
      <w:r w:rsidRPr="004C53A9">
        <w:rPr>
          <w:rFonts w:ascii="Times New Roman" w:eastAsia="Calibri" w:hAnsi="Times New Roman" w:cs="Times New Roman"/>
          <w:lang w:val="sk-SK"/>
        </w:rPr>
        <w:t>Poskytovateľ prehlasuje, že jeho pracovníci boli riadne poučení v zmysle Nar</w:t>
      </w:r>
      <w:r w:rsidR="00C410A9">
        <w:rPr>
          <w:rFonts w:ascii="Times New Roman" w:eastAsia="Calibri" w:hAnsi="Times New Roman" w:cs="Times New Roman"/>
          <w:lang w:val="sk-SK"/>
        </w:rPr>
        <w:t>iadenia a </w:t>
      </w:r>
      <w:proofErr w:type="spellStart"/>
      <w:r w:rsidR="00C410A9">
        <w:rPr>
          <w:rFonts w:ascii="Times New Roman" w:eastAsia="Calibri" w:hAnsi="Times New Roman" w:cs="Times New Roman"/>
          <w:lang w:val="sk-SK"/>
        </w:rPr>
        <w:t>ZoOOÚ</w:t>
      </w:r>
      <w:proofErr w:type="spellEnd"/>
      <w:r w:rsidR="00C410A9">
        <w:rPr>
          <w:rFonts w:ascii="Times New Roman" w:eastAsia="Calibri" w:hAnsi="Times New Roman" w:cs="Times New Roman"/>
          <w:lang w:val="sk-SK"/>
        </w:rPr>
        <w:t xml:space="preserve"> a budú sa ním r</w:t>
      </w:r>
      <w:r w:rsidRPr="004C53A9">
        <w:rPr>
          <w:rFonts w:ascii="Times New Roman" w:eastAsia="Calibri" w:hAnsi="Times New Roman" w:cs="Times New Roman"/>
          <w:lang w:val="sk-SK"/>
        </w:rPr>
        <w:t>iadiť.</w:t>
      </w:r>
    </w:p>
    <w:p w14:paraId="7EB982EA" w14:textId="77777777" w:rsidR="0035388A" w:rsidRDefault="0035388A" w:rsidP="0035388A">
      <w:pPr>
        <w:pStyle w:val="Bezriadkovania"/>
        <w:jc w:val="both"/>
        <w:rPr>
          <w:rFonts w:ascii="Times New Roman" w:hAnsi="Times New Roman" w:cs="Times New Roman"/>
          <w:sz w:val="24"/>
          <w:lang w:val="sk-SK"/>
        </w:rPr>
      </w:pPr>
    </w:p>
    <w:p w14:paraId="27657468" w14:textId="6364F92B" w:rsidR="0077081D" w:rsidRPr="0077081D" w:rsidRDefault="0077081D" w:rsidP="0077081D">
      <w:pPr>
        <w:pStyle w:val="Odsekzoznamu"/>
        <w:numPr>
          <w:ilvl w:val="0"/>
          <w:numId w:val="31"/>
        </w:numPr>
        <w:jc w:val="center"/>
        <w:rPr>
          <w:rFonts w:ascii="Times New Roman" w:hAnsi="Times New Roman" w:cs="Times New Roman"/>
          <w:b/>
          <w:sz w:val="24"/>
          <w:lang w:val="sk-SK"/>
        </w:rPr>
      </w:pPr>
      <w:r w:rsidRPr="0077081D">
        <w:rPr>
          <w:rFonts w:ascii="Times New Roman" w:hAnsi="Times New Roman" w:cs="Times New Roman"/>
          <w:b/>
          <w:sz w:val="24"/>
          <w:lang w:val="sk-SK"/>
        </w:rPr>
        <w:t>Ukončenie zmluvy</w:t>
      </w:r>
    </w:p>
    <w:p w14:paraId="12CE900E" w14:textId="7A2F830F" w:rsidR="0035388A" w:rsidRPr="0077081D" w:rsidRDefault="0035388A" w:rsidP="0077081D">
      <w:pPr>
        <w:pStyle w:val="Bezriadkovania"/>
        <w:ind w:left="720"/>
        <w:rPr>
          <w:rFonts w:ascii="Times New Roman" w:hAnsi="Times New Roman" w:cs="Times New Roman"/>
          <w:b/>
          <w:sz w:val="24"/>
          <w:lang w:val="sk-SK"/>
        </w:rPr>
      </w:pPr>
    </w:p>
    <w:p w14:paraId="19791B97" w14:textId="77777777" w:rsidR="00634E72" w:rsidRPr="009E2615" w:rsidRDefault="0035388A" w:rsidP="00330D7F">
      <w:pPr>
        <w:pStyle w:val="Bezriadkovania"/>
        <w:numPr>
          <w:ilvl w:val="0"/>
          <w:numId w:val="25"/>
        </w:numPr>
        <w:jc w:val="both"/>
        <w:rPr>
          <w:rFonts w:ascii="Times New Roman" w:hAnsi="Times New Roman" w:cs="Times New Roman"/>
          <w:bCs/>
          <w:lang w:val="sk-SK"/>
        </w:rPr>
      </w:pPr>
      <w:r w:rsidRPr="009E2615">
        <w:rPr>
          <w:rFonts w:ascii="Times New Roman" w:hAnsi="Times New Roman" w:cs="Times New Roman"/>
          <w:bCs/>
          <w:lang w:val="sk-SK"/>
        </w:rPr>
        <w:t>Zmluvné</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strany</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sa</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dohodli,</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že</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v</w:t>
      </w:r>
      <w:r w:rsidR="00634E72" w:rsidRPr="009E2615">
        <w:rPr>
          <w:rFonts w:ascii="Times New Roman" w:hAnsi="Times New Roman" w:cs="Times New Roman"/>
          <w:bCs/>
          <w:lang w:val="sk-SK"/>
        </w:rPr>
        <w:t> </w:t>
      </w:r>
      <w:r w:rsidRPr="009E2615">
        <w:rPr>
          <w:rFonts w:ascii="Times New Roman" w:hAnsi="Times New Roman" w:cs="Times New Roman"/>
          <w:bCs/>
          <w:lang w:val="sk-SK"/>
        </w:rPr>
        <w:t>prípade</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podstatného</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porušenia</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tejto</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zmluvy</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jednou</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so</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zmluvných</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strán</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má</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druhá</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zmluvná</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strana</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právo</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odstúpiť</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od</w:t>
      </w:r>
      <w:r w:rsidR="00634E72" w:rsidRPr="009E2615">
        <w:rPr>
          <w:rFonts w:ascii="Times New Roman" w:hAnsi="Times New Roman" w:cs="Times New Roman"/>
          <w:bCs/>
          <w:lang w:val="sk-SK"/>
        </w:rPr>
        <w:t xml:space="preserve"> t</w:t>
      </w:r>
      <w:r w:rsidRPr="009E2615">
        <w:rPr>
          <w:rFonts w:ascii="Times New Roman" w:hAnsi="Times New Roman" w:cs="Times New Roman"/>
          <w:bCs/>
          <w:lang w:val="sk-SK"/>
        </w:rPr>
        <w:t>ejto</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zmluvy.</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Za</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podstatné</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porušenie</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zmluvy</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sa</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považuje</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neplnenie</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záväzkov</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tej</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ktorej</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zmluvnej</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strany</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po</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dobu</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dlhšiu,</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ako</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30</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dní,</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ako</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aj</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iné</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prípady</w:t>
      </w:r>
      <w:r w:rsidR="00634E72" w:rsidRPr="009E2615">
        <w:rPr>
          <w:rFonts w:ascii="Times New Roman" w:hAnsi="Times New Roman" w:cs="Times New Roman"/>
          <w:bCs/>
          <w:lang w:val="sk-SK"/>
        </w:rPr>
        <w:t xml:space="preserve"> podľ</w:t>
      </w:r>
      <w:r w:rsidRPr="009E2615">
        <w:rPr>
          <w:rFonts w:ascii="Times New Roman" w:hAnsi="Times New Roman" w:cs="Times New Roman"/>
          <w:bCs/>
          <w:lang w:val="sk-SK"/>
        </w:rPr>
        <w:t>a</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Obchodného</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zákonníka.</w:t>
      </w:r>
    </w:p>
    <w:p w14:paraId="562433AA" w14:textId="77777777" w:rsidR="00634E72" w:rsidRPr="009E2615" w:rsidRDefault="0035388A" w:rsidP="00330D7F">
      <w:pPr>
        <w:pStyle w:val="Bezriadkovania"/>
        <w:numPr>
          <w:ilvl w:val="0"/>
          <w:numId w:val="25"/>
        </w:numPr>
        <w:jc w:val="both"/>
        <w:rPr>
          <w:rFonts w:ascii="Times New Roman" w:hAnsi="Times New Roman" w:cs="Times New Roman"/>
          <w:bCs/>
          <w:lang w:val="sk-SK"/>
        </w:rPr>
      </w:pPr>
      <w:r w:rsidRPr="009E2615">
        <w:rPr>
          <w:rFonts w:ascii="Times New Roman" w:hAnsi="Times New Roman" w:cs="Times New Roman"/>
          <w:bCs/>
          <w:lang w:val="sk-SK"/>
        </w:rPr>
        <w:t>Odstúpenie</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od</w:t>
      </w:r>
      <w:r w:rsidR="00634E72" w:rsidRPr="009E2615">
        <w:rPr>
          <w:rFonts w:ascii="Times New Roman" w:hAnsi="Times New Roman" w:cs="Times New Roman"/>
          <w:bCs/>
          <w:lang w:val="sk-SK"/>
        </w:rPr>
        <w:t xml:space="preserve"> zm</w:t>
      </w:r>
      <w:r w:rsidRPr="009E2615">
        <w:rPr>
          <w:rFonts w:ascii="Times New Roman" w:hAnsi="Times New Roman" w:cs="Times New Roman"/>
          <w:bCs/>
          <w:lang w:val="sk-SK"/>
        </w:rPr>
        <w:t>luvy</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je</w:t>
      </w:r>
      <w:r w:rsidR="00634E72" w:rsidRPr="009E2615">
        <w:rPr>
          <w:rFonts w:ascii="Times New Roman" w:hAnsi="Times New Roman" w:cs="Times New Roman"/>
          <w:bCs/>
          <w:lang w:val="sk-SK"/>
        </w:rPr>
        <w:t xml:space="preserve"> úč</w:t>
      </w:r>
      <w:r w:rsidRPr="009E2615">
        <w:rPr>
          <w:rFonts w:ascii="Times New Roman" w:hAnsi="Times New Roman" w:cs="Times New Roman"/>
          <w:bCs/>
          <w:lang w:val="sk-SK"/>
        </w:rPr>
        <w:t>inné</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dňom</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jeho</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doručenia</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druhej</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zmluvnej</w:t>
      </w:r>
      <w:r w:rsidR="00634E72" w:rsidRPr="009E2615">
        <w:rPr>
          <w:rFonts w:ascii="Times New Roman" w:hAnsi="Times New Roman" w:cs="Times New Roman"/>
          <w:bCs/>
          <w:lang w:val="sk-SK"/>
        </w:rPr>
        <w:t xml:space="preserve"> </w:t>
      </w:r>
      <w:r w:rsidRPr="009E2615">
        <w:rPr>
          <w:rFonts w:ascii="Times New Roman" w:hAnsi="Times New Roman" w:cs="Times New Roman"/>
          <w:bCs/>
          <w:lang w:val="sk-SK"/>
        </w:rPr>
        <w:t>strane.</w:t>
      </w:r>
    </w:p>
    <w:p w14:paraId="45DEE95C" w14:textId="77777777" w:rsidR="0035388A" w:rsidRPr="009E2615" w:rsidRDefault="00634E72" w:rsidP="00330D7F">
      <w:pPr>
        <w:pStyle w:val="Bezriadkovania"/>
        <w:numPr>
          <w:ilvl w:val="0"/>
          <w:numId w:val="25"/>
        </w:numPr>
        <w:jc w:val="both"/>
        <w:rPr>
          <w:rFonts w:ascii="Times New Roman" w:hAnsi="Times New Roman" w:cs="Times New Roman"/>
          <w:bCs/>
          <w:lang w:val="sk-SK"/>
        </w:rPr>
      </w:pPr>
      <w:r w:rsidRPr="009E2615">
        <w:rPr>
          <w:rFonts w:ascii="Times New Roman" w:hAnsi="Times New Roman" w:cs="Times New Roman"/>
          <w:bCs/>
          <w:lang w:val="sk-SK"/>
        </w:rPr>
        <w:t>Odstúpením o</w:t>
      </w:r>
      <w:r w:rsidR="0035388A" w:rsidRPr="009E2615">
        <w:rPr>
          <w:rFonts w:ascii="Times New Roman" w:hAnsi="Times New Roman" w:cs="Times New Roman"/>
          <w:bCs/>
          <w:lang w:val="sk-SK"/>
        </w:rPr>
        <w:t>d</w:t>
      </w:r>
      <w:r w:rsidRPr="009E2615">
        <w:rPr>
          <w:rFonts w:ascii="Times New Roman" w:hAnsi="Times New Roman" w:cs="Times New Roman"/>
          <w:bCs/>
          <w:lang w:val="sk-SK"/>
        </w:rPr>
        <w:t xml:space="preserve"> </w:t>
      </w:r>
      <w:r w:rsidR="0035388A" w:rsidRPr="009E2615">
        <w:rPr>
          <w:rFonts w:ascii="Times New Roman" w:hAnsi="Times New Roman" w:cs="Times New Roman"/>
          <w:bCs/>
          <w:lang w:val="sk-SK"/>
        </w:rPr>
        <w:t>zmluvy</w:t>
      </w:r>
      <w:r w:rsidRPr="009E2615">
        <w:rPr>
          <w:rFonts w:ascii="Times New Roman" w:hAnsi="Times New Roman" w:cs="Times New Roman"/>
          <w:bCs/>
          <w:lang w:val="sk-SK"/>
        </w:rPr>
        <w:t xml:space="preserve"> </w:t>
      </w:r>
      <w:r w:rsidR="0035388A" w:rsidRPr="009E2615">
        <w:rPr>
          <w:rFonts w:ascii="Times New Roman" w:hAnsi="Times New Roman" w:cs="Times New Roman"/>
          <w:bCs/>
          <w:lang w:val="sk-SK"/>
        </w:rPr>
        <w:t>nie</w:t>
      </w:r>
      <w:r w:rsidRPr="009E2615">
        <w:rPr>
          <w:rFonts w:ascii="Times New Roman" w:hAnsi="Times New Roman" w:cs="Times New Roman"/>
          <w:bCs/>
          <w:lang w:val="sk-SK"/>
        </w:rPr>
        <w:t xml:space="preserve"> </w:t>
      </w:r>
      <w:r w:rsidR="0035388A" w:rsidRPr="009E2615">
        <w:rPr>
          <w:rFonts w:ascii="Times New Roman" w:hAnsi="Times New Roman" w:cs="Times New Roman"/>
          <w:bCs/>
          <w:lang w:val="sk-SK"/>
        </w:rPr>
        <w:t>je</w:t>
      </w:r>
      <w:r w:rsidRPr="009E2615">
        <w:rPr>
          <w:rFonts w:ascii="Times New Roman" w:hAnsi="Times New Roman" w:cs="Times New Roman"/>
          <w:bCs/>
          <w:lang w:val="sk-SK"/>
        </w:rPr>
        <w:t xml:space="preserve"> </w:t>
      </w:r>
      <w:r w:rsidR="0035388A" w:rsidRPr="009E2615">
        <w:rPr>
          <w:rFonts w:ascii="Times New Roman" w:hAnsi="Times New Roman" w:cs="Times New Roman"/>
          <w:bCs/>
          <w:lang w:val="sk-SK"/>
        </w:rPr>
        <w:t>dotknutý</w:t>
      </w:r>
      <w:r w:rsidRPr="009E2615">
        <w:rPr>
          <w:rFonts w:ascii="Times New Roman" w:hAnsi="Times New Roman" w:cs="Times New Roman"/>
          <w:bCs/>
          <w:lang w:val="sk-SK"/>
        </w:rPr>
        <w:t xml:space="preserve"> </w:t>
      </w:r>
      <w:r w:rsidR="0035388A" w:rsidRPr="009E2615">
        <w:rPr>
          <w:rFonts w:ascii="Times New Roman" w:hAnsi="Times New Roman" w:cs="Times New Roman"/>
          <w:bCs/>
          <w:lang w:val="sk-SK"/>
        </w:rPr>
        <w:t>nárok</w:t>
      </w:r>
      <w:r w:rsidRPr="009E2615">
        <w:rPr>
          <w:rFonts w:ascii="Times New Roman" w:hAnsi="Times New Roman" w:cs="Times New Roman"/>
          <w:bCs/>
          <w:lang w:val="sk-SK"/>
        </w:rPr>
        <w:t xml:space="preserve"> </w:t>
      </w:r>
      <w:r w:rsidR="0035388A" w:rsidRPr="009E2615">
        <w:rPr>
          <w:rFonts w:ascii="Times New Roman" w:hAnsi="Times New Roman" w:cs="Times New Roman"/>
          <w:bCs/>
          <w:lang w:val="sk-SK"/>
        </w:rPr>
        <w:t>druhej</w:t>
      </w:r>
      <w:r w:rsidRPr="009E2615">
        <w:rPr>
          <w:rFonts w:ascii="Times New Roman" w:hAnsi="Times New Roman" w:cs="Times New Roman"/>
          <w:bCs/>
          <w:lang w:val="sk-SK"/>
        </w:rPr>
        <w:t xml:space="preserve"> </w:t>
      </w:r>
      <w:r w:rsidR="0035388A" w:rsidRPr="009E2615">
        <w:rPr>
          <w:rFonts w:ascii="Times New Roman" w:hAnsi="Times New Roman" w:cs="Times New Roman"/>
          <w:bCs/>
          <w:lang w:val="sk-SK"/>
        </w:rPr>
        <w:t>zmluvnej</w:t>
      </w:r>
      <w:r w:rsidRPr="009E2615">
        <w:rPr>
          <w:rFonts w:ascii="Times New Roman" w:hAnsi="Times New Roman" w:cs="Times New Roman"/>
          <w:bCs/>
          <w:lang w:val="sk-SK"/>
        </w:rPr>
        <w:t xml:space="preserve"> </w:t>
      </w:r>
      <w:r w:rsidR="0035388A" w:rsidRPr="009E2615">
        <w:rPr>
          <w:rFonts w:ascii="Times New Roman" w:hAnsi="Times New Roman" w:cs="Times New Roman"/>
          <w:bCs/>
          <w:lang w:val="sk-SK"/>
        </w:rPr>
        <w:t>strany</w:t>
      </w:r>
      <w:r w:rsidRPr="009E2615">
        <w:rPr>
          <w:rFonts w:ascii="Times New Roman" w:hAnsi="Times New Roman" w:cs="Times New Roman"/>
          <w:bCs/>
          <w:lang w:val="sk-SK"/>
        </w:rPr>
        <w:t xml:space="preserve"> </w:t>
      </w:r>
      <w:r w:rsidR="0035388A" w:rsidRPr="009E2615">
        <w:rPr>
          <w:rFonts w:ascii="Times New Roman" w:hAnsi="Times New Roman" w:cs="Times New Roman"/>
          <w:bCs/>
          <w:lang w:val="sk-SK"/>
        </w:rPr>
        <w:t>na</w:t>
      </w:r>
      <w:r w:rsidRPr="009E2615">
        <w:rPr>
          <w:rFonts w:ascii="Times New Roman" w:hAnsi="Times New Roman" w:cs="Times New Roman"/>
          <w:bCs/>
          <w:lang w:val="sk-SK"/>
        </w:rPr>
        <w:t xml:space="preserve"> </w:t>
      </w:r>
      <w:r w:rsidR="0035388A" w:rsidRPr="009E2615">
        <w:rPr>
          <w:rFonts w:ascii="Times New Roman" w:hAnsi="Times New Roman" w:cs="Times New Roman"/>
          <w:bCs/>
          <w:lang w:val="sk-SK"/>
        </w:rPr>
        <w:t>náhradu</w:t>
      </w:r>
      <w:r w:rsidRPr="009E2615">
        <w:rPr>
          <w:rFonts w:ascii="Times New Roman" w:hAnsi="Times New Roman" w:cs="Times New Roman"/>
          <w:bCs/>
          <w:lang w:val="sk-SK"/>
        </w:rPr>
        <w:t xml:space="preserve"> </w:t>
      </w:r>
      <w:r w:rsidR="0035388A" w:rsidRPr="009E2615">
        <w:rPr>
          <w:rFonts w:ascii="Times New Roman" w:hAnsi="Times New Roman" w:cs="Times New Roman"/>
          <w:bCs/>
          <w:lang w:val="sk-SK"/>
        </w:rPr>
        <w:t>škody.</w:t>
      </w:r>
    </w:p>
    <w:p w14:paraId="53ACA3A7" w14:textId="210F2E10" w:rsidR="00BE41EE" w:rsidRDefault="00BE41EE" w:rsidP="00A24E12">
      <w:pPr>
        <w:pStyle w:val="Bezriadkovania"/>
        <w:ind w:left="720"/>
        <w:jc w:val="both"/>
        <w:rPr>
          <w:rFonts w:ascii="Times New Roman" w:hAnsi="Times New Roman" w:cs="Times New Roman"/>
          <w:sz w:val="24"/>
          <w:lang w:val="sk-SK"/>
        </w:rPr>
      </w:pPr>
    </w:p>
    <w:p w14:paraId="5E66E0F8" w14:textId="2BD17D09" w:rsidR="00BE41EE" w:rsidRDefault="00BE41EE" w:rsidP="00A24E12">
      <w:pPr>
        <w:pStyle w:val="Bezriadkovania"/>
        <w:ind w:left="720"/>
        <w:jc w:val="both"/>
        <w:rPr>
          <w:rFonts w:ascii="Times New Roman" w:hAnsi="Times New Roman" w:cs="Times New Roman"/>
          <w:sz w:val="24"/>
          <w:lang w:val="sk-SK"/>
        </w:rPr>
      </w:pPr>
    </w:p>
    <w:p w14:paraId="1EB68E2D" w14:textId="77777777" w:rsidR="00BE41EE" w:rsidRDefault="00BE41EE" w:rsidP="00A24E12">
      <w:pPr>
        <w:pStyle w:val="Bezriadkovania"/>
        <w:ind w:left="720"/>
        <w:jc w:val="both"/>
        <w:rPr>
          <w:rFonts w:ascii="Times New Roman" w:hAnsi="Times New Roman" w:cs="Times New Roman"/>
          <w:sz w:val="24"/>
          <w:lang w:val="sk-SK"/>
        </w:rPr>
      </w:pPr>
    </w:p>
    <w:p w14:paraId="2A87A077" w14:textId="77777777" w:rsidR="001D37B4" w:rsidRDefault="001D37B4" w:rsidP="00D8080D">
      <w:pPr>
        <w:pStyle w:val="Bezriadkovania"/>
        <w:numPr>
          <w:ilvl w:val="0"/>
          <w:numId w:val="32"/>
        </w:numPr>
        <w:jc w:val="center"/>
        <w:rPr>
          <w:rFonts w:ascii="Times New Roman" w:hAnsi="Times New Roman" w:cs="Times New Roman"/>
          <w:b/>
          <w:sz w:val="24"/>
          <w:lang w:val="sk-SK"/>
        </w:rPr>
      </w:pPr>
      <w:r w:rsidRPr="001D37B4">
        <w:rPr>
          <w:rFonts w:ascii="Times New Roman" w:hAnsi="Times New Roman" w:cs="Times New Roman"/>
          <w:b/>
          <w:sz w:val="24"/>
          <w:lang w:val="sk-SK"/>
        </w:rPr>
        <w:t>Záverečné ustanovenia</w:t>
      </w:r>
    </w:p>
    <w:p w14:paraId="3023C089" w14:textId="77777777" w:rsidR="001D37B4" w:rsidRDefault="001D37B4" w:rsidP="00A24E12">
      <w:pPr>
        <w:pStyle w:val="Bezriadkovania"/>
        <w:jc w:val="both"/>
        <w:rPr>
          <w:rFonts w:ascii="Times New Roman" w:hAnsi="Times New Roman" w:cs="Times New Roman"/>
          <w:b/>
          <w:sz w:val="24"/>
          <w:lang w:val="sk-SK"/>
        </w:rPr>
      </w:pPr>
    </w:p>
    <w:p w14:paraId="355F2FE0" w14:textId="77777777" w:rsidR="00BE41EE" w:rsidRPr="00BE41EE" w:rsidRDefault="00BE41EE" w:rsidP="00BE41EE">
      <w:pPr>
        <w:pStyle w:val="Bezriadkovania"/>
        <w:numPr>
          <w:ilvl w:val="0"/>
          <w:numId w:val="11"/>
        </w:numPr>
        <w:jc w:val="both"/>
        <w:rPr>
          <w:rFonts w:ascii="Times New Roman" w:hAnsi="Times New Roman" w:cs="Times New Roman"/>
          <w:lang w:val="sk-SK"/>
        </w:rPr>
      </w:pPr>
      <w:r w:rsidRPr="00BE41EE">
        <w:rPr>
          <w:rFonts w:ascii="Times New Roman" w:hAnsi="Times New Roman" w:cs="Times New Roman"/>
          <w:lang w:val="sk-SK"/>
        </w:rPr>
        <w:t>Zmeny a doplnky tejto zmluvy je možné vykonať len formou písomných dodatkov s potvrdením oboma zmluvnými stranami.</w:t>
      </w:r>
    </w:p>
    <w:p w14:paraId="1FBC6617" w14:textId="77777777" w:rsidR="00BE41EE" w:rsidRPr="00BE41EE" w:rsidRDefault="00BE41EE" w:rsidP="00BE41EE">
      <w:pPr>
        <w:pStyle w:val="Bezriadkovania"/>
        <w:numPr>
          <w:ilvl w:val="0"/>
          <w:numId w:val="11"/>
        </w:numPr>
        <w:jc w:val="both"/>
        <w:rPr>
          <w:rFonts w:ascii="Times New Roman" w:hAnsi="Times New Roman" w:cs="Times New Roman"/>
          <w:lang w:val="sk-SK"/>
        </w:rPr>
      </w:pPr>
      <w:r w:rsidRPr="00BE41EE">
        <w:rPr>
          <w:rFonts w:ascii="Times New Roman" w:hAnsi="Times New Roman" w:cs="Times New Roman"/>
          <w:lang w:val="sk-SK"/>
        </w:rPr>
        <w:t>Zmluva je vyhotovená v dvoch rovnopisoch. Obe zmluvné strany obdržia jeden rovnopis.</w:t>
      </w:r>
    </w:p>
    <w:p w14:paraId="19A53F4C" w14:textId="77777777" w:rsidR="00BE41EE" w:rsidRPr="00BE41EE" w:rsidRDefault="00BE41EE" w:rsidP="00BE41EE">
      <w:pPr>
        <w:pStyle w:val="Bezriadkovania"/>
        <w:numPr>
          <w:ilvl w:val="0"/>
          <w:numId w:val="11"/>
        </w:numPr>
        <w:jc w:val="both"/>
        <w:rPr>
          <w:rFonts w:ascii="Times New Roman" w:hAnsi="Times New Roman" w:cs="Times New Roman"/>
          <w:lang w:val="sk-SK"/>
        </w:rPr>
      </w:pPr>
      <w:r w:rsidRPr="00BE41EE">
        <w:rPr>
          <w:rFonts w:ascii="Times New Roman" w:hAnsi="Times New Roman" w:cs="Times New Roman"/>
          <w:lang w:val="sk-SK"/>
        </w:rPr>
        <w:t>V prípade, ak v rámci zmluvného vzťahu medzi stranami dôjde k sporu, tento sa bude prednostne riešiť rokovaním (dohodou). V prípade neukončenia a nevyjasnenia sporu, dotknutá strana má právo vec riešiť súdnou cestou.</w:t>
      </w:r>
    </w:p>
    <w:p w14:paraId="737A1043" w14:textId="77777777" w:rsidR="00BE41EE" w:rsidRPr="00BE41EE" w:rsidRDefault="00BE41EE" w:rsidP="00BE41EE">
      <w:pPr>
        <w:pStyle w:val="Bezriadkovania"/>
        <w:numPr>
          <w:ilvl w:val="0"/>
          <w:numId w:val="11"/>
        </w:numPr>
        <w:jc w:val="both"/>
        <w:rPr>
          <w:rFonts w:ascii="Times New Roman" w:hAnsi="Times New Roman" w:cs="Times New Roman"/>
          <w:lang w:val="sk-SK"/>
        </w:rPr>
      </w:pPr>
      <w:r w:rsidRPr="00BE41EE">
        <w:rPr>
          <w:rFonts w:ascii="Times New Roman" w:hAnsi="Times New Roman" w:cs="Times New Roman"/>
          <w:lang w:val="sk-SK"/>
        </w:rPr>
        <w:lastRenderedPageBreak/>
        <w:t>Ostatné, v zmluve neupravené právne vzťahy sa riadia ustanoveniami Obchodného zákonníka a ďalšími platnými právnymi predpismi Slovenskej republiky.</w:t>
      </w:r>
    </w:p>
    <w:p w14:paraId="2CCEC963" w14:textId="77777777" w:rsidR="00BE41EE" w:rsidRPr="00BE41EE" w:rsidRDefault="00BE41EE" w:rsidP="00BE41EE">
      <w:pPr>
        <w:pStyle w:val="Bezriadkovania"/>
        <w:numPr>
          <w:ilvl w:val="0"/>
          <w:numId w:val="11"/>
        </w:numPr>
        <w:jc w:val="both"/>
        <w:rPr>
          <w:rFonts w:ascii="Times New Roman" w:hAnsi="Times New Roman" w:cs="Times New Roman"/>
          <w:lang w:val="sk-SK"/>
        </w:rPr>
      </w:pPr>
      <w:r w:rsidRPr="00BE41EE">
        <w:rPr>
          <w:rFonts w:ascii="Times New Roman" w:hAnsi="Times New Roman" w:cs="Times New Roman"/>
          <w:lang w:val="sk-SK"/>
        </w:rPr>
        <w:t>Zmluvné strany vyhlasujú, že urobili tento právny úkon slobodne, vážne, bez nátlaku a ako prejav súhlasu s celým obsahom zmluvy ju podpísali.</w:t>
      </w:r>
    </w:p>
    <w:p w14:paraId="141095F0" w14:textId="543833F0" w:rsidR="00BE41EE" w:rsidRPr="00BE41EE" w:rsidRDefault="00BE41EE" w:rsidP="00BE41EE">
      <w:pPr>
        <w:pStyle w:val="Bezriadkovania"/>
        <w:numPr>
          <w:ilvl w:val="0"/>
          <w:numId w:val="11"/>
        </w:numPr>
        <w:jc w:val="both"/>
        <w:rPr>
          <w:rFonts w:ascii="Times New Roman" w:hAnsi="Times New Roman" w:cs="Times New Roman"/>
          <w:lang w:val="sk-SK"/>
        </w:rPr>
      </w:pPr>
      <w:r w:rsidRPr="00BE41EE">
        <w:rPr>
          <w:rFonts w:ascii="Times New Roman" w:hAnsi="Times New Roman" w:cs="Times New Roman"/>
          <w:lang w:val="sk-SK"/>
        </w:rPr>
        <w:t xml:space="preserve">V zmysle Nariadenia Európskeho parlamentu a Rady (EÚ) 2016/679 o ochrane fyzických osôb v súvislosti so spracovaním osobných údajov a voľnom pohybe týchto údajov (nariadenie GDPR) a zákona č. 18/2018 Z. z. o ochrane osobných údajov, týmto Objednávateľ ako prevádzkovateľ GDPR uvádza, že účelom spracúvania osobných údajov dotknutých fyzických osôb – zástupcovia Dodávateľa je uzatvorenie a plnenie tejto zmluvy, pričom na dosiahnutie tohto účelu je spracúvanie osobných údajov nevyhnutné, t. j. bez ich spracúvania by nemohlo dôjsť k platnému uzatvoreniu Zmluvy. S cieľom naplnenia tohto účelu, Objednávateľ spracováva iba osobné údaje, ktoré na dosiahnutie predmetného účelu potrebuje. Osobné údaje sa uchovávajú po dobu desiatich. Osobné údaje sa poskytujú rôznym príjemcom alebo kategóriám príjemcov iba v prípade plnenia povinností v zákonom ustanovených prípadoch (napr. orgánom činným v trestnom konaní, ako aj iným orgánom, o ktorých to ustanovuje osobitný predpis). Zároveň Objednávateľ poukazuje na to, že prenos osobných údajov do tretej krajiny sa nebude realizovať a taktiež sa z jeho strany neuskutočňuje automatizované rozhodovanie vrátane profilovania. Dotknutá osoba má právo požadovať prístup k osobným údajom, ktoré sa ho týkajú; má právo na opravu, právo na obmedzenie spracúvania osobných údajov, ako aj právo na prenosnosť údajov. Dotknutá osoba  má taktiež právo podať návrh na začatie konania na Úrade na ochranu osobných údajov SR. Bližšie informácie o GDPR môže dotknutá osoba získať  na e-mailovej adrese </w:t>
      </w:r>
      <w:r w:rsidR="0083302F">
        <w:rPr>
          <w:rFonts w:ascii="Times New Roman" w:hAnsi="Times New Roman" w:cs="Times New Roman"/>
          <w:lang w:val="sk-SK"/>
        </w:rPr>
        <w:t>kobyly.sk@gmail.com</w:t>
      </w:r>
      <w:r w:rsidRPr="00BE41EE">
        <w:rPr>
          <w:rFonts w:ascii="Times New Roman" w:hAnsi="Times New Roman" w:cs="Times New Roman"/>
          <w:lang w:val="sk-SK"/>
        </w:rPr>
        <w:t xml:space="preserve">, na telefónnom čísle (+421) </w:t>
      </w:r>
      <w:r w:rsidR="0083302F">
        <w:rPr>
          <w:rFonts w:ascii="Times New Roman" w:hAnsi="Times New Roman" w:cs="Times New Roman"/>
          <w:lang w:val="sk-SK"/>
        </w:rPr>
        <w:t>911 420116</w:t>
      </w:r>
      <w:r w:rsidRPr="00BE41EE">
        <w:rPr>
          <w:rFonts w:ascii="Times New Roman" w:hAnsi="Times New Roman" w:cs="Times New Roman"/>
          <w:lang w:val="sk-SK"/>
        </w:rPr>
        <w:t xml:space="preserve"> alebo osobne v sídle prevádzkovateľa </w:t>
      </w:r>
      <w:r w:rsidR="0083302F">
        <w:rPr>
          <w:rFonts w:ascii="Times New Roman" w:hAnsi="Times New Roman" w:cs="Times New Roman"/>
          <w:lang w:val="sk-SK"/>
        </w:rPr>
        <w:t>Obecný úrad Kobyly.</w:t>
      </w:r>
    </w:p>
    <w:p w14:paraId="3E741ECD" w14:textId="2CD76177" w:rsidR="00BE41EE" w:rsidRPr="00BE41EE" w:rsidRDefault="00BE41EE" w:rsidP="00BE41EE">
      <w:pPr>
        <w:pStyle w:val="Bezriadkovania"/>
        <w:numPr>
          <w:ilvl w:val="0"/>
          <w:numId w:val="11"/>
        </w:numPr>
        <w:jc w:val="both"/>
        <w:rPr>
          <w:rFonts w:ascii="Times New Roman" w:hAnsi="Times New Roman" w:cs="Times New Roman"/>
          <w:bCs/>
          <w:lang w:val="sk-SK"/>
        </w:rPr>
      </w:pPr>
      <w:r w:rsidRPr="00BE41EE">
        <w:rPr>
          <w:rFonts w:ascii="Times New Roman" w:hAnsi="Times New Roman" w:cs="Times New Roman"/>
          <w:bCs/>
          <w:lang w:val="sk-SK"/>
        </w:rPr>
        <w:t>V prípade, ak je niektoré ustanovenie zmluvy alebo sa z akéhokoľvek dôvodu stane neplatné, neúčinné alebo nevynútiteľné, nemá a ani nebude to mať za následok neplatnosť, neúčinnosť alebo nevynúti teľnosť ostatných ustanovení zmluvy. Zmluvné strany sú povinné v dobrej viere, rešpektujúc zásady poctivého obchodného styku a dobrých mravov rokovať tak, aby bolo neplatné, neúčinné alebo nevynútiteľné ustanovenie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07CE6971" w14:textId="674BC28E" w:rsidR="00BE41EE" w:rsidRPr="00BE41EE" w:rsidRDefault="00BE41EE" w:rsidP="00BE41EE">
      <w:pPr>
        <w:pStyle w:val="Bezriadkovania"/>
        <w:numPr>
          <w:ilvl w:val="0"/>
          <w:numId w:val="11"/>
        </w:numPr>
        <w:jc w:val="both"/>
        <w:rPr>
          <w:rFonts w:ascii="Times New Roman" w:hAnsi="Times New Roman" w:cs="Times New Roman"/>
          <w:bCs/>
          <w:lang w:val="sk-SK"/>
        </w:rPr>
      </w:pPr>
      <w:r w:rsidRPr="00BE41EE">
        <w:rPr>
          <w:rFonts w:ascii="Times New Roman" w:hAnsi="Times New Roman" w:cs="Times New Roman"/>
          <w:bCs/>
          <w:lang w:val="sk-SK"/>
        </w:rPr>
        <w:t>Táto zmluva nadobúda platnosť dňom jej podpisu obidvoma zmluvnými stranami a účinnosť nasledujúcim dňom po dni jej zverejnenia na webovej stránke objednávateľa (t. j</w:t>
      </w:r>
      <w:r w:rsidR="0083302F">
        <w:rPr>
          <w:rFonts w:ascii="Times New Roman" w:hAnsi="Times New Roman" w:cs="Times New Roman"/>
          <w:bCs/>
          <w:lang w:val="sk-SK"/>
        </w:rPr>
        <w:t>www.kobyly.eu</w:t>
      </w:r>
      <w:r w:rsidRPr="00BE41EE">
        <w:rPr>
          <w:rFonts w:ascii="Times New Roman" w:hAnsi="Times New Roman" w:cs="Times New Roman"/>
          <w:bCs/>
          <w:lang w:val="sk-SK"/>
        </w:rPr>
        <w:t>).</w:t>
      </w:r>
    </w:p>
    <w:p w14:paraId="57F4A0F7" w14:textId="77777777" w:rsidR="00266A6C" w:rsidRDefault="00266A6C" w:rsidP="00EC6AEB">
      <w:pPr>
        <w:pStyle w:val="Bezriadkovania"/>
        <w:ind w:left="720"/>
        <w:rPr>
          <w:rFonts w:ascii="Times New Roman" w:hAnsi="Times New Roman" w:cs="Times New Roman"/>
          <w:lang w:val="sk-SK"/>
        </w:rPr>
      </w:pPr>
    </w:p>
    <w:p w14:paraId="7B422C3B" w14:textId="51EA0A8E" w:rsidR="0073793E" w:rsidRPr="00EB5292" w:rsidRDefault="0073793E" w:rsidP="00EC6AEB">
      <w:pPr>
        <w:pStyle w:val="Bezriadkovania"/>
        <w:ind w:left="720"/>
        <w:rPr>
          <w:rFonts w:ascii="Times New Roman" w:hAnsi="Times New Roman" w:cs="Times New Roman"/>
          <w:lang w:val="sk-SK"/>
        </w:rPr>
      </w:pPr>
      <w:r w:rsidRPr="00EB5292">
        <w:rPr>
          <w:rFonts w:ascii="Times New Roman" w:hAnsi="Times New Roman" w:cs="Times New Roman"/>
          <w:lang w:val="sk-SK"/>
        </w:rPr>
        <w:t xml:space="preserve">V Bardejove, dňa </w:t>
      </w:r>
      <w:r w:rsidR="0083302F">
        <w:rPr>
          <w:rFonts w:ascii="Times New Roman" w:hAnsi="Times New Roman" w:cs="Times New Roman"/>
          <w:lang w:val="sk-SK"/>
        </w:rPr>
        <w:t>30.06.2021</w:t>
      </w:r>
    </w:p>
    <w:p w14:paraId="3C5EA312" w14:textId="5A8AFCC2" w:rsidR="00BC4C88" w:rsidRDefault="00BC4C88" w:rsidP="00EC6AEB">
      <w:pPr>
        <w:pStyle w:val="Bezriadkovania"/>
        <w:ind w:left="720"/>
        <w:rPr>
          <w:lang w:val="sk-SK"/>
        </w:rPr>
      </w:pPr>
    </w:p>
    <w:p w14:paraId="210F9684" w14:textId="6029983A" w:rsidR="00BC4C88" w:rsidRDefault="00BC4C88" w:rsidP="00EC6AEB">
      <w:pPr>
        <w:pStyle w:val="Bezriadkovania"/>
        <w:ind w:left="720"/>
        <w:rPr>
          <w:lang w:val="sk-SK"/>
        </w:rPr>
      </w:pPr>
    </w:p>
    <w:p w14:paraId="36C1DD96" w14:textId="465E8847" w:rsidR="00BE41EE" w:rsidRDefault="00BE41EE" w:rsidP="00EC6AEB">
      <w:pPr>
        <w:pStyle w:val="Bezriadkovania"/>
        <w:ind w:left="720"/>
        <w:rPr>
          <w:lang w:val="sk-SK"/>
        </w:rPr>
      </w:pPr>
    </w:p>
    <w:p w14:paraId="339EDBE4" w14:textId="77777777" w:rsidR="00BE41EE" w:rsidRDefault="00BE41EE" w:rsidP="00EC6AEB">
      <w:pPr>
        <w:pStyle w:val="Bezriadkovania"/>
        <w:ind w:left="720"/>
        <w:rPr>
          <w:lang w:val="sk-SK"/>
        </w:rPr>
      </w:pPr>
    </w:p>
    <w:p w14:paraId="43B087E4" w14:textId="293A3542" w:rsidR="00BC4C88" w:rsidRDefault="00BC4C88" w:rsidP="00EC6AEB">
      <w:pPr>
        <w:pStyle w:val="Bezriadkovania"/>
        <w:ind w:left="720"/>
        <w:rPr>
          <w:lang w:val="sk-SK"/>
        </w:rPr>
      </w:pPr>
    </w:p>
    <w:p w14:paraId="3919EA83" w14:textId="324683A6" w:rsidR="00BE41EE" w:rsidRDefault="00BE41EE" w:rsidP="00EC6AEB">
      <w:pPr>
        <w:pStyle w:val="Bezriadkovania"/>
        <w:ind w:left="720"/>
        <w:rPr>
          <w:lang w:val="sk-SK"/>
        </w:rPr>
      </w:pPr>
    </w:p>
    <w:p w14:paraId="420F4DD4" w14:textId="77777777" w:rsidR="00BE41EE" w:rsidRDefault="00BE41EE" w:rsidP="00EC6AEB">
      <w:pPr>
        <w:pStyle w:val="Bezriadkovania"/>
        <w:ind w:left="720"/>
        <w:rPr>
          <w:lang w:val="sk-SK"/>
        </w:rPr>
      </w:pPr>
    </w:p>
    <w:p w14:paraId="22111C2F" w14:textId="05730EAB" w:rsidR="00BC4C88" w:rsidRDefault="00BC4C88" w:rsidP="00EC6AEB">
      <w:pPr>
        <w:pStyle w:val="Bezriadkovania"/>
        <w:ind w:left="720"/>
        <w:rPr>
          <w:lang w:val="sk-SK"/>
        </w:rPr>
      </w:pPr>
    </w:p>
    <w:p w14:paraId="6DCE3662" w14:textId="77777777" w:rsidR="0073793E" w:rsidRPr="00BC4C88" w:rsidRDefault="0073793E" w:rsidP="00EC6AEB">
      <w:pPr>
        <w:pStyle w:val="Bezriadkovania"/>
        <w:ind w:left="720"/>
        <w:rPr>
          <w:lang w:val="sk-SK"/>
        </w:rPr>
      </w:pPr>
      <w:r w:rsidRPr="00BC4C88">
        <w:rPr>
          <w:lang w:val="sk-SK"/>
        </w:rPr>
        <w:t>..................................................                                                        ..................................................</w:t>
      </w:r>
    </w:p>
    <w:p w14:paraId="26B6C259" w14:textId="43992E1E" w:rsidR="00BC4C88" w:rsidRDefault="0073793E" w:rsidP="00BC4C88">
      <w:pPr>
        <w:pStyle w:val="Bezriadkovania"/>
        <w:ind w:left="720"/>
        <w:rPr>
          <w:lang w:val="sk-SK"/>
        </w:rPr>
      </w:pPr>
      <w:r w:rsidRPr="00BC4C88">
        <w:rPr>
          <w:lang w:val="sk-SK"/>
        </w:rPr>
        <w:t xml:space="preserve">   </w:t>
      </w:r>
      <w:r w:rsidR="00D04D60" w:rsidRPr="00BC4C88">
        <w:rPr>
          <w:lang w:val="sk-SK"/>
        </w:rPr>
        <w:t xml:space="preserve"> </w:t>
      </w:r>
      <w:r w:rsidR="005F4C60">
        <w:rPr>
          <w:lang w:val="sk-SK"/>
        </w:rPr>
        <w:t xml:space="preserve"> </w:t>
      </w:r>
      <w:r w:rsidR="005F4C60" w:rsidRPr="005F4C60">
        <w:rPr>
          <w:lang w:val="sk-SK"/>
        </w:rPr>
        <w:t xml:space="preserve">Ing. Jozef </w:t>
      </w:r>
      <w:proofErr w:type="spellStart"/>
      <w:r w:rsidR="005F4C60" w:rsidRPr="005F4C60">
        <w:rPr>
          <w:lang w:val="sk-SK"/>
        </w:rPr>
        <w:t>Šoltys</w:t>
      </w:r>
      <w:proofErr w:type="spellEnd"/>
      <w:r w:rsidR="005F4C60" w:rsidRPr="005F4C60">
        <w:rPr>
          <w:lang w:val="sk-SK"/>
        </w:rPr>
        <w:t>- starosta</w:t>
      </w:r>
      <w:r w:rsidR="00BC4C88">
        <w:rPr>
          <w:lang w:val="sk-SK"/>
        </w:rPr>
        <w:tab/>
      </w:r>
      <w:r w:rsidR="00BC4C88">
        <w:rPr>
          <w:lang w:val="sk-SK"/>
        </w:rPr>
        <w:tab/>
      </w:r>
      <w:r w:rsidR="00BC4C88">
        <w:rPr>
          <w:lang w:val="sk-SK"/>
        </w:rPr>
        <w:tab/>
      </w:r>
      <w:r w:rsidR="00BC4C88">
        <w:rPr>
          <w:lang w:val="sk-SK"/>
        </w:rPr>
        <w:tab/>
      </w:r>
      <w:r w:rsidR="00BC4C88">
        <w:rPr>
          <w:lang w:val="sk-SK"/>
        </w:rPr>
        <w:tab/>
        <w:t xml:space="preserve">  </w:t>
      </w:r>
      <w:r w:rsidR="005F4C60">
        <w:rPr>
          <w:lang w:val="sk-SK"/>
        </w:rPr>
        <w:t xml:space="preserve"> </w:t>
      </w:r>
      <w:r w:rsidR="00BC4C88">
        <w:rPr>
          <w:lang w:val="sk-SK"/>
        </w:rPr>
        <w:t>Ing. Jozef Džunda- konateľ</w:t>
      </w:r>
    </w:p>
    <w:p w14:paraId="2554775F" w14:textId="70669A55" w:rsidR="0073793E" w:rsidRDefault="0073793E" w:rsidP="00BC4C88">
      <w:pPr>
        <w:pStyle w:val="Bezriadkovania"/>
        <w:ind w:left="720" w:firstLine="696"/>
        <w:rPr>
          <w:rFonts w:ascii="Times New Roman" w:hAnsi="Times New Roman" w:cs="Times New Roman"/>
          <w:sz w:val="20"/>
          <w:szCs w:val="20"/>
          <w:lang w:val="sk-SK"/>
        </w:rPr>
      </w:pPr>
      <w:r w:rsidRPr="00BC4C88">
        <w:rPr>
          <w:rFonts w:ascii="Times New Roman" w:hAnsi="Times New Roman" w:cs="Times New Roman"/>
          <w:sz w:val="20"/>
          <w:szCs w:val="20"/>
          <w:lang w:val="sk-SK"/>
        </w:rPr>
        <w:t xml:space="preserve">Objednávateľ                                          </w:t>
      </w:r>
      <w:r w:rsidR="00D04D60" w:rsidRPr="00BC4C88">
        <w:rPr>
          <w:rFonts w:ascii="Times New Roman" w:hAnsi="Times New Roman" w:cs="Times New Roman"/>
          <w:sz w:val="20"/>
          <w:szCs w:val="20"/>
          <w:lang w:val="sk-SK"/>
        </w:rPr>
        <w:t xml:space="preserve">                           </w:t>
      </w:r>
      <w:r w:rsidRPr="00BC4C88">
        <w:rPr>
          <w:rFonts w:ascii="Times New Roman" w:hAnsi="Times New Roman" w:cs="Times New Roman"/>
          <w:sz w:val="20"/>
          <w:szCs w:val="20"/>
          <w:lang w:val="sk-SK"/>
        </w:rPr>
        <w:t xml:space="preserve">                          </w:t>
      </w:r>
      <w:r w:rsidR="008614E8" w:rsidRPr="00BC4C88">
        <w:rPr>
          <w:rFonts w:ascii="Times New Roman" w:hAnsi="Times New Roman" w:cs="Times New Roman"/>
          <w:sz w:val="20"/>
          <w:szCs w:val="20"/>
          <w:lang w:val="sk-SK"/>
        </w:rPr>
        <w:t>Dod</w:t>
      </w:r>
      <w:r w:rsidRPr="00BC4C88">
        <w:rPr>
          <w:rFonts w:ascii="Times New Roman" w:hAnsi="Times New Roman" w:cs="Times New Roman"/>
          <w:sz w:val="20"/>
          <w:szCs w:val="20"/>
          <w:lang w:val="sk-SK"/>
        </w:rPr>
        <w:t>ávateľ</w:t>
      </w:r>
    </w:p>
    <w:p w14:paraId="2B3BAD49" w14:textId="2B738D7B" w:rsidR="00BE41EE" w:rsidRDefault="00BE41EE" w:rsidP="00BC4C88">
      <w:pPr>
        <w:pStyle w:val="Bezriadkovania"/>
        <w:ind w:left="720" w:firstLine="696"/>
        <w:rPr>
          <w:rFonts w:ascii="Times New Roman" w:hAnsi="Times New Roman" w:cs="Times New Roman"/>
          <w:sz w:val="20"/>
          <w:szCs w:val="20"/>
          <w:lang w:val="sk-SK"/>
        </w:rPr>
      </w:pPr>
    </w:p>
    <w:p w14:paraId="38D7D131" w14:textId="4A81090F" w:rsidR="00BE41EE" w:rsidRDefault="00BE41EE" w:rsidP="00BC4C88">
      <w:pPr>
        <w:pStyle w:val="Bezriadkovania"/>
        <w:ind w:left="720" w:firstLine="696"/>
        <w:rPr>
          <w:rFonts w:ascii="Times New Roman" w:hAnsi="Times New Roman" w:cs="Times New Roman"/>
          <w:sz w:val="20"/>
          <w:szCs w:val="20"/>
          <w:lang w:val="sk-SK"/>
        </w:rPr>
      </w:pPr>
    </w:p>
    <w:p w14:paraId="5345707F" w14:textId="77777777" w:rsidR="00BE41EE" w:rsidRPr="00D04D60" w:rsidRDefault="00BE41EE" w:rsidP="00BC4C88">
      <w:pPr>
        <w:pStyle w:val="Bezriadkovania"/>
        <w:ind w:left="720" w:firstLine="696"/>
        <w:rPr>
          <w:rFonts w:ascii="Times New Roman" w:hAnsi="Times New Roman" w:cs="Times New Roman"/>
          <w:sz w:val="20"/>
          <w:szCs w:val="20"/>
          <w:lang w:val="sk-SK"/>
        </w:rPr>
      </w:pPr>
    </w:p>
    <w:p w14:paraId="34743E52" w14:textId="77777777" w:rsidR="000432E7" w:rsidRDefault="000432E7" w:rsidP="00054671">
      <w:pPr>
        <w:pStyle w:val="Bezriadkovania"/>
        <w:ind w:left="1560" w:hanging="840"/>
        <w:rPr>
          <w:rFonts w:ascii="Times New Roman" w:hAnsi="Times New Roman" w:cs="Times New Roman"/>
          <w:sz w:val="18"/>
          <w:szCs w:val="18"/>
          <w:u w:val="single"/>
          <w:lang w:val="sk-SK"/>
        </w:rPr>
      </w:pPr>
    </w:p>
    <w:p w14:paraId="4A87C942" w14:textId="4A654311" w:rsidR="0073793E" w:rsidRPr="00BE41EE" w:rsidRDefault="0073793E" w:rsidP="00BE41EE">
      <w:pPr>
        <w:pStyle w:val="Bezriadkovania"/>
        <w:rPr>
          <w:rFonts w:ascii="Times New Roman" w:hAnsi="Times New Roman" w:cs="Times New Roman"/>
          <w:sz w:val="18"/>
          <w:szCs w:val="18"/>
          <w:lang w:val="sk-SK"/>
        </w:rPr>
      </w:pPr>
      <w:r w:rsidRPr="00BE41EE">
        <w:rPr>
          <w:rFonts w:ascii="Times New Roman" w:hAnsi="Times New Roman" w:cs="Times New Roman"/>
          <w:sz w:val="18"/>
          <w:szCs w:val="18"/>
          <w:lang w:val="sk-SK"/>
        </w:rPr>
        <w:t>Prílohy:</w:t>
      </w:r>
      <w:r w:rsidR="00054671" w:rsidRPr="00BE41EE">
        <w:rPr>
          <w:rFonts w:ascii="Times New Roman" w:hAnsi="Times New Roman" w:cs="Times New Roman"/>
          <w:sz w:val="18"/>
          <w:szCs w:val="18"/>
          <w:lang w:val="sk-SK"/>
        </w:rPr>
        <w:t xml:space="preserve"> </w:t>
      </w:r>
      <w:r w:rsidRPr="00BE41EE">
        <w:rPr>
          <w:rFonts w:ascii="Times New Roman" w:hAnsi="Times New Roman" w:cs="Times New Roman"/>
          <w:sz w:val="18"/>
          <w:szCs w:val="18"/>
          <w:lang w:val="sk-SK"/>
        </w:rPr>
        <w:t>Príloha č.1</w:t>
      </w:r>
      <w:r w:rsidR="00A62031" w:rsidRPr="00BE41EE">
        <w:rPr>
          <w:rFonts w:ascii="Times New Roman" w:hAnsi="Times New Roman" w:cs="Times New Roman"/>
          <w:sz w:val="18"/>
          <w:szCs w:val="18"/>
          <w:lang w:val="sk-SK"/>
        </w:rPr>
        <w:t>:</w:t>
      </w:r>
      <w:r w:rsidRPr="00BE41EE">
        <w:rPr>
          <w:rFonts w:ascii="Times New Roman" w:hAnsi="Times New Roman" w:cs="Times New Roman"/>
          <w:sz w:val="18"/>
          <w:szCs w:val="18"/>
          <w:lang w:val="sk-SK"/>
        </w:rPr>
        <w:t xml:space="preserve">   Špecifikácia ročných</w:t>
      </w:r>
      <w:r w:rsidR="00FF05F4" w:rsidRPr="00BE41EE">
        <w:rPr>
          <w:rFonts w:ascii="Times New Roman" w:hAnsi="Times New Roman" w:cs="Times New Roman"/>
          <w:sz w:val="18"/>
          <w:szCs w:val="18"/>
          <w:lang w:val="sk-SK"/>
        </w:rPr>
        <w:t xml:space="preserve"> a polročných</w:t>
      </w:r>
      <w:r w:rsidRPr="00BE41EE">
        <w:rPr>
          <w:rFonts w:ascii="Times New Roman" w:hAnsi="Times New Roman" w:cs="Times New Roman"/>
          <w:sz w:val="18"/>
          <w:szCs w:val="18"/>
          <w:lang w:val="sk-SK"/>
        </w:rPr>
        <w:t xml:space="preserve"> nákladov skúšok činnosti a ročných odborn</w:t>
      </w:r>
      <w:r w:rsidR="00FC6ECB" w:rsidRPr="00BE41EE">
        <w:rPr>
          <w:rFonts w:ascii="Times New Roman" w:hAnsi="Times New Roman" w:cs="Times New Roman"/>
          <w:sz w:val="18"/>
          <w:szCs w:val="18"/>
          <w:lang w:val="sk-SK"/>
        </w:rPr>
        <w:t xml:space="preserve">ých </w:t>
      </w:r>
      <w:r w:rsidR="00054671" w:rsidRPr="00BE41EE">
        <w:rPr>
          <w:rFonts w:ascii="Times New Roman" w:hAnsi="Times New Roman" w:cs="Times New Roman"/>
          <w:sz w:val="18"/>
          <w:szCs w:val="18"/>
          <w:lang w:val="sk-SK"/>
        </w:rPr>
        <w:t>p</w:t>
      </w:r>
      <w:r w:rsidR="00FC6ECB" w:rsidRPr="00BE41EE">
        <w:rPr>
          <w:rFonts w:ascii="Times New Roman" w:hAnsi="Times New Roman" w:cs="Times New Roman"/>
          <w:sz w:val="18"/>
          <w:szCs w:val="18"/>
          <w:lang w:val="sk-SK"/>
        </w:rPr>
        <w:t>rehliadok systému CCTV</w:t>
      </w:r>
      <w:r w:rsidRPr="00BE41EE">
        <w:rPr>
          <w:rFonts w:ascii="Times New Roman" w:hAnsi="Times New Roman" w:cs="Times New Roman"/>
          <w:sz w:val="18"/>
          <w:szCs w:val="18"/>
          <w:lang w:val="sk-SK"/>
        </w:rPr>
        <w:t>.</w:t>
      </w:r>
    </w:p>
    <w:p w14:paraId="7DCB20C3" w14:textId="69A82F55" w:rsidR="005C42A0" w:rsidRDefault="005C42A0" w:rsidP="00EC6AEB">
      <w:pPr>
        <w:pStyle w:val="Bezriadkovania"/>
        <w:ind w:left="720"/>
        <w:rPr>
          <w:rFonts w:ascii="Times New Roman" w:hAnsi="Times New Roman" w:cs="Times New Roman"/>
          <w:b/>
          <w:sz w:val="24"/>
          <w:u w:val="single"/>
          <w:lang w:val="sk-SK"/>
        </w:rPr>
      </w:pPr>
    </w:p>
    <w:p w14:paraId="0F279E61" w14:textId="78335CB4" w:rsidR="005C42A0" w:rsidRDefault="005C42A0" w:rsidP="00EC6AEB">
      <w:pPr>
        <w:pStyle w:val="Bezriadkovania"/>
        <w:ind w:left="720"/>
        <w:rPr>
          <w:rFonts w:ascii="Times New Roman" w:hAnsi="Times New Roman" w:cs="Times New Roman"/>
          <w:b/>
          <w:sz w:val="24"/>
          <w:u w:val="single"/>
          <w:lang w:val="sk-SK"/>
        </w:rPr>
      </w:pPr>
    </w:p>
    <w:p w14:paraId="081A881F" w14:textId="6DFB1CD1" w:rsidR="005C42A0" w:rsidRDefault="005C42A0" w:rsidP="00EC6AEB">
      <w:pPr>
        <w:pStyle w:val="Bezriadkovania"/>
        <w:ind w:left="720"/>
        <w:rPr>
          <w:rFonts w:ascii="Times New Roman" w:hAnsi="Times New Roman" w:cs="Times New Roman"/>
          <w:b/>
          <w:sz w:val="24"/>
          <w:u w:val="single"/>
          <w:lang w:val="sk-SK"/>
        </w:rPr>
      </w:pPr>
    </w:p>
    <w:p w14:paraId="6CDFFA0E" w14:textId="112E8DB4" w:rsidR="005C42A0" w:rsidRDefault="005C42A0" w:rsidP="00EC6AEB">
      <w:pPr>
        <w:pStyle w:val="Bezriadkovania"/>
        <w:ind w:left="720"/>
        <w:rPr>
          <w:rFonts w:ascii="Times New Roman" w:hAnsi="Times New Roman" w:cs="Times New Roman"/>
          <w:b/>
          <w:sz w:val="24"/>
          <w:u w:val="single"/>
          <w:lang w:val="sk-SK"/>
        </w:rPr>
      </w:pPr>
    </w:p>
    <w:p w14:paraId="0AF0C50C" w14:textId="742CC7B0" w:rsidR="005C42A0" w:rsidRDefault="00DA1D6E" w:rsidP="00EC6AEB">
      <w:pPr>
        <w:pStyle w:val="Bezriadkovania"/>
        <w:ind w:left="720"/>
        <w:rPr>
          <w:rFonts w:ascii="Times New Roman" w:hAnsi="Times New Roman" w:cs="Times New Roman"/>
          <w:b/>
          <w:sz w:val="24"/>
          <w:u w:val="single"/>
          <w:lang w:val="sk-SK"/>
        </w:rPr>
      </w:pPr>
      <w:r w:rsidRPr="00DA1D6E">
        <w:rPr>
          <w:noProof/>
          <w:lang w:val="sk-SK" w:eastAsia="sk-SK"/>
        </w:rPr>
        <w:lastRenderedPageBreak/>
        <w:drawing>
          <wp:anchor distT="0" distB="0" distL="114300" distR="114300" simplePos="0" relativeHeight="251653120" behindDoc="0" locked="0" layoutInCell="1" allowOverlap="1" wp14:anchorId="164D7B86" wp14:editId="748B4220">
            <wp:simplePos x="0" y="0"/>
            <wp:positionH relativeFrom="column">
              <wp:posOffset>-832540</wp:posOffset>
            </wp:positionH>
            <wp:positionV relativeFrom="paragraph">
              <wp:posOffset>247540</wp:posOffset>
            </wp:positionV>
            <wp:extent cx="7860195" cy="6937097"/>
            <wp:effectExtent l="4445"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7860195" cy="69370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E651FD" w14:textId="17844067" w:rsidR="005C42A0" w:rsidRDefault="005C42A0" w:rsidP="00EC6AEB">
      <w:pPr>
        <w:pStyle w:val="Bezriadkovania"/>
        <w:ind w:left="720"/>
        <w:rPr>
          <w:rFonts w:ascii="Times New Roman" w:hAnsi="Times New Roman" w:cs="Times New Roman"/>
          <w:b/>
          <w:sz w:val="24"/>
          <w:u w:val="single"/>
          <w:lang w:val="sk-SK"/>
        </w:rPr>
      </w:pPr>
    </w:p>
    <w:p w14:paraId="28D23203" w14:textId="587121EC" w:rsidR="005C42A0" w:rsidRDefault="005C42A0" w:rsidP="00EC6AEB">
      <w:pPr>
        <w:pStyle w:val="Bezriadkovania"/>
        <w:ind w:left="720"/>
        <w:rPr>
          <w:rFonts w:ascii="Times New Roman" w:hAnsi="Times New Roman" w:cs="Times New Roman"/>
          <w:b/>
          <w:sz w:val="24"/>
          <w:u w:val="single"/>
          <w:lang w:val="sk-SK"/>
        </w:rPr>
      </w:pPr>
    </w:p>
    <w:p w14:paraId="70159317" w14:textId="40AD423A" w:rsidR="005C42A0" w:rsidRDefault="005C42A0" w:rsidP="00EC6AEB">
      <w:pPr>
        <w:pStyle w:val="Bezriadkovania"/>
        <w:ind w:left="720"/>
        <w:rPr>
          <w:rFonts w:ascii="Times New Roman" w:hAnsi="Times New Roman" w:cs="Times New Roman"/>
          <w:b/>
          <w:sz w:val="24"/>
          <w:u w:val="single"/>
          <w:lang w:val="sk-SK"/>
        </w:rPr>
      </w:pPr>
    </w:p>
    <w:p w14:paraId="7AE4071D" w14:textId="431E6762" w:rsidR="005C42A0" w:rsidRDefault="005C42A0" w:rsidP="00EC6AEB">
      <w:pPr>
        <w:pStyle w:val="Bezriadkovania"/>
        <w:ind w:left="720"/>
        <w:rPr>
          <w:rFonts w:ascii="Times New Roman" w:hAnsi="Times New Roman" w:cs="Times New Roman"/>
          <w:b/>
          <w:sz w:val="24"/>
          <w:u w:val="single"/>
          <w:lang w:val="sk-SK"/>
        </w:rPr>
      </w:pPr>
    </w:p>
    <w:p w14:paraId="0EFD668D" w14:textId="73EBF3B5" w:rsidR="005C42A0" w:rsidRDefault="005C42A0" w:rsidP="00EC6AEB">
      <w:pPr>
        <w:pStyle w:val="Bezriadkovania"/>
        <w:ind w:left="720"/>
        <w:rPr>
          <w:rFonts w:ascii="Times New Roman" w:hAnsi="Times New Roman" w:cs="Times New Roman"/>
          <w:b/>
          <w:sz w:val="24"/>
          <w:u w:val="single"/>
          <w:lang w:val="sk-SK"/>
        </w:rPr>
      </w:pPr>
    </w:p>
    <w:p w14:paraId="6FE1D68D" w14:textId="6F5E4D02" w:rsidR="005C42A0" w:rsidRDefault="005C42A0" w:rsidP="00EC6AEB">
      <w:pPr>
        <w:pStyle w:val="Bezriadkovania"/>
        <w:ind w:left="720"/>
        <w:rPr>
          <w:rFonts w:ascii="Times New Roman" w:hAnsi="Times New Roman" w:cs="Times New Roman"/>
          <w:b/>
          <w:sz w:val="24"/>
          <w:u w:val="single"/>
          <w:lang w:val="sk-SK"/>
        </w:rPr>
      </w:pPr>
    </w:p>
    <w:p w14:paraId="403D3DDF" w14:textId="1BA26D63" w:rsidR="005C42A0" w:rsidRDefault="005C42A0" w:rsidP="00EC6AEB">
      <w:pPr>
        <w:pStyle w:val="Bezriadkovania"/>
        <w:ind w:left="720"/>
        <w:rPr>
          <w:rFonts w:ascii="Times New Roman" w:hAnsi="Times New Roman" w:cs="Times New Roman"/>
          <w:b/>
          <w:sz w:val="24"/>
          <w:u w:val="single"/>
          <w:lang w:val="sk-SK"/>
        </w:rPr>
      </w:pPr>
    </w:p>
    <w:p w14:paraId="0154BFD4" w14:textId="6877B3D6" w:rsidR="005C42A0" w:rsidRDefault="005C42A0" w:rsidP="00EC6AEB">
      <w:pPr>
        <w:pStyle w:val="Bezriadkovania"/>
        <w:ind w:left="720"/>
        <w:rPr>
          <w:rFonts w:ascii="Times New Roman" w:hAnsi="Times New Roman" w:cs="Times New Roman"/>
          <w:b/>
          <w:sz w:val="24"/>
          <w:u w:val="single"/>
          <w:lang w:val="sk-SK"/>
        </w:rPr>
      </w:pPr>
    </w:p>
    <w:p w14:paraId="3322913F" w14:textId="0B1630C7" w:rsidR="005C42A0" w:rsidRDefault="005C42A0" w:rsidP="00EC6AEB">
      <w:pPr>
        <w:pStyle w:val="Bezriadkovania"/>
        <w:ind w:left="720"/>
        <w:rPr>
          <w:rFonts w:ascii="Times New Roman" w:hAnsi="Times New Roman" w:cs="Times New Roman"/>
          <w:b/>
          <w:sz w:val="24"/>
          <w:u w:val="single"/>
          <w:lang w:val="sk-SK"/>
        </w:rPr>
      </w:pPr>
    </w:p>
    <w:p w14:paraId="1B6FDC2E" w14:textId="2D5E94E6" w:rsidR="005C42A0" w:rsidRDefault="005C42A0" w:rsidP="00EC6AEB">
      <w:pPr>
        <w:pStyle w:val="Bezriadkovania"/>
        <w:ind w:left="720"/>
        <w:rPr>
          <w:rFonts w:ascii="Times New Roman" w:hAnsi="Times New Roman" w:cs="Times New Roman"/>
          <w:b/>
          <w:sz w:val="24"/>
          <w:u w:val="single"/>
          <w:lang w:val="sk-SK"/>
        </w:rPr>
      </w:pPr>
    </w:p>
    <w:p w14:paraId="2082FA46" w14:textId="66798717" w:rsidR="005C42A0" w:rsidRDefault="005C42A0" w:rsidP="00EC6AEB">
      <w:pPr>
        <w:pStyle w:val="Bezriadkovania"/>
        <w:ind w:left="720"/>
        <w:rPr>
          <w:rFonts w:ascii="Times New Roman" w:hAnsi="Times New Roman" w:cs="Times New Roman"/>
          <w:b/>
          <w:sz w:val="24"/>
          <w:u w:val="single"/>
          <w:lang w:val="sk-SK"/>
        </w:rPr>
      </w:pPr>
    </w:p>
    <w:p w14:paraId="23552DC2" w14:textId="15C9252D" w:rsidR="005C42A0" w:rsidRDefault="005C42A0" w:rsidP="00EC6AEB">
      <w:pPr>
        <w:pStyle w:val="Bezriadkovania"/>
        <w:ind w:left="720"/>
        <w:rPr>
          <w:rFonts w:ascii="Times New Roman" w:hAnsi="Times New Roman" w:cs="Times New Roman"/>
          <w:b/>
          <w:sz w:val="24"/>
          <w:u w:val="single"/>
          <w:lang w:val="sk-SK"/>
        </w:rPr>
      </w:pPr>
    </w:p>
    <w:p w14:paraId="60A3DD94" w14:textId="09785361" w:rsidR="005C42A0" w:rsidRDefault="005C42A0" w:rsidP="00EC6AEB">
      <w:pPr>
        <w:pStyle w:val="Bezriadkovania"/>
        <w:ind w:left="720"/>
        <w:rPr>
          <w:rFonts w:ascii="Times New Roman" w:hAnsi="Times New Roman" w:cs="Times New Roman"/>
          <w:b/>
          <w:sz w:val="24"/>
          <w:u w:val="single"/>
          <w:lang w:val="sk-SK"/>
        </w:rPr>
      </w:pPr>
    </w:p>
    <w:p w14:paraId="68237731" w14:textId="33A09387" w:rsidR="005C42A0" w:rsidRDefault="005C42A0" w:rsidP="00EC6AEB">
      <w:pPr>
        <w:pStyle w:val="Bezriadkovania"/>
        <w:ind w:left="720"/>
        <w:rPr>
          <w:rFonts w:ascii="Times New Roman" w:hAnsi="Times New Roman" w:cs="Times New Roman"/>
          <w:b/>
          <w:sz w:val="24"/>
          <w:u w:val="single"/>
          <w:lang w:val="sk-SK"/>
        </w:rPr>
      </w:pPr>
    </w:p>
    <w:p w14:paraId="32487E22" w14:textId="221B9AE5" w:rsidR="005C42A0" w:rsidRDefault="005C42A0" w:rsidP="00EC6AEB">
      <w:pPr>
        <w:pStyle w:val="Bezriadkovania"/>
        <w:ind w:left="720"/>
        <w:rPr>
          <w:rFonts w:ascii="Times New Roman" w:hAnsi="Times New Roman" w:cs="Times New Roman"/>
          <w:b/>
          <w:sz w:val="24"/>
          <w:u w:val="single"/>
          <w:lang w:val="sk-SK"/>
        </w:rPr>
      </w:pPr>
    </w:p>
    <w:p w14:paraId="1812140B" w14:textId="08979D1A" w:rsidR="005C42A0" w:rsidRDefault="005C42A0" w:rsidP="00EC6AEB">
      <w:pPr>
        <w:pStyle w:val="Bezriadkovania"/>
        <w:ind w:left="720"/>
        <w:rPr>
          <w:rFonts w:ascii="Times New Roman" w:hAnsi="Times New Roman" w:cs="Times New Roman"/>
          <w:b/>
          <w:sz w:val="24"/>
          <w:u w:val="single"/>
          <w:lang w:val="sk-SK"/>
        </w:rPr>
      </w:pPr>
    </w:p>
    <w:p w14:paraId="3B729D47" w14:textId="3708746D" w:rsidR="005C42A0" w:rsidRDefault="005C42A0" w:rsidP="00EC6AEB">
      <w:pPr>
        <w:pStyle w:val="Bezriadkovania"/>
        <w:ind w:left="720"/>
        <w:rPr>
          <w:rFonts w:ascii="Times New Roman" w:hAnsi="Times New Roman" w:cs="Times New Roman"/>
          <w:b/>
          <w:sz w:val="24"/>
          <w:u w:val="single"/>
          <w:lang w:val="sk-SK"/>
        </w:rPr>
      </w:pPr>
    </w:p>
    <w:p w14:paraId="5A6745F3" w14:textId="46F358A3" w:rsidR="005C42A0" w:rsidRDefault="005C42A0" w:rsidP="00EC6AEB">
      <w:pPr>
        <w:pStyle w:val="Bezriadkovania"/>
        <w:ind w:left="720"/>
        <w:rPr>
          <w:rFonts w:ascii="Times New Roman" w:hAnsi="Times New Roman" w:cs="Times New Roman"/>
          <w:b/>
          <w:sz w:val="24"/>
          <w:u w:val="single"/>
          <w:lang w:val="sk-SK"/>
        </w:rPr>
      </w:pPr>
    </w:p>
    <w:p w14:paraId="009C4B7F" w14:textId="0708F84B" w:rsidR="005C42A0" w:rsidRDefault="005C42A0" w:rsidP="00EC6AEB">
      <w:pPr>
        <w:pStyle w:val="Bezriadkovania"/>
        <w:ind w:left="720"/>
        <w:rPr>
          <w:rFonts w:ascii="Times New Roman" w:hAnsi="Times New Roman" w:cs="Times New Roman"/>
          <w:b/>
          <w:sz w:val="24"/>
          <w:u w:val="single"/>
          <w:lang w:val="sk-SK"/>
        </w:rPr>
      </w:pPr>
    </w:p>
    <w:p w14:paraId="7E2A0EB7" w14:textId="2E837409" w:rsidR="005C42A0" w:rsidRDefault="005C42A0" w:rsidP="00EC6AEB">
      <w:pPr>
        <w:pStyle w:val="Bezriadkovania"/>
        <w:ind w:left="720"/>
        <w:rPr>
          <w:rFonts w:ascii="Times New Roman" w:hAnsi="Times New Roman" w:cs="Times New Roman"/>
          <w:b/>
          <w:sz w:val="24"/>
          <w:u w:val="single"/>
          <w:lang w:val="sk-SK"/>
        </w:rPr>
      </w:pPr>
    </w:p>
    <w:p w14:paraId="04074E92" w14:textId="275DED97" w:rsidR="005C42A0" w:rsidRDefault="005C42A0" w:rsidP="00EC6AEB">
      <w:pPr>
        <w:pStyle w:val="Bezriadkovania"/>
        <w:ind w:left="720"/>
        <w:rPr>
          <w:rFonts w:ascii="Times New Roman" w:hAnsi="Times New Roman" w:cs="Times New Roman"/>
          <w:b/>
          <w:sz w:val="24"/>
          <w:u w:val="single"/>
          <w:lang w:val="sk-SK"/>
        </w:rPr>
      </w:pPr>
    </w:p>
    <w:p w14:paraId="59707652" w14:textId="4A781808" w:rsidR="005C42A0" w:rsidRDefault="005C42A0" w:rsidP="00EC6AEB">
      <w:pPr>
        <w:pStyle w:val="Bezriadkovania"/>
        <w:ind w:left="720"/>
        <w:rPr>
          <w:rFonts w:ascii="Times New Roman" w:hAnsi="Times New Roman" w:cs="Times New Roman"/>
          <w:b/>
          <w:sz w:val="24"/>
          <w:u w:val="single"/>
          <w:lang w:val="sk-SK"/>
        </w:rPr>
      </w:pPr>
    </w:p>
    <w:p w14:paraId="7C3EC87D" w14:textId="0F9E5E98" w:rsidR="005C42A0" w:rsidRDefault="005C42A0" w:rsidP="00EC6AEB">
      <w:pPr>
        <w:pStyle w:val="Bezriadkovania"/>
        <w:ind w:left="720"/>
        <w:rPr>
          <w:rFonts w:ascii="Times New Roman" w:hAnsi="Times New Roman" w:cs="Times New Roman"/>
          <w:b/>
          <w:sz w:val="24"/>
          <w:u w:val="single"/>
          <w:lang w:val="sk-SK"/>
        </w:rPr>
      </w:pPr>
    </w:p>
    <w:p w14:paraId="499FB85F" w14:textId="0F70F579" w:rsidR="005C42A0" w:rsidRDefault="005C42A0" w:rsidP="00EC6AEB">
      <w:pPr>
        <w:pStyle w:val="Bezriadkovania"/>
        <w:ind w:left="720"/>
        <w:rPr>
          <w:rFonts w:ascii="Times New Roman" w:hAnsi="Times New Roman" w:cs="Times New Roman"/>
          <w:b/>
          <w:sz w:val="24"/>
          <w:u w:val="single"/>
          <w:lang w:val="sk-SK"/>
        </w:rPr>
      </w:pPr>
    </w:p>
    <w:p w14:paraId="7B85D814" w14:textId="58BF6F26" w:rsidR="005C42A0" w:rsidRDefault="005C42A0" w:rsidP="00EC6AEB">
      <w:pPr>
        <w:pStyle w:val="Bezriadkovania"/>
        <w:ind w:left="720"/>
        <w:rPr>
          <w:rFonts w:ascii="Times New Roman" w:hAnsi="Times New Roman" w:cs="Times New Roman"/>
          <w:b/>
          <w:sz w:val="24"/>
          <w:u w:val="single"/>
          <w:lang w:val="sk-SK"/>
        </w:rPr>
      </w:pPr>
    </w:p>
    <w:p w14:paraId="4317F69F" w14:textId="095D083C" w:rsidR="005C42A0" w:rsidRDefault="005C42A0" w:rsidP="00EC6AEB">
      <w:pPr>
        <w:pStyle w:val="Bezriadkovania"/>
        <w:ind w:left="720"/>
        <w:rPr>
          <w:rFonts w:ascii="Times New Roman" w:hAnsi="Times New Roman" w:cs="Times New Roman"/>
          <w:b/>
          <w:sz w:val="24"/>
          <w:u w:val="single"/>
          <w:lang w:val="sk-SK"/>
        </w:rPr>
      </w:pPr>
    </w:p>
    <w:p w14:paraId="51118A70" w14:textId="28F8BDB6" w:rsidR="005C42A0" w:rsidRDefault="005C42A0" w:rsidP="00EC6AEB">
      <w:pPr>
        <w:pStyle w:val="Bezriadkovania"/>
        <w:ind w:left="720"/>
        <w:rPr>
          <w:rFonts w:ascii="Times New Roman" w:hAnsi="Times New Roman" w:cs="Times New Roman"/>
          <w:b/>
          <w:sz w:val="24"/>
          <w:u w:val="single"/>
          <w:lang w:val="sk-SK"/>
        </w:rPr>
      </w:pPr>
    </w:p>
    <w:p w14:paraId="6992AC7B" w14:textId="3AEFE1D2" w:rsidR="005C42A0" w:rsidRDefault="005C42A0" w:rsidP="00EC6AEB">
      <w:pPr>
        <w:pStyle w:val="Bezriadkovania"/>
        <w:ind w:left="720"/>
        <w:rPr>
          <w:rFonts w:ascii="Times New Roman" w:hAnsi="Times New Roman" w:cs="Times New Roman"/>
          <w:b/>
          <w:sz w:val="24"/>
          <w:u w:val="single"/>
          <w:lang w:val="sk-SK"/>
        </w:rPr>
      </w:pPr>
    </w:p>
    <w:p w14:paraId="1FB707CA" w14:textId="4BB28355" w:rsidR="005C42A0" w:rsidRDefault="005C42A0" w:rsidP="00EC6AEB">
      <w:pPr>
        <w:pStyle w:val="Bezriadkovania"/>
        <w:ind w:left="720"/>
        <w:rPr>
          <w:rFonts w:ascii="Times New Roman" w:hAnsi="Times New Roman" w:cs="Times New Roman"/>
          <w:b/>
          <w:sz w:val="24"/>
          <w:u w:val="single"/>
          <w:lang w:val="sk-SK"/>
        </w:rPr>
      </w:pPr>
    </w:p>
    <w:p w14:paraId="1A654180" w14:textId="398E9B60" w:rsidR="005C42A0" w:rsidRDefault="005C42A0" w:rsidP="00EC6AEB">
      <w:pPr>
        <w:pStyle w:val="Bezriadkovania"/>
        <w:ind w:left="720"/>
        <w:rPr>
          <w:rFonts w:ascii="Times New Roman" w:hAnsi="Times New Roman" w:cs="Times New Roman"/>
          <w:b/>
          <w:sz w:val="24"/>
          <w:u w:val="single"/>
          <w:lang w:val="sk-SK"/>
        </w:rPr>
      </w:pPr>
    </w:p>
    <w:p w14:paraId="2EEB7D7B" w14:textId="1B3995BA" w:rsidR="005C42A0" w:rsidRDefault="005C42A0" w:rsidP="00EC6AEB">
      <w:pPr>
        <w:pStyle w:val="Bezriadkovania"/>
        <w:ind w:left="720"/>
        <w:rPr>
          <w:rFonts w:ascii="Times New Roman" w:hAnsi="Times New Roman" w:cs="Times New Roman"/>
          <w:b/>
          <w:sz w:val="24"/>
          <w:u w:val="single"/>
          <w:lang w:val="sk-SK"/>
        </w:rPr>
      </w:pPr>
    </w:p>
    <w:p w14:paraId="0B31C356" w14:textId="0F1F67A7" w:rsidR="005C42A0" w:rsidRDefault="005C42A0" w:rsidP="00EC6AEB">
      <w:pPr>
        <w:pStyle w:val="Bezriadkovania"/>
        <w:ind w:left="720"/>
        <w:rPr>
          <w:rFonts w:ascii="Times New Roman" w:hAnsi="Times New Roman" w:cs="Times New Roman"/>
          <w:b/>
          <w:sz w:val="24"/>
          <w:u w:val="single"/>
          <w:lang w:val="sk-SK"/>
        </w:rPr>
      </w:pPr>
    </w:p>
    <w:p w14:paraId="42D827FE" w14:textId="79830932" w:rsidR="005C42A0" w:rsidRDefault="005C42A0" w:rsidP="00EC6AEB">
      <w:pPr>
        <w:pStyle w:val="Bezriadkovania"/>
        <w:ind w:left="720"/>
        <w:rPr>
          <w:rFonts w:ascii="Times New Roman" w:hAnsi="Times New Roman" w:cs="Times New Roman"/>
          <w:b/>
          <w:sz w:val="24"/>
          <w:u w:val="single"/>
          <w:lang w:val="sk-SK"/>
        </w:rPr>
      </w:pPr>
    </w:p>
    <w:p w14:paraId="3304BFC5" w14:textId="583DC51A" w:rsidR="005C42A0" w:rsidRDefault="005C42A0" w:rsidP="00EC6AEB">
      <w:pPr>
        <w:pStyle w:val="Bezriadkovania"/>
        <w:ind w:left="720"/>
        <w:rPr>
          <w:rFonts w:ascii="Times New Roman" w:hAnsi="Times New Roman" w:cs="Times New Roman"/>
          <w:b/>
          <w:sz w:val="24"/>
          <w:u w:val="single"/>
          <w:lang w:val="sk-SK"/>
        </w:rPr>
      </w:pPr>
    </w:p>
    <w:p w14:paraId="54BF5CCC" w14:textId="4C57DC98" w:rsidR="005C42A0" w:rsidRDefault="005C42A0" w:rsidP="00EC6AEB">
      <w:pPr>
        <w:pStyle w:val="Bezriadkovania"/>
        <w:ind w:left="720"/>
        <w:rPr>
          <w:rFonts w:ascii="Times New Roman" w:hAnsi="Times New Roman" w:cs="Times New Roman"/>
          <w:b/>
          <w:sz w:val="24"/>
          <w:u w:val="single"/>
          <w:lang w:val="sk-SK"/>
        </w:rPr>
      </w:pPr>
    </w:p>
    <w:p w14:paraId="61B68EEE" w14:textId="339626E4" w:rsidR="005C42A0" w:rsidRDefault="005C42A0" w:rsidP="00EC6AEB">
      <w:pPr>
        <w:pStyle w:val="Bezriadkovania"/>
        <w:ind w:left="720"/>
        <w:rPr>
          <w:rFonts w:ascii="Times New Roman" w:hAnsi="Times New Roman" w:cs="Times New Roman"/>
          <w:b/>
          <w:sz w:val="24"/>
          <w:u w:val="single"/>
          <w:lang w:val="sk-SK"/>
        </w:rPr>
      </w:pPr>
    </w:p>
    <w:p w14:paraId="225EB7EB" w14:textId="26C289F7" w:rsidR="005C42A0" w:rsidRDefault="005C42A0" w:rsidP="00EC6AEB">
      <w:pPr>
        <w:pStyle w:val="Bezriadkovania"/>
        <w:ind w:left="720"/>
        <w:rPr>
          <w:rFonts w:ascii="Times New Roman" w:hAnsi="Times New Roman" w:cs="Times New Roman"/>
          <w:b/>
          <w:sz w:val="24"/>
          <w:u w:val="single"/>
          <w:lang w:val="sk-SK"/>
        </w:rPr>
      </w:pPr>
    </w:p>
    <w:p w14:paraId="1033892C" w14:textId="2422188E" w:rsidR="005C42A0" w:rsidRDefault="005C42A0" w:rsidP="00EC6AEB">
      <w:pPr>
        <w:pStyle w:val="Bezriadkovania"/>
        <w:ind w:left="720"/>
        <w:rPr>
          <w:rFonts w:ascii="Times New Roman" w:hAnsi="Times New Roman" w:cs="Times New Roman"/>
          <w:b/>
          <w:sz w:val="24"/>
          <w:u w:val="single"/>
          <w:lang w:val="sk-SK"/>
        </w:rPr>
      </w:pPr>
    </w:p>
    <w:p w14:paraId="4B14C292" w14:textId="767943B6" w:rsidR="005C42A0" w:rsidRDefault="005C42A0" w:rsidP="00EC6AEB">
      <w:pPr>
        <w:pStyle w:val="Bezriadkovania"/>
        <w:ind w:left="720"/>
        <w:rPr>
          <w:rFonts w:ascii="Times New Roman" w:hAnsi="Times New Roman" w:cs="Times New Roman"/>
          <w:b/>
          <w:sz w:val="24"/>
          <w:u w:val="single"/>
          <w:lang w:val="sk-SK"/>
        </w:rPr>
      </w:pPr>
    </w:p>
    <w:p w14:paraId="252793CE" w14:textId="7A5E14E2" w:rsidR="005C42A0" w:rsidRDefault="005C42A0" w:rsidP="00EC6AEB">
      <w:pPr>
        <w:pStyle w:val="Bezriadkovania"/>
        <w:ind w:left="720"/>
        <w:rPr>
          <w:rFonts w:ascii="Times New Roman" w:hAnsi="Times New Roman" w:cs="Times New Roman"/>
          <w:b/>
          <w:sz w:val="24"/>
          <w:u w:val="single"/>
          <w:lang w:val="sk-SK"/>
        </w:rPr>
      </w:pPr>
    </w:p>
    <w:p w14:paraId="06541425" w14:textId="62959499" w:rsidR="005C42A0" w:rsidRDefault="005C42A0" w:rsidP="00EC6AEB">
      <w:pPr>
        <w:pStyle w:val="Bezriadkovania"/>
        <w:ind w:left="720"/>
        <w:rPr>
          <w:rFonts w:ascii="Times New Roman" w:hAnsi="Times New Roman" w:cs="Times New Roman"/>
          <w:b/>
          <w:sz w:val="24"/>
          <w:u w:val="single"/>
          <w:lang w:val="sk-SK"/>
        </w:rPr>
      </w:pPr>
    </w:p>
    <w:p w14:paraId="1F72A486" w14:textId="0C1E7496" w:rsidR="005C42A0" w:rsidRDefault="005C42A0" w:rsidP="00EC6AEB">
      <w:pPr>
        <w:pStyle w:val="Bezriadkovania"/>
        <w:ind w:left="720"/>
        <w:rPr>
          <w:rFonts w:ascii="Times New Roman" w:hAnsi="Times New Roman" w:cs="Times New Roman"/>
          <w:b/>
          <w:sz w:val="24"/>
          <w:u w:val="single"/>
          <w:lang w:val="sk-SK"/>
        </w:rPr>
      </w:pPr>
    </w:p>
    <w:p w14:paraId="076B520C" w14:textId="3B3748A3" w:rsidR="005C42A0" w:rsidRDefault="005C42A0" w:rsidP="00EC6AEB">
      <w:pPr>
        <w:pStyle w:val="Bezriadkovania"/>
        <w:ind w:left="720"/>
        <w:rPr>
          <w:rFonts w:ascii="Times New Roman" w:hAnsi="Times New Roman" w:cs="Times New Roman"/>
          <w:b/>
          <w:sz w:val="24"/>
          <w:u w:val="single"/>
          <w:lang w:val="sk-SK"/>
        </w:rPr>
      </w:pPr>
    </w:p>
    <w:p w14:paraId="52EA6A7B" w14:textId="0603E5A7" w:rsidR="005C42A0" w:rsidRDefault="005C42A0" w:rsidP="00EC6AEB">
      <w:pPr>
        <w:pStyle w:val="Bezriadkovania"/>
        <w:ind w:left="720"/>
        <w:rPr>
          <w:rFonts w:ascii="Times New Roman" w:hAnsi="Times New Roman" w:cs="Times New Roman"/>
          <w:b/>
          <w:sz w:val="24"/>
          <w:u w:val="single"/>
          <w:lang w:val="sk-SK"/>
        </w:rPr>
      </w:pPr>
    </w:p>
    <w:p w14:paraId="5E8DD989" w14:textId="02DF3A82" w:rsidR="005C42A0" w:rsidRDefault="005C42A0" w:rsidP="00EC6AEB">
      <w:pPr>
        <w:pStyle w:val="Bezriadkovania"/>
        <w:ind w:left="720"/>
        <w:rPr>
          <w:rFonts w:ascii="Times New Roman" w:hAnsi="Times New Roman" w:cs="Times New Roman"/>
          <w:b/>
          <w:sz w:val="24"/>
          <w:u w:val="single"/>
          <w:lang w:val="sk-SK"/>
        </w:rPr>
      </w:pPr>
    </w:p>
    <w:p w14:paraId="48D4499E" w14:textId="13191BAE" w:rsidR="005C42A0" w:rsidRDefault="005C42A0" w:rsidP="00EC6AEB">
      <w:pPr>
        <w:pStyle w:val="Bezriadkovania"/>
        <w:ind w:left="720"/>
        <w:rPr>
          <w:rFonts w:ascii="Times New Roman" w:hAnsi="Times New Roman" w:cs="Times New Roman"/>
          <w:b/>
          <w:sz w:val="24"/>
          <w:u w:val="single"/>
          <w:lang w:val="sk-SK"/>
        </w:rPr>
      </w:pPr>
    </w:p>
    <w:p w14:paraId="45478E32" w14:textId="6526DF8A" w:rsidR="005C42A0" w:rsidRDefault="005C42A0" w:rsidP="00EC6AEB">
      <w:pPr>
        <w:pStyle w:val="Bezriadkovania"/>
        <w:ind w:left="720"/>
        <w:rPr>
          <w:rFonts w:ascii="Times New Roman" w:hAnsi="Times New Roman" w:cs="Times New Roman"/>
          <w:b/>
          <w:sz w:val="24"/>
          <w:u w:val="single"/>
          <w:lang w:val="sk-SK"/>
        </w:rPr>
      </w:pPr>
    </w:p>
    <w:p w14:paraId="4AFC2893" w14:textId="08674B94" w:rsidR="00E94CEF" w:rsidRPr="0045586E" w:rsidRDefault="0009280A" w:rsidP="00EC6AEB">
      <w:pPr>
        <w:pStyle w:val="Bezriadkovania"/>
        <w:ind w:left="720"/>
        <w:rPr>
          <w:rFonts w:ascii="Times New Roman" w:hAnsi="Times New Roman" w:cs="Times New Roman"/>
          <w:b/>
          <w:sz w:val="24"/>
          <w:u w:val="single"/>
          <w:lang w:val="sk-SK"/>
        </w:rPr>
      </w:pPr>
      <w:r w:rsidRPr="0045586E">
        <w:rPr>
          <w:rFonts w:ascii="Times New Roman" w:hAnsi="Times New Roman" w:cs="Times New Roman"/>
          <w:b/>
          <w:sz w:val="24"/>
          <w:u w:val="single"/>
          <w:lang w:val="sk-SK"/>
        </w:rPr>
        <w:t>Výkon Služieb v zmysle tejto Zmluvy zahŕňa:</w:t>
      </w:r>
    </w:p>
    <w:p w14:paraId="46AD5995" w14:textId="77777777" w:rsidR="0009280A" w:rsidRDefault="0009280A" w:rsidP="00EC6AEB">
      <w:pPr>
        <w:pStyle w:val="Bezriadkovania"/>
        <w:ind w:left="720"/>
        <w:rPr>
          <w:rFonts w:ascii="Times New Roman" w:hAnsi="Times New Roman" w:cs="Times New Roman"/>
          <w:lang w:val="sk-SK"/>
        </w:rPr>
      </w:pPr>
    </w:p>
    <w:p w14:paraId="03527C3A" w14:textId="1AD6F964" w:rsidR="0009280A" w:rsidRDefault="00D04D60" w:rsidP="00D140E0">
      <w:pPr>
        <w:pStyle w:val="Bezriadkovania"/>
        <w:ind w:left="720"/>
        <w:jc w:val="both"/>
        <w:rPr>
          <w:rFonts w:ascii="Times New Roman" w:hAnsi="Times New Roman" w:cs="Times New Roman"/>
          <w:lang w:val="sk-SK"/>
        </w:rPr>
      </w:pPr>
      <w:bookmarkStart w:id="3" w:name="_Hlk508130541"/>
      <w:r>
        <w:rPr>
          <w:rFonts w:ascii="Times New Roman" w:hAnsi="Times New Roman" w:cs="Times New Roman"/>
          <w:lang w:val="sk-SK"/>
        </w:rPr>
        <w:t>Dodáva</w:t>
      </w:r>
      <w:r w:rsidR="0009280A">
        <w:rPr>
          <w:rFonts w:ascii="Times New Roman" w:hAnsi="Times New Roman" w:cs="Times New Roman"/>
          <w:lang w:val="sk-SK"/>
        </w:rPr>
        <w:t>teľ bude vykonávať pravidelnú odbornú prehliadku CCTV a) ročnú, ktorá tvorí Prílohu č. 1 tejto Zmluvy a tvorí jej neoddeliteľnú súčasť.</w:t>
      </w:r>
    </w:p>
    <w:bookmarkEnd w:id="3"/>
    <w:p w14:paraId="0E748169" w14:textId="77777777" w:rsidR="0009280A" w:rsidRDefault="0009280A" w:rsidP="00D140E0">
      <w:pPr>
        <w:pStyle w:val="Bezriadkovania"/>
        <w:ind w:left="720"/>
        <w:jc w:val="both"/>
        <w:rPr>
          <w:rFonts w:ascii="Times New Roman" w:hAnsi="Times New Roman" w:cs="Times New Roman"/>
          <w:lang w:val="sk-SK"/>
        </w:rPr>
      </w:pPr>
    </w:p>
    <w:p w14:paraId="26953F70" w14:textId="77777777" w:rsidR="0009280A" w:rsidRDefault="0009280A" w:rsidP="00D140E0">
      <w:pPr>
        <w:pStyle w:val="Bezriadkovania"/>
        <w:numPr>
          <w:ilvl w:val="0"/>
          <w:numId w:val="14"/>
        </w:numPr>
        <w:jc w:val="both"/>
        <w:rPr>
          <w:rFonts w:ascii="Times New Roman" w:hAnsi="Times New Roman" w:cs="Times New Roman"/>
          <w:lang w:val="sk-SK"/>
        </w:rPr>
      </w:pPr>
      <w:r>
        <w:rPr>
          <w:rFonts w:ascii="Times New Roman" w:hAnsi="Times New Roman" w:cs="Times New Roman"/>
          <w:lang w:val="sk-SK"/>
        </w:rPr>
        <w:lastRenderedPageBreak/>
        <w:t>Obsahom kontroly CCTV raz za rok je:</w:t>
      </w:r>
    </w:p>
    <w:p w14:paraId="46AF6F33" w14:textId="090E4815" w:rsidR="0009280A" w:rsidRDefault="0045586E"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K</w:t>
      </w:r>
      <w:r w:rsidR="0009280A">
        <w:rPr>
          <w:rFonts w:ascii="Times New Roman" w:hAnsi="Times New Roman" w:cs="Times New Roman"/>
          <w:lang w:val="sk-SK"/>
        </w:rPr>
        <w:t>ontrola celého systému a rozmiestnenia podľa PD.</w:t>
      </w:r>
    </w:p>
    <w:p w14:paraId="03F00980" w14:textId="309E6921" w:rsidR="00915ED0" w:rsidRDefault="00915ED0" w:rsidP="00D140E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Kontrola upevnenia kamier resp. kamerových krytov.</w:t>
      </w:r>
    </w:p>
    <w:p w14:paraId="4833ED15" w14:textId="71AC9C29" w:rsidR="00915ED0" w:rsidRDefault="00915ED0" w:rsidP="00D140E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Kontrola upevnenia držiakov, adaptérov a výložníkov kamerových krytov.</w:t>
      </w:r>
    </w:p>
    <w:p w14:paraId="05EFD645" w14:textId="5EFC3677" w:rsidR="00915ED0" w:rsidRDefault="00915ED0" w:rsidP="00D140E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Kontrola pevnosti kĺbov na držiakoch (interiérových aj exteriérových).</w:t>
      </w:r>
    </w:p>
    <w:p w14:paraId="0CC266EC" w14:textId="77AE32FD" w:rsidR="00915ED0" w:rsidRDefault="00915ED0" w:rsidP="00D140E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Kontrola celosti ku kamere pripojených káblov.</w:t>
      </w:r>
    </w:p>
    <w:p w14:paraId="70E6FE75" w14:textId="79C370F5" w:rsidR="00915ED0" w:rsidRDefault="00915ED0" w:rsidP="00D140E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Kontrola celistvosti poveternostného krytu a tesnenia.</w:t>
      </w:r>
    </w:p>
    <w:p w14:paraId="5349C441" w14:textId="77777777" w:rsidR="0009280A" w:rsidRDefault="0045586E"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K</w:t>
      </w:r>
      <w:r w:rsidR="0009280A">
        <w:rPr>
          <w:rFonts w:ascii="Times New Roman" w:hAnsi="Times New Roman" w:cs="Times New Roman"/>
          <w:lang w:val="sk-SK"/>
        </w:rPr>
        <w:t>ontrola neporušenosti a kompletnosti zariadení</w:t>
      </w:r>
    </w:p>
    <w:p w14:paraId="4FFACB74" w14:textId="766E78C9" w:rsidR="0009280A" w:rsidRDefault="0045586E"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K</w:t>
      </w:r>
      <w:r w:rsidR="0009280A">
        <w:rPr>
          <w:rFonts w:ascii="Times New Roman" w:hAnsi="Times New Roman" w:cs="Times New Roman"/>
          <w:lang w:val="sk-SK"/>
        </w:rPr>
        <w:t>ontrola funkčnosti kamier, upevnenia a povrchové očistenie kamier</w:t>
      </w:r>
      <w:r w:rsidR="00915ED0">
        <w:rPr>
          <w:rFonts w:ascii="Times New Roman" w:hAnsi="Times New Roman" w:cs="Times New Roman"/>
          <w:lang w:val="sk-SK"/>
        </w:rPr>
        <w:t>.</w:t>
      </w:r>
    </w:p>
    <w:p w14:paraId="635BF2D0" w14:textId="5E64F175" w:rsidR="0009280A" w:rsidRDefault="0045586E"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K</w:t>
      </w:r>
      <w:r w:rsidR="0009280A">
        <w:rPr>
          <w:rFonts w:ascii="Times New Roman" w:hAnsi="Times New Roman" w:cs="Times New Roman"/>
          <w:lang w:val="sk-SK"/>
        </w:rPr>
        <w:t>ontrola hĺbky ostrosti a jasu obrazu kamier</w:t>
      </w:r>
      <w:r w:rsidR="00915ED0">
        <w:rPr>
          <w:rFonts w:ascii="Times New Roman" w:hAnsi="Times New Roman" w:cs="Times New Roman"/>
          <w:lang w:val="sk-SK"/>
        </w:rPr>
        <w:t>.</w:t>
      </w:r>
    </w:p>
    <w:p w14:paraId="61900033" w14:textId="50F93FFE" w:rsidR="00915ED0" w:rsidRDefault="00915ED0" w:rsidP="00D140E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 xml:space="preserve">Kontrola správnej funkčnosti </w:t>
      </w:r>
      <w:r w:rsidR="005F4C60">
        <w:rPr>
          <w:rFonts w:ascii="Times New Roman" w:hAnsi="Times New Roman" w:cs="Times New Roman"/>
          <w:lang w:val="sk-SK"/>
        </w:rPr>
        <w:t xml:space="preserve">statických </w:t>
      </w:r>
      <w:r w:rsidRPr="00915ED0">
        <w:rPr>
          <w:rFonts w:ascii="Times New Roman" w:hAnsi="Times New Roman" w:cs="Times New Roman"/>
          <w:lang w:val="sk-SK"/>
        </w:rPr>
        <w:t>kamier.</w:t>
      </w:r>
    </w:p>
    <w:p w14:paraId="7463FA5B" w14:textId="441B1912" w:rsidR="00915ED0" w:rsidRPr="00915ED0" w:rsidRDefault="00915ED0" w:rsidP="00915ED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Kontrola funkčnosti vykurovania v exteriérových krytoch.</w:t>
      </w:r>
    </w:p>
    <w:p w14:paraId="597EEEF3" w14:textId="4C305D0C" w:rsidR="0009280A" w:rsidRDefault="0045586E"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K</w:t>
      </w:r>
      <w:r w:rsidR="0009280A">
        <w:rPr>
          <w:rFonts w:ascii="Times New Roman" w:hAnsi="Times New Roman" w:cs="Times New Roman"/>
          <w:lang w:val="sk-SK"/>
        </w:rPr>
        <w:t>ontrola nastavenia záberu</w:t>
      </w:r>
      <w:r w:rsidR="00915ED0">
        <w:rPr>
          <w:rFonts w:ascii="Times New Roman" w:hAnsi="Times New Roman" w:cs="Times New Roman"/>
          <w:lang w:val="sk-SK"/>
        </w:rPr>
        <w:t>.</w:t>
      </w:r>
    </w:p>
    <w:p w14:paraId="75A1D4DD" w14:textId="73E47512" w:rsidR="0009280A" w:rsidRDefault="0045586E"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K</w:t>
      </w:r>
      <w:r w:rsidR="0009280A">
        <w:rPr>
          <w:rFonts w:ascii="Times New Roman" w:hAnsi="Times New Roman" w:cs="Times New Roman"/>
          <w:lang w:val="sk-SK"/>
        </w:rPr>
        <w:t>ontrola funkčnosti ovládacieho a záznamového zariadenia</w:t>
      </w:r>
      <w:r w:rsidR="00915ED0">
        <w:rPr>
          <w:rFonts w:ascii="Times New Roman" w:hAnsi="Times New Roman" w:cs="Times New Roman"/>
          <w:lang w:val="sk-SK"/>
        </w:rPr>
        <w:t>.</w:t>
      </w:r>
    </w:p>
    <w:p w14:paraId="5C701466" w14:textId="1E6C194B" w:rsidR="0009280A" w:rsidRDefault="0045586E"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K</w:t>
      </w:r>
      <w:r w:rsidR="0009280A">
        <w:rPr>
          <w:rFonts w:ascii="Times New Roman" w:hAnsi="Times New Roman" w:cs="Times New Roman"/>
          <w:lang w:val="sk-SK"/>
        </w:rPr>
        <w:t>ontrola nastavenia reálneho času a záznamu monitorovaného obrazu kamier</w:t>
      </w:r>
      <w:r w:rsidR="00915ED0">
        <w:rPr>
          <w:rFonts w:ascii="Times New Roman" w:hAnsi="Times New Roman" w:cs="Times New Roman"/>
          <w:lang w:val="sk-SK"/>
        </w:rPr>
        <w:t>.</w:t>
      </w:r>
    </w:p>
    <w:p w14:paraId="52CB7F78" w14:textId="77567E18" w:rsidR="0009280A" w:rsidRDefault="0045586E"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K</w:t>
      </w:r>
      <w:r w:rsidR="0009280A">
        <w:rPr>
          <w:rFonts w:ascii="Times New Roman" w:hAnsi="Times New Roman" w:cs="Times New Roman"/>
          <w:lang w:val="sk-SK"/>
        </w:rPr>
        <w:t>ontrola citlivosti detekcie pohybu</w:t>
      </w:r>
      <w:r w:rsidR="00915ED0">
        <w:rPr>
          <w:rFonts w:ascii="Times New Roman" w:hAnsi="Times New Roman" w:cs="Times New Roman"/>
          <w:lang w:val="sk-SK"/>
        </w:rPr>
        <w:t>.</w:t>
      </w:r>
    </w:p>
    <w:p w14:paraId="63E60671" w14:textId="77F80A36" w:rsidR="00A648E3" w:rsidRDefault="00A648E3"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 xml:space="preserve">Očistenie vnútorných časti </w:t>
      </w:r>
      <w:r w:rsidR="007F65E8">
        <w:rPr>
          <w:rFonts w:ascii="Times New Roman" w:hAnsi="Times New Roman" w:cs="Times New Roman"/>
          <w:lang w:val="sk-SK"/>
        </w:rPr>
        <w:t>servera</w:t>
      </w:r>
      <w:r>
        <w:rPr>
          <w:rFonts w:ascii="Times New Roman" w:hAnsi="Times New Roman" w:cs="Times New Roman"/>
          <w:lang w:val="sk-SK"/>
        </w:rPr>
        <w:t xml:space="preserve"> a</w:t>
      </w:r>
      <w:r w:rsidR="00915ED0">
        <w:rPr>
          <w:rFonts w:ascii="Times New Roman" w:hAnsi="Times New Roman" w:cs="Times New Roman"/>
          <w:lang w:val="sk-SK"/>
        </w:rPr>
        <w:t> </w:t>
      </w:r>
      <w:r>
        <w:rPr>
          <w:rFonts w:ascii="Times New Roman" w:hAnsi="Times New Roman" w:cs="Times New Roman"/>
          <w:lang w:val="sk-SK"/>
        </w:rPr>
        <w:t>chladenia</w:t>
      </w:r>
      <w:r w:rsidR="00915ED0">
        <w:rPr>
          <w:rFonts w:ascii="Times New Roman" w:hAnsi="Times New Roman" w:cs="Times New Roman"/>
          <w:lang w:val="sk-SK"/>
        </w:rPr>
        <w:t>.</w:t>
      </w:r>
    </w:p>
    <w:p w14:paraId="7F9F5CF3" w14:textId="77777777" w:rsidR="00E54000" w:rsidRPr="00E54000" w:rsidRDefault="00E54000" w:rsidP="00E54000">
      <w:pPr>
        <w:pStyle w:val="Bezriadkovania"/>
        <w:numPr>
          <w:ilvl w:val="0"/>
          <w:numId w:val="15"/>
        </w:numPr>
        <w:jc w:val="both"/>
        <w:rPr>
          <w:rFonts w:ascii="Times New Roman" w:hAnsi="Times New Roman" w:cs="Times New Roman"/>
          <w:lang w:val="sk-SK"/>
        </w:rPr>
      </w:pPr>
      <w:r w:rsidRPr="00E54000">
        <w:rPr>
          <w:rFonts w:ascii="Times New Roman" w:hAnsi="Times New Roman" w:cs="Times New Roman"/>
          <w:lang w:val="sk-SK"/>
        </w:rPr>
        <w:t>Kontrola nastavenia záznamu.</w:t>
      </w:r>
    </w:p>
    <w:p w14:paraId="1FBDC21A" w14:textId="77777777" w:rsidR="00E54000" w:rsidRPr="00E54000" w:rsidRDefault="00E54000" w:rsidP="00E54000">
      <w:pPr>
        <w:pStyle w:val="Bezriadkovania"/>
        <w:numPr>
          <w:ilvl w:val="0"/>
          <w:numId w:val="15"/>
        </w:numPr>
        <w:jc w:val="both"/>
        <w:rPr>
          <w:rFonts w:ascii="Times New Roman" w:hAnsi="Times New Roman" w:cs="Times New Roman"/>
          <w:lang w:val="sk-SK"/>
        </w:rPr>
      </w:pPr>
      <w:r w:rsidRPr="00E54000">
        <w:rPr>
          <w:rFonts w:ascii="Times New Roman" w:hAnsi="Times New Roman" w:cs="Times New Roman"/>
          <w:lang w:val="sk-SK"/>
        </w:rPr>
        <w:t>Kontrola správnej distribúcie LIVE obrazu .</w:t>
      </w:r>
    </w:p>
    <w:p w14:paraId="4DCC219B" w14:textId="77777777" w:rsidR="00E54000" w:rsidRPr="00E54000" w:rsidRDefault="00E54000" w:rsidP="00E54000">
      <w:pPr>
        <w:pStyle w:val="Bezriadkovania"/>
        <w:numPr>
          <w:ilvl w:val="0"/>
          <w:numId w:val="15"/>
        </w:numPr>
        <w:jc w:val="both"/>
        <w:rPr>
          <w:rFonts w:ascii="Times New Roman" w:hAnsi="Times New Roman" w:cs="Times New Roman"/>
          <w:lang w:val="sk-SK"/>
        </w:rPr>
      </w:pPr>
      <w:r w:rsidRPr="00E54000">
        <w:rPr>
          <w:rFonts w:ascii="Times New Roman" w:hAnsi="Times New Roman" w:cs="Times New Roman"/>
          <w:lang w:val="sk-SK"/>
        </w:rPr>
        <w:t>Kontrola a nastavenie aktuálneho popisu jednotlivých kamier.</w:t>
      </w:r>
    </w:p>
    <w:p w14:paraId="01ACB6D4" w14:textId="5FBC1016" w:rsidR="00E54000" w:rsidRDefault="00E54000" w:rsidP="00E54000">
      <w:pPr>
        <w:pStyle w:val="Bezriadkovania"/>
        <w:numPr>
          <w:ilvl w:val="0"/>
          <w:numId w:val="15"/>
        </w:numPr>
        <w:jc w:val="both"/>
        <w:rPr>
          <w:rFonts w:ascii="Times New Roman" w:hAnsi="Times New Roman" w:cs="Times New Roman"/>
          <w:lang w:val="sk-SK"/>
        </w:rPr>
      </w:pPr>
      <w:r w:rsidRPr="00E54000">
        <w:rPr>
          <w:rFonts w:ascii="Times New Roman" w:hAnsi="Times New Roman" w:cs="Times New Roman"/>
          <w:lang w:val="sk-SK"/>
        </w:rPr>
        <w:t>Kontrola základných nastavení systému .</w:t>
      </w:r>
    </w:p>
    <w:p w14:paraId="4CC20770" w14:textId="04C718F5" w:rsidR="005C42A0" w:rsidRDefault="005C42A0" w:rsidP="00E54000">
      <w:pPr>
        <w:pStyle w:val="Bezriadkovania"/>
        <w:numPr>
          <w:ilvl w:val="0"/>
          <w:numId w:val="15"/>
        </w:numPr>
        <w:jc w:val="both"/>
        <w:rPr>
          <w:rFonts w:ascii="Times New Roman" w:hAnsi="Times New Roman" w:cs="Times New Roman"/>
          <w:lang w:val="sk-SK"/>
        </w:rPr>
      </w:pPr>
      <w:r w:rsidRPr="005C42A0">
        <w:rPr>
          <w:rFonts w:ascii="Times New Roman" w:hAnsi="Times New Roman" w:cs="Times New Roman"/>
          <w:lang w:val="sk-SK"/>
        </w:rPr>
        <w:t>Kontrola správnej činnosti OS Windows.</w:t>
      </w:r>
    </w:p>
    <w:p w14:paraId="78E361F3" w14:textId="74440489" w:rsidR="00E54000" w:rsidRDefault="00E54000" w:rsidP="00E54000">
      <w:pPr>
        <w:pStyle w:val="Bezriadkovania"/>
        <w:numPr>
          <w:ilvl w:val="0"/>
          <w:numId w:val="15"/>
        </w:numPr>
        <w:jc w:val="both"/>
        <w:rPr>
          <w:rFonts w:ascii="Times New Roman" w:hAnsi="Times New Roman" w:cs="Times New Roman"/>
          <w:lang w:val="sk-SK"/>
        </w:rPr>
      </w:pPr>
      <w:r w:rsidRPr="00E54000">
        <w:rPr>
          <w:rFonts w:ascii="Times New Roman" w:hAnsi="Times New Roman" w:cs="Times New Roman"/>
          <w:lang w:val="sk-SK"/>
        </w:rPr>
        <w:t xml:space="preserve">Kontrola chybových a </w:t>
      </w:r>
      <w:proofErr w:type="spellStart"/>
      <w:r w:rsidRPr="00E54000">
        <w:rPr>
          <w:rFonts w:ascii="Times New Roman" w:hAnsi="Times New Roman" w:cs="Times New Roman"/>
          <w:lang w:val="sk-SK"/>
        </w:rPr>
        <w:t>alarmových</w:t>
      </w:r>
      <w:proofErr w:type="spellEnd"/>
      <w:r w:rsidRPr="00E54000">
        <w:rPr>
          <w:rFonts w:ascii="Times New Roman" w:hAnsi="Times New Roman" w:cs="Times New Roman"/>
          <w:lang w:val="sk-SK"/>
        </w:rPr>
        <w:t xml:space="preserve"> hlásení a príslušných súboroch.</w:t>
      </w:r>
    </w:p>
    <w:p w14:paraId="760709C3" w14:textId="77777777" w:rsidR="00915ED0" w:rsidRPr="00915ED0" w:rsidRDefault="00915ED0" w:rsidP="00915ED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Kontrola umiestnenia PC.</w:t>
      </w:r>
    </w:p>
    <w:p w14:paraId="070E7F8B" w14:textId="77777777" w:rsidR="00915ED0" w:rsidRPr="00915ED0" w:rsidRDefault="00915ED0" w:rsidP="00915ED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Čistenie PC (vyfúkanie resp. vysatie prachu).</w:t>
      </w:r>
    </w:p>
    <w:p w14:paraId="523FBB28" w14:textId="77777777" w:rsidR="00915ED0" w:rsidRPr="00915ED0" w:rsidRDefault="00915ED0" w:rsidP="00915ED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Kontrola funkčnosti a čistenie ventilátorov.</w:t>
      </w:r>
    </w:p>
    <w:p w14:paraId="71FBC831" w14:textId="77777777" w:rsidR="00915ED0" w:rsidRPr="00915ED0" w:rsidRDefault="00915ED0" w:rsidP="00915ED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Kontrola prepojovacích káblov.</w:t>
      </w:r>
    </w:p>
    <w:p w14:paraId="633BF7C2" w14:textId="77777777" w:rsidR="00915ED0" w:rsidRPr="00915ED0" w:rsidRDefault="00915ED0" w:rsidP="00915ED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Kontrola monitorov.</w:t>
      </w:r>
    </w:p>
    <w:p w14:paraId="0E9CC657" w14:textId="77777777" w:rsidR="00915ED0" w:rsidRPr="00915ED0" w:rsidRDefault="00915ED0" w:rsidP="00915ED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Kontrola spojov BNC/VGA/DVI/HDMI.</w:t>
      </w:r>
    </w:p>
    <w:p w14:paraId="2F71AA8F" w14:textId="77777777" w:rsidR="00915ED0" w:rsidRPr="00915ED0" w:rsidRDefault="00915ED0" w:rsidP="00915ED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Kontrola a nastavenie jasu a kontrastu.</w:t>
      </w:r>
    </w:p>
    <w:p w14:paraId="36A8F735" w14:textId="77777777" w:rsidR="00915ED0" w:rsidRPr="00915ED0" w:rsidRDefault="00915ED0" w:rsidP="00915ED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Čistenie monitora.</w:t>
      </w:r>
    </w:p>
    <w:p w14:paraId="0A9213D1" w14:textId="051FAA9D" w:rsidR="0009280A" w:rsidRDefault="0045586E" w:rsidP="00915ED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A</w:t>
      </w:r>
      <w:r w:rsidR="0009280A">
        <w:rPr>
          <w:rFonts w:ascii="Times New Roman" w:hAnsi="Times New Roman" w:cs="Times New Roman"/>
          <w:lang w:val="sk-SK"/>
        </w:rPr>
        <w:t>ktualizácia softvéru a </w:t>
      </w:r>
      <w:proofErr w:type="spellStart"/>
      <w:r w:rsidR="00951636">
        <w:rPr>
          <w:rFonts w:ascii="Times New Roman" w:hAnsi="Times New Roman" w:cs="Times New Roman"/>
          <w:lang w:val="sk-SK"/>
        </w:rPr>
        <w:t>firmware</w:t>
      </w:r>
      <w:proofErr w:type="spellEnd"/>
      <w:r w:rsidR="0009280A">
        <w:rPr>
          <w:rFonts w:ascii="Times New Roman" w:hAnsi="Times New Roman" w:cs="Times New Roman"/>
          <w:lang w:val="sk-SK"/>
        </w:rPr>
        <w:t xml:space="preserve"> ak je k</w:t>
      </w:r>
      <w:r>
        <w:rPr>
          <w:rFonts w:ascii="Times New Roman" w:hAnsi="Times New Roman" w:cs="Times New Roman"/>
          <w:lang w:val="sk-SK"/>
        </w:rPr>
        <w:t> </w:t>
      </w:r>
      <w:r w:rsidR="0009280A">
        <w:rPr>
          <w:rFonts w:ascii="Times New Roman" w:hAnsi="Times New Roman" w:cs="Times New Roman"/>
          <w:lang w:val="sk-SK"/>
        </w:rPr>
        <w:t>dispozícií</w:t>
      </w:r>
    </w:p>
    <w:p w14:paraId="210EE895" w14:textId="4A7BE0C6" w:rsidR="0045586E" w:rsidRDefault="0045586E"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Kontrola záložného zdroja premeranie výdrže</w:t>
      </w:r>
      <w:r w:rsidR="00A62031">
        <w:rPr>
          <w:rFonts w:ascii="Times New Roman" w:hAnsi="Times New Roman" w:cs="Times New Roman"/>
          <w:lang w:val="sk-SK"/>
        </w:rPr>
        <w:t xml:space="preserve"> batérií a očistenie vnútorných časti</w:t>
      </w:r>
    </w:p>
    <w:p w14:paraId="0D6AE0E7" w14:textId="6CF609AC" w:rsidR="00915ED0" w:rsidRDefault="00915ED0" w:rsidP="00D140E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Kontrola záložného zdroja (skúška kapacity odpojením pevného napájacieho zdroja</w:t>
      </w:r>
      <w:r>
        <w:rPr>
          <w:rFonts w:ascii="Times New Roman" w:hAnsi="Times New Roman" w:cs="Times New Roman"/>
          <w:lang w:val="sk-SK"/>
        </w:rPr>
        <w:t>)</w:t>
      </w:r>
    </w:p>
    <w:p w14:paraId="53FD63AF" w14:textId="34131F80" w:rsidR="0001459B" w:rsidRDefault="0001459B"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Kontrola jednotlivých prípojných bodov</w:t>
      </w:r>
      <w:r w:rsidR="00915ED0">
        <w:rPr>
          <w:rFonts w:ascii="Times New Roman" w:hAnsi="Times New Roman" w:cs="Times New Roman"/>
          <w:lang w:val="sk-SK"/>
        </w:rPr>
        <w:t>.</w:t>
      </w:r>
      <w:r>
        <w:rPr>
          <w:rFonts w:ascii="Times New Roman" w:hAnsi="Times New Roman" w:cs="Times New Roman"/>
          <w:lang w:val="sk-SK"/>
        </w:rPr>
        <w:t xml:space="preserve"> </w:t>
      </w:r>
    </w:p>
    <w:p w14:paraId="3AE61C52" w14:textId="5E9D9F21" w:rsidR="0001459B" w:rsidRDefault="0001459B"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Povrchové a vnútorne očistenie skriniek prípojných bodov</w:t>
      </w:r>
      <w:r w:rsidR="00915ED0">
        <w:rPr>
          <w:rFonts w:ascii="Times New Roman" w:hAnsi="Times New Roman" w:cs="Times New Roman"/>
          <w:lang w:val="sk-SK"/>
        </w:rPr>
        <w:t>.</w:t>
      </w:r>
    </w:p>
    <w:p w14:paraId="0C268173" w14:textId="77777777" w:rsidR="00915ED0" w:rsidRPr="00915ED0" w:rsidRDefault="00915ED0" w:rsidP="00915ED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Meranie vstupného napätia rozvádzačov.</w:t>
      </w:r>
    </w:p>
    <w:p w14:paraId="3C40BFAA" w14:textId="77777777" w:rsidR="00915ED0" w:rsidRPr="00915ED0" w:rsidRDefault="00915ED0" w:rsidP="00915ED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Meranie vstupného napätia napájacích zdrojov a aktívnych dátových komponentov.</w:t>
      </w:r>
    </w:p>
    <w:p w14:paraId="5E825ECE" w14:textId="5348EA82" w:rsidR="00915ED0" w:rsidRPr="00E54000" w:rsidRDefault="00915ED0" w:rsidP="00E54000">
      <w:pPr>
        <w:pStyle w:val="Bezriadkovania"/>
        <w:numPr>
          <w:ilvl w:val="0"/>
          <w:numId w:val="15"/>
        </w:numPr>
        <w:jc w:val="both"/>
        <w:rPr>
          <w:rFonts w:ascii="Times New Roman" w:hAnsi="Times New Roman" w:cs="Times New Roman"/>
          <w:lang w:val="sk-SK"/>
        </w:rPr>
      </w:pPr>
      <w:r w:rsidRPr="00915ED0">
        <w:rPr>
          <w:rFonts w:ascii="Times New Roman" w:hAnsi="Times New Roman" w:cs="Times New Roman"/>
          <w:lang w:val="sk-SK"/>
        </w:rPr>
        <w:t>Meranie výstupného napätia napájacích zdrojov a aktívnych dátových komponentov.</w:t>
      </w:r>
    </w:p>
    <w:p w14:paraId="28D95746" w14:textId="54A2EA84" w:rsidR="00951636" w:rsidRDefault="0045586E"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V</w:t>
      </w:r>
      <w:r w:rsidR="00951636">
        <w:rPr>
          <w:rFonts w:ascii="Times New Roman" w:hAnsi="Times New Roman" w:cs="Times New Roman"/>
          <w:lang w:val="sk-SK"/>
        </w:rPr>
        <w:t>yplnenie protokolu o kontrole, záznam údajov v prevádzkovej knihe</w:t>
      </w:r>
      <w:r w:rsidR="00915ED0">
        <w:rPr>
          <w:rFonts w:ascii="Times New Roman" w:hAnsi="Times New Roman" w:cs="Times New Roman"/>
          <w:lang w:val="sk-SK"/>
        </w:rPr>
        <w:t>.</w:t>
      </w:r>
    </w:p>
    <w:p w14:paraId="34F5D7F8" w14:textId="29834127" w:rsidR="00951636" w:rsidRDefault="00915ED0" w:rsidP="00D140E0">
      <w:pPr>
        <w:pStyle w:val="Bezriadkovania"/>
        <w:numPr>
          <w:ilvl w:val="0"/>
          <w:numId w:val="15"/>
        </w:numPr>
        <w:jc w:val="both"/>
        <w:rPr>
          <w:rFonts w:ascii="Times New Roman" w:hAnsi="Times New Roman" w:cs="Times New Roman"/>
          <w:lang w:val="sk-SK"/>
        </w:rPr>
      </w:pPr>
      <w:r>
        <w:rPr>
          <w:rFonts w:ascii="Times New Roman" w:hAnsi="Times New Roman" w:cs="Times New Roman"/>
          <w:lang w:val="sk-SK"/>
        </w:rPr>
        <w:t>S</w:t>
      </w:r>
      <w:r w:rsidR="00951636">
        <w:rPr>
          <w:rFonts w:ascii="Times New Roman" w:hAnsi="Times New Roman" w:cs="Times New Roman"/>
          <w:lang w:val="sk-SK"/>
        </w:rPr>
        <w:t xml:space="preserve">práva </w:t>
      </w:r>
      <w:r>
        <w:rPr>
          <w:rFonts w:ascii="Times New Roman" w:hAnsi="Times New Roman" w:cs="Times New Roman"/>
          <w:lang w:val="sk-SK"/>
        </w:rPr>
        <w:t>o odbornej kontrole a skúške.</w:t>
      </w:r>
    </w:p>
    <w:p w14:paraId="697DE7C6" w14:textId="337AA5A9" w:rsidR="00951636" w:rsidRPr="0082185B" w:rsidRDefault="00951636" w:rsidP="00891FD3">
      <w:pPr>
        <w:pStyle w:val="Bezriadkovania"/>
        <w:numPr>
          <w:ilvl w:val="0"/>
          <w:numId w:val="15"/>
        </w:numPr>
        <w:jc w:val="both"/>
        <w:rPr>
          <w:rFonts w:ascii="Times New Roman" w:hAnsi="Times New Roman" w:cs="Times New Roman"/>
          <w:lang w:val="sk-SK"/>
        </w:rPr>
      </w:pPr>
      <w:r w:rsidRPr="0082185B">
        <w:rPr>
          <w:rFonts w:ascii="Times New Roman" w:hAnsi="Times New Roman" w:cs="Times New Roman"/>
          <w:lang w:val="sk-SK"/>
        </w:rPr>
        <w:t>Všetky nedostatky zistené na základe kontroly podľa vyššie uvedených bodov, a ktoré neboli odstránené v rámci tejto servisnej kontroly uviesť v „Správe o vykonaní pravidelnej kontroly“ s odôvodnením (značný rozsah opravy, potreba nového materiálu, nutnosť schválenia zákazníkom atď.)</w:t>
      </w:r>
    </w:p>
    <w:p w14:paraId="141FD9D0" w14:textId="24F3BBFC" w:rsidR="00E54000" w:rsidRDefault="00E54000" w:rsidP="00D140E0">
      <w:pPr>
        <w:pStyle w:val="Bezriadkovania"/>
        <w:jc w:val="both"/>
        <w:rPr>
          <w:rFonts w:ascii="Times New Roman" w:hAnsi="Times New Roman" w:cs="Times New Roman"/>
          <w:lang w:val="sk-SK"/>
        </w:rPr>
      </w:pPr>
    </w:p>
    <w:p w14:paraId="357F6799" w14:textId="73B62322" w:rsidR="00E54000" w:rsidRDefault="00E54000" w:rsidP="00D140E0">
      <w:pPr>
        <w:pStyle w:val="Bezriadkovania"/>
        <w:jc w:val="both"/>
        <w:rPr>
          <w:rFonts w:ascii="Times New Roman" w:hAnsi="Times New Roman" w:cs="Times New Roman"/>
          <w:lang w:val="sk-SK"/>
        </w:rPr>
      </w:pPr>
    </w:p>
    <w:p w14:paraId="2D6EC54A" w14:textId="0D937E21" w:rsidR="00E54000" w:rsidRDefault="00E54000" w:rsidP="00D140E0">
      <w:pPr>
        <w:pStyle w:val="Bezriadkovania"/>
        <w:jc w:val="both"/>
        <w:rPr>
          <w:rFonts w:ascii="Times New Roman" w:hAnsi="Times New Roman" w:cs="Times New Roman"/>
          <w:lang w:val="sk-SK"/>
        </w:rPr>
      </w:pPr>
    </w:p>
    <w:p w14:paraId="6E5A6E16" w14:textId="1E3E2161" w:rsidR="00E54000" w:rsidRDefault="00E54000" w:rsidP="00D140E0">
      <w:pPr>
        <w:pStyle w:val="Bezriadkovania"/>
        <w:jc w:val="both"/>
        <w:rPr>
          <w:rFonts w:ascii="Times New Roman" w:hAnsi="Times New Roman" w:cs="Times New Roman"/>
          <w:lang w:val="sk-SK"/>
        </w:rPr>
      </w:pPr>
    </w:p>
    <w:p w14:paraId="5093428E" w14:textId="3C6D23E4" w:rsidR="00E54000" w:rsidRDefault="00E54000" w:rsidP="00D140E0">
      <w:pPr>
        <w:pStyle w:val="Bezriadkovania"/>
        <w:jc w:val="both"/>
        <w:rPr>
          <w:rFonts w:ascii="Times New Roman" w:hAnsi="Times New Roman" w:cs="Times New Roman"/>
          <w:lang w:val="sk-SK"/>
        </w:rPr>
      </w:pPr>
    </w:p>
    <w:sectPr w:rsidR="00E54000" w:rsidSect="00054671">
      <w:footerReference w:type="default" r:id="rId8"/>
      <w:pgSz w:w="11918" w:h="16854"/>
      <w:pgMar w:top="993" w:right="1145" w:bottom="567"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C9026" w14:textId="77777777" w:rsidR="001C7042" w:rsidRDefault="001C7042" w:rsidP="00492F66">
      <w:r>
        <w:separator/>
      </w:r>
    </w:p>
  </w:endnote>
  <w:endnote w:type="continuationSeparator" w:id="0">
    <w:p w14:paraId="3515A589" w14:textId="77777777" w:rsidR="001C7042" w:rsidRDefault="001C7042" w:rsidP="0049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EE"/>
    <w:pitch w:val="variable"/>
    <w:family w:val="swiss"/>
    <w:panose1 w:val="02020603050405020304"/>
  </w:font>
  <w:font w:name="Verdana">
    <w:charset w:val="EE"/>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037554"/>
      <w:docPartObj>
        <w:docPartGallery w:val="Page Numbers (Bottom of Page)"/>
        <w:docPartUnique/>
      </w:docPartObj>
    </w:sdtPr>
    <w:sdtEndPr/>
    <w:sdtContent>
      <w:sdt>
        <w:sdtPr>
          <w:id w:val="1522671025"/>
          <w:docPartObj>
            <w:docPartGallery w:val="Page Numbers (Top of Page)"/>
            <w:docPartUnique/>
          </w:docPartObj>
        </w:sdtPr>
        <w:sdtEndPr/>
        <w:sdtContent>
          <w:p w14:paraId="5751B191" w14:textId="77777777" w:rsidR="004337FD" w:rsidRDefault="004337FD">
            <w:pPr>
              <w:pStyle w:val="Pta"/>
              <w:jc w:val="center"/>
            </w:pPr>
            <w:r>
              <w:rPr>
                <w:lang w:val="sk-SK"/>
              </w:rPr>
              <w:t xml:space="preserve">Strana </w:t>
            </w:r>
            <w:r>
              <w:rPr>
                <w:b/>
                <w:bCs/>
                <w:sz w:val="24"/>
                <w:szCs w:val="24"/>
              </w:rPr>
              <w:fldChar w:fldCharType="begin"/>
            </w:r>
            <w:r>
              <w:rPr>
                <w:b/>
                <w:bCs/>
              </w:rPr>
              <w:instrText>PAGE</w:instrText>
            </w:r>
            <w:r>
              <w:rPr>
                <w:b/>
                <w:bCs/>
                <w:sz w:val="24"/>
                <w:szCs w:val="24"/>
              </w:rPr>
              <w:fldChar w:fldCharType="separate"/>
            </w:r>
            <w:r w:rsidR="00912A24">
              <w:rPr>
                <w:b/>
                <w:bCs/>
                <w:noProof/>
              </w:rPr>
              <w:t>7</w:t>
            </w:r>
            <w:r>
              <w:rPr>
                <w:b/>
                <w:bCs/>
                <w:sz w:val="24"/>
                <w:szCs w:val="24"/>
              </w:rPr>
              <w:fldChar w:fldCharType="end"/>
            </w:r>
            <w:r>
              <w:rPr>
                <w:lang w:val="sk-SK"/>
              </w:rPr>
              <w:t xml:space="preserve"> z </w:t>
            </w:r>
            <w:r>
              <w:rPr>
                <w:b/>
                <w:bCs/>
                <w:sz w:val="24"/>
                <w:szCs w:val="24"/>
              </w:rPr>
              <w:fldChar w:fldCharType="begin"/>
            </w:r>
            <w:r>
              <w:rPr>
                <w:b/>
                <w:bCs/>
              </w:rPr>
              <w:instrText>NUMPAGES</w:instrText>
            </w:r>
            <w:r>
              <w:rPr>
                <w:b/>
                <w:bCs/>
                <w:sz w:val="24"/>
                <w:szCs w:val="24"/>
              </w:rPr>
              <w:fldChar w:fldCharType="separate"/>
            </w:r>
            <w:r w:rsidR="00912A24">
              <w:rPr>
                <w:b/>
                <w:bCs/>
                <w:noProof/>
              </w:rPr>
              <w:t>7</w:t>
            </w:r>
            <w:r>
              <w:rPr>
                <w:b/>
                <w:bCs/>
                <w:sz w:val="24"/>
                <w:szCs w:val="24"/>
              </w:rPr>
              <w:fldChar w:fldCharType="end"/>
            </w:r>
          </w:p>
        </w:sdtContent>
      </w:sdt>
    </w:sdtContent>
  </w:sdt>
  <w:p w14:paraId="7415EDCD" w14:textId="77777777" w:rsidR="004337FD" w:rsidRDefault="004337F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93A42" w14:textId="77777777" w:rsidR="001C7042" w:rsidRDefault="001C7042" w:rsidP="00492F66">
      <w:r>
        <w:separator/>
      </w:r>
    </w:p>
  </w:footnote>
  <w:footnote w:type="continuationSeparator" w:id="0">
    <w:p w14:paraId="3ED3CCF5" w14:textId="77777777" w:rsidR="001C7042" w:rsidRDefault="001C7042" w:rsidP="00492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384"/>
    <w:multiLevelType w:val="hybridMultilevel"/>
    <w:tmpl w:val="82322234"/>
    <w:lvl w:ilvl="0" w:tplc="C700CD10">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F64474"/>
    <w:multiLevelType w:val="hybridMultilevel"/>
    <w:tmpl w:val="9672041A"/>
    <w:lvl w:ilvl="0" w:tplc="57B8BE32">
      <w:start w:val="10"/>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E7115F"/>
    <w:multiLevelType w:val="hybridMultilevel"/>
    <w:tmpl w:val="1D98C084"/>
    <w:lvl w:ilvl="0" w:tplc="97F2AE9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EC503A"/>
    <w:multiLevelType w:val="hybridMultilevel"/>
    <w:tmpl w:val="2066733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0AAD4D48"/>
    <w:multiLevelType w:val="hybridMultilevel"/>
    <w:tmpl w:val="EFF0579A"/>
    <w:lvl w:ilvl="0" w:tplc="52F6FB44">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DD65B9"/>
    <w:multiLevelType w:val="hybridMultilevel"/>
    <w:tmpl w:val="B72C91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F86A40"/>
    <w:multiLevelType w:val="hybridMultilevel"/>
    <w:tmpl w:val="EA323B90"/>
    <w:lvl w:ilvl="0" w:tplc="642EB8E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0C4E49CC"/>
    <w:multiLevelType w:val="hybridMultilevel"/>
    <w:tmpl w:val="2F265306"/>
    <w:lvl w:ilvl="0" w:tplc="AE1845F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EAC20FD"/>
    <w:multiLevelType w:val="hybridMultilevel"/>
    <w:tmpl w:val="1A104970"/>
    <w:lvl w:ilvl="0" w:tplc="C4A0D13C">
      <w:start w:val="5"/>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4D6D98"/>
    <w:multiLevelType w:val="hybridMultilevel"/>
    <w:tmpl w:val="D74058D0"/>
    <w:lvl w:ilvl="0" w:tplc="48881C9C">
      <w:start w:val="1"/>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173D3165"/>
    <w:multiLevelType w:val="hybridMultilevel"/>
    <w:tmpl w:val="42F2A868"/>
    <w:lvl w:ilvl="0" w:tplc="97F2AE9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860DAE"/>
    <w:multiLevelType w:val="hybridMultilevel"/>
    <w:tmpl w:val="1DC68D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0051B1"/>
    <w:multiLevelType w:val="multilevel"/>
    <w:tmpl w:val="6AA483EA"/>
    <w:lvl w:ilvl="0">
      <w:start w:val="1"/>
      <w:numFmt w:val="decimal"/>
      <w:lvlText w:val="%1."/>
      <w:lvlJc w:val="left"/>
      <w:pPr>
        <w:tabs>
          <w:tab w:val="decimal" w:pos="216"/>
        </w:tabs>
        <w:ind w:left="720"/>
      </w:pPr>
      <w:rPr>
        <w:rFonts w:ascii="Tahoma" w:hAnsi="Tahoma"/>
        <w:b/>
        <w:strike w:val="0"/>
        <w:color w:val="000000"/>
        <w:spacing w:val="4"/>
        <w:w w:val="100"/>
        <w:sz w:val="18"/>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032A01"/>
    <w:multiLevelType w:val="hybridMultilevel"/>
    <w:tmpl w:val="D6005876"/>
    <w:lvl w:ilvl="0" w:tplc="39804B2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6C44AF"/>
    <w:multiLevelType w:val="multilevel"/>
    <w:tmpl w:val="49747834"/>
    <w:lvl w:ilvl="0">
      <w:start w:val="1"/>
      <w:numFmt w:val="decimal"/>
      <w:lvlText w:val="%1."/>
      <w:lvlJc w:val="left"/>
      <w:pPr>
        <w:tabs>
          <w:tab w:val="decimal" w:pos="360"/>
        </w:tabs>
        <w:ind w:left="864"/>
      </w:pPr>
      <w:rPr>
        <w:rFonts w:ascii="Arial" w:hAnsi="Arial"/>
        <w:strike w:val="0"/>
        <w:color w:val="000000"/>
        <w:spacing w:val="3"/>
        <w:w w:val="100"/>
        <w:sz w:val="19"/>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697A3F"/>
    <w:multiLevelType w:val="hybridMultilevel"/>
    <w:tmpl w:val="0F0826C6"/>
    <w:lvl w:ilvl="0" w:tplc="84148936">
      <w:start w:val="8"/>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9A5DC2"/>
    <w:multiLevelType w:val="hybridMultilevel"/>
    <w:tmpl w:val="2D883D1A"/>
    <w:lvl w:ilvl="0" w:tplc="97F2AE9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E244E9"/>
    <w:multiLevelType w:val="hybridMultilevel"/>
    <w:tmpl w:val="BEC0466C"/>
    <w:lvl w:ilvl="0" w:tplc="277E6D60">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EE1973"/>
    <w:multiLevelType w:val="hybridMultilevel"/>
    <w:tmpl w:val="455E9E94"/>
    <w:lvl w:ilvl="0" w:tplc="C5C46D9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1A34E3F"/>
    <w:multiLevelType w:val="hybridMultilevel"/>
    <w:tmpl w:val="D0D88786"/>
    <w:lvl w:ilvl="0" w:tplc="97F2AE9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C11539"/>
    <w:multiLevelType w:val="hybridMultilevel"/>
    <w:tmpl w:val="3B98B0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5D13CD"/>
    <w:multiLevelType w:val="hybridMultilevel"/>
    <w:tmpl w:val="A9FA85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456335"/>
    <w:multiLevelType w:val="hybridMultilevel"/>
    <w:tmpl w:val="67DCBEFA"/>
    <w:lvl w:ilvl="0" w:tplc="CF8A95E2">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307AB9"/>
    <w:multiLevelType w:val="hybridMultilevel"/>
    <w:tmpl w:val="AEFA602A"/>
    <w:lvl w:ilvl="0" w:tplc="53984490">
      <w:start w:val="7"/>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A490D8C"/>
    <w:multiLevelType w:val="hybridMultilevel"/>
    <w:tmpl w:val="3E8272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AA4922"/>
    <w:multiLevelType w:val="hybridMultilevel"/>
    <w:tmpl w:val="381ACE6A"/>
    <w:lvl w:ilvl="0" w:tplc="D74C398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B964861"/>
    <w:multiLevelType w:val="hybridMultilevel"/>
    <w:tmpl w:val="EDF80BCA"/>
    <w:lvl w:ilvl="0" w:tplc="213659F0">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655BAF"/>
    <w:multiLevelType w:val="hybridMultilevel"/>
    <w:tmpl w:val="05B42F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EE5C82"/>
    <w:multiLevelType w:val="hybridMultilevel"/>
    <w:tmpl w:val="91C2214E"/>
    <w:lvl w:ilvl="0" w:tplc="CFBAD18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E8E35EB"/>
    <w:multiLevelType w:val="hybridMultilevel"/>
    <w:tmpl w:val="C8DAEFE8"/>
    <w:lvl w:ilvl="0" w:tplc="2CC4DD9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FEB1840"/>
    <w:multiLevelType w:val="hybridMultilevel"/>
    <w:tmpl w:val="F3A0DDCA"/>
    <w:lvl w:ilvl="0" w:tplc="869A5AB8">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3673B5B"/>
    <w:multiLevelType w:val="hybridMultilevel"/>
    <w:tmpl w:val="721614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CB2293"/>
    <w:multiLevelType w:val="hybridMultilevel"/>
    <w:tmpl w:val="9538FD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3F0A54"/>
    <w:multiLevelType w:val="hybridMultilevel"/>
    <w:tmpl w:val="D9EA84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0C2D03"/>
    <w:multiLevelType w:val="hybridMultilevel"/>
    <w:tmpl w:val="E2EE5ED6"/>
    <w:lvl w:ilvl="0" w:tplc="B83EDA80">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D24240F"/>
    <w:multiLevelType w:val="hybridMultilevel"/>
    <w:tmpl w:val="37A65154"/>
    <w:lvl w:ilvl="0" w:tplc="2A2E7098">
      <w:start w:val="12"/>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9C6397"/>
    <w:multiLevelType w:val="hybridMultilevel"/>
    <w:tmpl w:val="B5CE4A40"/>
    <w:lvl w:ilvl="0" w:tplc="6E44B792">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4"/>
  </w:num>
  <w:num w:numId="3">
    <w:abstractNumId w:val="32"/>
  </w:num>
  <w:num w:numId="4">
    <w:abstractNumId w:val="28"/>
  </w:num>
  <w:num w:numId="5">
    <w:abstractNumId w:val="0"/>
  </w:num>
  <w:num w:numId="6">
    <w:abstractNumId w:val="23"/>
  </w:num>
  <w:num w:numId="7">
    <w:abstractNumId w:val="29"/>
  </w:num>
  <w:num w:numId="8">
    <w:abstractNumId w:val="24"/>
  </w:num>
  <w:num w:numId="9">
    <w:abstractNumId w:val="20"/>
  </w:num>
  <w:num w:numId="10">
    <w:abstractNumId w:val="6"/>
  </w:num>
  <w:num w:numId="11">
    <w:abstractNumId w:val="13"/>
  </w:num>
  <w:num w:numId="12">
    <w:abstractNumId w:val="21"/>
  </w:num>
  <w:num w:numId="13">
    <w:abstractNumId w:val="25"/>
  </w:num>
  <w:num w:numId="14">
    <w:abstractNumId w:val="18"/>
  </w:num>
  <w:num w:numId="15">
    <w:abstractNumId w:val="9"/>
  </w:num>
  <w:num w:numId="16">
    <w:abstractNumId w:val="7"/>
  </w:num>
  <w:num w:numId="17">
    <w:abstractNumId w:val="26"/>
  </w:num>
  <w:num w:numId="18">
    <w:abstractNumId w:val="36"/>
  </w:num>
  <w:num w:numId="19">
    <w:abstractNumId w:val="1"/>
  </w:num>
  <w:num w:numId="20">
    <w:abstractNumId w:val="27"/>
  </w:num>
  <w:num w:numId="21">
    <w:abstractNumId w:val="34"/>
  </w:num>
  <w:num w:numId="22">
    <w:abstractNumId w:val="35"/>
  </w:num>
  <w:num w:numId="23">
    <w:abstractNumId w:val="19"/>
  </w:num>
  <w:num w:numId="24">
    <w:abstractNumId w:val="2"/>
  </w:num>
  <w:num w:numId="25">
    <w:abstractNumId w:val="16"/>
  </w:num>
  <w:num w:numId="26">
    <w:abstractNumId w:val="10"/>
  </w:num>
  <w:num w:numId="27">
    <w:abstractNumId w:val="8"/>
  </w:num>
  <w:num w:numId="28">
    <w:abstractNumId w:val="15"/>
  </w:num>
  <w:num w:numId="29">
    <w:abstractNumId w:val="4"/>
  </w:num>
  <w:num w:numId="30">
    <w:abstractNumId w:val="22"/>
  </w:num>
  <w:num w:numId="31">
    <w:abstractNumId w:val="17"/>
  </w:num>
  <w:num w:numId="32">
    <w:abstractNumId w:val="30"/>
  </w:num>
  <w:num w:numId="3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1"/>
  </w:num>
  <w:num w:numId="39">
    <w:abstractNumId w:val="3"/>
  </w:num>
  <w:num w:numId="40">
    <w:abstractNumId w:val="1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36"/>
    <w:rsid w:val="00004317"/>
    <w:rsid w:val="00005432"/>
    <w:rsid w:val="0001459B"/>
    <w:rsid w:val="00022144"/>
    <w:rsid w:val="00026C3E"/>
    <w:rsid w:val="0004293E"/>
    <w:rsid w:val="000432E7"/>
    <w:rsid w:val="00050898"/>
    <w:rsid w:val="00054671"/>
    <w:rsid w:val="00055913"/>
    <w:rsid w:val="00070D62"/>
    <w:rsid w:val="00070EC8"/>
    <w:rsid w:val="00072FA8"/>
    <w:rsid w:val="00077270"/>
    <w:rsid w:val="00077862"/>
    <w:rsid w:val="0008261C"/>
    <w:rsid w:val="0009280A"/>
    <w:rsid w:val="000A0F9E"/>
    <w:rsid w:val="000A3C32"/>
    <w:rsid w:val="000A40BE"/>
    <w:rsid w:val="000B1643"/>
    <w:rsid w:val="000B4E46"/>
    <w:rsid w:val="000D6704"/>
    <w:rsid w:val="000E0119"/>
    <w:rsid w:val="0010784A"/>
    <w:rsid w:val="00110AB1"/>
    <w:rsid w:val="00116CCC"/>
    <w:rsid w:val="00131388"/>
    <w:rsid w:val="00142311"/>
    <w:rsid w:val="00164990"/>
    <w:rsid w:val="00166A69"/>
    <w:rsid w:val="001731BE"/>
    <w:rsid w:val="001C7042"/>
    <w:rsid w:val="001D37B4"/>
    <w:rsid w:val="001D571C"/>
    <w:rsid w:val="001E72CF"/>
    <w:rsid w:val="00214750"/>
    <w:rsid w:val="0024425D"/>
    <w:rsid w:val="00266A6C"/>
    <w:rsid w:val="00281219"/>
    <w:rsid w:val="002A1647"/>
    <w:rsid w:val="0030561B"/>
    <w:rsid w:val="00330D7F"/>
    <w:rsid w:val="0035388A"/>
    <w:rsid w:val="00387BF5"/>
    <w:rsid w:val="003A508B"/>
    <w:rsid w:val="003A79A3"/>
    <w:rsid w:val="003D11CB"/>
    <w:rsid w:val="003F3D19"/>
    <w:rsid w:val="003F40EF"/>
    <w:rsid w:val="004107D4"/>
    <w:rsid w:val="004337FD"/>
    <w:rsid w:val="00443C1C"/>
    <w:rsid w:val="0045586E"/>
    <w:rsid w:val="00461994"/>
    <w:rsid w:val="00463087"/>
    <w:rsid w:val="00492F66"/>
    <w:rsid w:val="004B3CF5"/>
    <w:rsid w:val="004C3136"/>
    <w:rsid w:val="004C53A9"/>
    <w:rsid w:val="00504DB2"/>
    <w:rsid w:val="005C3DD3"/>
    <w:rsid w:val="005C42A0"/>
    <w:rsid w:val="005E400D"/>
    <w:rsid w:val="005F4C60"/>
    <w:rsid w:val="006119A0"/>
    <w:rsid w:val="00634E72"/>
    <w:rsid w:val="00676151"/>
    <w:rsid w:val="00680EB1"/>
    <w:rsid w:val="006C26E3"/>
    <w:rsid w:val="006C3694"/>
    <w:rsid w:val="0072019D"/>
    <w:rsid w:val="0073667A"/>
    <w:rsid w:val="0073793E"/>
    <w:rsid w:val="007530E7"/>
    <w:rsid w:val="0077081D"/>
    <w:rsid w:val="00775D06"/>
    <w:rsid w:val="00797AD1"/>
    <w:rsid w:val="007B5F9E"/>
    <w:rsid w:val="007E3AE1"/>
    <w:rsid w:val="007E451A"/>
    <w:rsid w:val="007F144E"/>
    <w:rsid w:val="007F65E8"/>
    <w:rsid w:val="0082185B"/>
    <w:rsid w:val="00826637"/>
    <w:rsid w:val="0083302F"/>
    <w:rsid w:val="008509B8"/>
    <w:rsid w:val="00857378"/>
    <w:rsid w:val="008614E8"/>
    <w:rsid w:val="00880ABC"/>
    <w:rsid w:val="00891F01"/>
    <w:rsid w:val="00892A15"/>
    <w:rsid w:val="008B679B"/>
    <w:rsid w:val="00912A24"/>
    <w:rsid w:val="00915ED0"/>
    <w:rsid w:val="0091638B"/>
    <w:rsid w:val="00951636"/>
    <w:rsid w:val="009649E2"/>
    <w:rsid w:val="00967CEF"/>
    <w:rsid w:val="009B39A7"/>
    <w:rsid w:val="009E16A1"/>
    <w:rsid w:val="009E2615"/>
    <w:rsid w:val="009E494D"/>
    <w:rsid w:val="00A24E12"/>
    <w:rsid w:val="00A409AB"/>
    <w:rsid w:val="00A509F4"/>
    <w:rsid w:val="00A62031"/>
    <w:rsid w:val="00A648E3"/>
    <w:rsid w:val="00A64D6B"/>
    <w:rsid w:val="00A65C29"/>
    <w:rsid w:val="00A83969"/>
    <w:rsid w:val="00AA0A2E"/>
    <w:rsid w:val="00AF41A6"/>
    <w:rsid w:val="00AF7051"/>
    <w:rsid w:val="00B35639"/>
    <w:rsid w:val="00B708BE"/>
    <w:rsid w:val="00B7264C"/>
    <w:rsid w:val="00BC4C88"/>
    <w:rsid w:val="00BE41EE"/>
    <w:rsid w:val="00BF2C79"/>
    <w:rsid w:val="00C051E3"/>
    <w:rsid w:val="00C17DAF"/>
    <w:rsid w:val="00C24B6B"/>
    <w:rsid w:val="00C33526"/>
    <w:rsid w:val="00C410A9"/>
    <w:rsid w:val="00C56D60"/>
    <w:rsid w:val="00C60917"/>
    <w:rsid w:val="00C7695E"/>
    <w:rsid w:val="00CF27CD"/>
    <w:rsid w:val="00CF4CE8"/>
    <w:rsid w:val="00D02C41"/>
    <w:rsid w:val="00D04D60"/>
    <w:rsid w:val="00D0573D"/>
    <w:rsid w:val="00D06EC9"/>
    <w:rsid w:val="00D07814"/>
    <w:rsid w:val="00D140E0"/>
    <w:rsid w:val="00D15A1B"/>
    <w:rsid w:val="00D2762A"/>
    <w:rsid w:val="00D42127"/>
    <w:rsid w:val="00D8080D"/>
    <w:rsid w:val="00DA1D6E"/>
    <w:rsid w:val="00DC4C63"/>
    <w:rsid w:val="00DE1579"/>
    <w:rsid w:val="00E06DB5"/>
    <w:rsid w:val="00E266EE"/>
    <w:rsid w:val="00E42313"/>
    <w:rsid w:val="00E5138A"/>
    <w:rsid w:val="00E54000"/>
    <w:rsid w:val="00E711F9"/>
    <w:rsid w:val="00E830A1"/>
    <w:rsid w:val="00E8469F"/>
    <w:rsid w:val="00E94CEF"/>
    <w:rsid w:val="00EB5292"/>
    <w:rsid w:val="00EC44B3"/>
    <w:rsid w:val="00EC6AEB"/>
    <w:rsid w:val="00ED39B6"/>
    <w:rsid w:val="00F1279E"/>
    <w:rsid w:val="00F72C16"/>
    <w:rsid w:val="00F743C8"/>
    <w:rsid w:val="00FA12C8"/>
    <w:rsid w:val="00FC6ECB"/>
    <w:rsid w:val="00FF05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453C3"/>
  <w15:docId w15:val="{46CECCC4-FCC2-46B1-B6DC-BF9D9260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DC4C63"/>
  </w:style>
  <w:style w:type="character" w:styleId="Siln">
    <w:name w:val="Strong"/>
    <w:basedOn w:val="Predvolenpsmoodseku"/>
    <w:uiPriority w:val="22"/>
    <w:qFormat/>
    <w:rsid w:val="000D6704"/>
    <w:rPr>
      <w:b/>
      <w:bCs/>
    </w:rPr>
  </w:style>
  <w:style w:type="paragraph" w:styleId="Odsekzoznamu">
    <w:name w:val="List Paragraph"/>
    <w:basedOn w:val="Normlny"/>
    <w:uiPriority w:val="34"/>
    <w:qFormat/>
    <w:rsid w:val="004107D4"/>
    <w:pPr>
      <w:ind w:left="720"/>
      <w:contextualSpacing/>
    </w:pPr>
  </w:style>
  <w:style w:type="paragraph" w:styleId="Hlavika">
    <w:name w:val="header"/>
    <w:basedOn w:val="Normlny"/>
    <w:link w:val="HlavikaChar"/>
    <w:uiPriority w:val="99"/>
    <w:unhideWhenUsed/>
    <w:rsid w:val="00492F66"/>
    <w:pPr>
      <w:tabs>
        <w:tab w:val="center" w:pos="4536"/>
        <w:tab w:val="right" w:pos="9072"/>
      </w:tabs>
    </w:pPr>
  </w:style>
  <w:style w:type="character" w:customStyle="1" w:styleId="HlavikaChar">
    <w:name w:val="Hlavička Char"/>
    <w:basedOn w:val="Predvolenpsmoodseku"/>
    <w:link w:val="Hlavika"/>
    <w:uiPriority w:val="99"/>
    <w:rsid w:val="00492F66"/>
  </w:style>
  <w:style w:type="paragraph" w:styleId="Pta">
    <w:name w:val="footer"/>
    <w:basedOn w:val="Normlny"/>
    <w:link w:val="PtaChar"/>
    <w:uiPriority w:val="99"/>
    <w:unhideWhenUsed/>
    <w:rsid w:val="00492F66"/>
    <w:pPr>
      <w:tabs>
        <w:tab w:val="center" w:pos="4536"/>
        <w:tab w:val="right" w:pos="9072"/>
      </w:tabs>
    </w:pPr>
  </w:style>
  <w:style w:type="character" w:customStyle="1" w:styleId="PtaChar">
    <w:name w:val="Päta Char"/>
    <w:basedOn w:val="Predvolenpsmoodseku"/>
    <w:link w:val="Pta"/>
    <w:uiPriority w:val="99"/>
    <w:rsid w:val="00492F66"/>
  </w:style>
  <w:style w:type="paragraph" w:styleId="Textbubliny">
    <w:name w:val="Balloon Text"/>
    <w:basedOn w:val="Normlny"/>
    <w:link w:val="TextbublinyChar"/>
    <w:uiPriority w:val="99"/>
    <w:semiHidden/>
    <w:unhideWhenUsed/>
    <w:rsid w:val="0073667A"/>
    <w:rPr>
      <w:rFonts w:ascii="Segoe UI" w:hAnsi="Segoe UI" w:cs="Segoe UI"/>
      <w:sz w:val="18"/>
      <w:szCs w:val="18"/>
    </w:rPr>
  </w:style>
  <w:style w:type="character" w:customStyle="1" w:styleId="TextbublinyChar">
    <w:name w:val="Text bubliny Char"/>
    <w:basedOn w:val="Predvolenpsmoodseku"/>
    <w:link w:val="Textbubliny"/>
    <w:uiPriority w:val="99"/>
    <w:semiHidden/>
    <w:rsid w:val="0073667A"/>
    <w:rPr>
      <w:rFonts w:ascii="Segoe UI" w:hAnsi="Segoe UI" w:cs="Segoe UI"/>
      <w:sz w:val="18"/>
      <w:szCs w:val="18"/>
    </w:rPr>
  </w:style>
  <w:style w:type="paragraph" w:styleId="Bezriadkovania">
    <w:name w:val="No Spacing"/>
    <w:uiPriority w:val="1"/>
    <w:qFormat/>
    <w:rsid w:val="00AF7051"/>
  </w:style>
  <w:style w:type="character" w:styleId="Hypertextovprepojenie">
    <w:name w:val="Hyperlink"/>
    <w:basedOn w:val="Predvolenpsmoodseku"/>
    <w:uiPriority w:val="99"/>
    <w:unhideWhenUsed/>
    <w:rsid w:val="00AF41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16315">
      <w:bodyDiv w:val="1"/>
      <w:marLeft w:val="0"/>
      <w:marRight w:val="0"/>
      <w:marTop w:val="0"/>
      <w:marBottom w:val="0"/>
      <w:divBdr>
        <w:top w:val="none" w:sz="0" w:space="0" w:color="auto"/>
        <w:left w:val="none" w:sz="0" w:space="0" w:color="auto"/>
        <w:bottom w:val="none" w:sz="0" w:space="0" w:color="auto"/>
        <w:right w:val="none" w:sz="0" w:space="0" w:color="auto"/>
      </w:divBdr>
    </w:div>
    <w:div w:id="1720662311">
      <w:bodyDiv w:val="1"/>
      <w:marLeft w:val="0"/>
      <w:marRight w:val="0"/>
      <w:marTop w:val="0"/>
      <w:marBottom w:val="0"/>
      <w:divBdr>
        <w:top w:val="none" w:sz="0" w:space="0" w:color="auto"/>
        <w:left w:val="none" w:sz="0" w:space="0" w:color="auto"/>
        <w:bottom w:val="none" w:sz="0" w:space="0" w:color="auto"/>
        <w:right w:val="none" w:sz="0" w:space="0" w:color="auto"/>
      </w:divBdr>
    </w:div>
    <w:div w:id="2068064659">
      <w:bodyDiv w:val="1"/>
      <w:marLeft w:val="0"/>
      <w:marRight w:val="0"/>
      <w:marTop w:val="0"/>
      <w:marBottom w:val="0"/>
      <w:divBdr>
        <w:top w:val="none" w:sz="0" w:space="0" w:color="auto"/>
        <w:left w:val="none" w:sz="0" w:space="0" w:color="auto"/>
        <w:bottom w:val="none" w:sz="0" w:space="0" w:color="auto"/>
        <w:right w:val="none" w:sz="0" w:space="0" w:color="auto"/>
      </w:divBdr>
    </w:div>
    <w:div w:id="2076049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2611</Words>
  <Characters>14888</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Grizli777</Company>
  <LinksUpToDate>false</LinksUpToDate>
  <CharactersWithSpaces>17465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Jozef Džunda</dc:creator>
  <cp:lastModifiedBy>ŠOLTYS Jozef</cp:lastModifiedBy>
  <cp:revision>7</cp:revision>
  <cp:lastPrinted>2021-04-28T07:49:00Z</cp:lastPrinted>
  <dcterms:created xsi:type="dcterms:W3CDTF">2021-04-28T07:41:00Z</dcterms:created>
  <dcterms:modified xsi:type="dcterms:W3CDTF">2021-10-08T10:00:00Z</dcterms:modified>
</cp:coreProperties>
</file>