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7" w:rsidRDefault="00277D77" w:rsidP="00277D77">
      <w:pPr>
        <w:pStyle w:val="Nzov"/>
        <w:tabs>
          <w:tab w:val="left" w:pos="2127"/>
        </w:tabs>
        <w:rPr>
          <w:rFonts w:ascii="Arial Narrow" w:hAnsi="Arial Narrow" w:cs="Arial"/>
          <w:sz w:val="40"/>
        </w:rPr>
      </w:pPr>
      <w:r>
        <w:rPr>
          <w:rFonts w:ascii="Arial Narrow" w:hAnsi="Arial Narrow" w:cs="Arial"/>
          <w:sz w:val="40"/>
        </w:rPr>
        <w:t xml:space="preserve">Kúpna zmluva </w:t>
      </w:r>
    </w:p>
    <w:p w:rsidR="00277D77" w:rsidRDefault="00277D77" w:rsidP="00277D77">
      <w:pPr>
        <w:jc w:val="center"/>
        <w:rPr>
          <w:rFonts w:ascii="Arial Narrow" w:hAnsi="Arial Narrow" w:cs="Arial"/>
          <w:szCs w:val="20"/>
          <w:lang w:val="sk-SK"/>
        </w:rPr>
      </w:pPr>
      <w:r>
        <w:rPr>
          <w:rFonts w:ascii="Arial Narrow" w:hAnsi="Arial Narrow" w:cs="Arial"/>
          <w:lang w:val="sk-SK"/>
        </w:rPr>
        <w:t>( o prevode vlastníctva k nehnuteľnosti)</w:t>
      </w:r>
    </w:p>
    <w:p w:rsidR="00277D77" w:rsidRDefault="00277D77" w:rsidP="00277D77">
      <w:pPr>
        <w:jc w:val="center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lang w:val="sk-SK"/>
        </w:rPr>
        <w:t>vypracovaná podľa §-u 588 až §-u 610 Občianskeho zákonníka</w:t>
      </w:r>
    </w:p>
    <w:p w:rsidR="00277D77" w:rsidRDefault="00277D77" w:rsidP="00277D77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277D77" w:rsidRDefault="00277D77" w:rsidP="00277D77">
      <w:pPr>
        <w:jc w:val="center"/>
        <w:rPr>
          <w:rFonts w:ascii="Bookman Old Style" w:hAnsi="Bookman Old Style"/>
          <w:sz w:val="20"/>
          <w:szCs w:val="20"/>
          <w:lang w:val="sk-SK"/>
        </w:rPr>
      </w:pPr>
    </w:p>
    <w:p w:rsidR="00277D77" w:rsidRDefault="00277D77" w:rsidP="00277D77">
      <w:pPr>
        <w:jc w:val="center"/>
        <w:rPr>
          <w:rFonts w:ascii="Bookman Old Style" w:hAnsi="Bookman Old Style"/>
          <w:sz w:val="20"/>
          <w:szCs w:val="20"/>
          <w:lang w:val="sk-SK"/>
        </w:rPr>
      </w:pPr>
    </w:p>
    <w:p w:rsidR="00277D77" w:rsidRDefault="00277D77" w:rsidP="00277D77">
      <w:pPr>
        <w:pStyle w:val="Nadpis1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Čl. I</w:t>
      </w:r>
    </w:p>
    <w:p w:rsidR="00277D77" w:rsidRDefault="00277D77" w:rsidP="00277D77">
      <w:pPr>
        <w:jc w:val="center"/>
        <w:rPr>
          <w:rFonts w:ascii="Arial Narrow" w:hAnsi="Arial Narrow" w:cs="Arial"/>
          <w:b/>
          <w:bCs/>
          <w:szCs w:val="20"/>
          <w:lang w:val="sk-SK"/>
        </w:rPr>
      </w:pPr>
      <w:r>
        <w:rPr>
          <w:rFonts w:ascii="Arial Narrow" w:hAnsi="Arial Narrow" w:cs="Arial"/>
          <w:b/>
          <w:bCs/>
          <w:lang w:val="sk-SK"/>
        </w:rPr>
        <w:t>Zmluvné strany :</w:t>
      </w:r>
    </w:p>
    <w:p w:rsidR="00277D77" w:rsidRDefault="00277D77" w:rsidP="00277D77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277D77" w:rsidRDefault="00277D77" w:rsidP="00277D77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77D77" w:rsidRDefault="00277D77" w:rsidP="00277D77">
      <w:pPr>
        <w:jc w:val="both"/>
        <w:rPr>
          <w:rFonts w:ascii="Arial Narrow" w:hAnsi="Arial Narrow" w:cs="Arial"/>
          <w:b/>
          <w:sz w:val="28"/>
          <w:lang w:val="sk-SK"/>
        </w:rPr>
      </w:pPr>
      <w:r>
        <w:rPr>
          <w:rFonts w:ascii="Arial Narrow" w:hAnsi="Arial Narrow" w:cs="Arial"/>
          <w:b/>
          <w:sz w:val="28"/>
          <w:lang w:val="sk-SK"/>
        </w:rPr>
        <w:t>Predávajúci:</w:t>
      </w:r>
    </w:p>
    <w:p w:rsidR="00277D77" w:rsidRDefault="00277D77" w:rsidP="00277D77">
      <w:pPr>
        <w:jc w:val="both"/>
        <w:rPr>
          <w:rFonts w:ascii="Arial Narrow" w:hAnsi="Arial Narrow" w:cs="Arial"/>
          <w:b/>
          <w:sz w:val="28"/>
          <w:szCs w:val="20"/>
          <w:lang w:val="sk-SK"/>
        </w:rPr>
      </w:pPr>
      <w:r>
        <w:rPr>
          <w:rFonts w:ascii="Arial Narrow" w:hAnsi="Arial Narrow" w:cs="Arial"/>
          <w:b/>
          <w:sz w:val="28"/>
          <w:lang w:val="sk-SK"/>
        </w:rPr>
        <w:t xml:space="preserve">   </w:t>
      </w:r>
    </w:p>
    <w:p w:rsidR="00277D77" w:rsidRDefault="00277D77" w:rsidP="00277D77">
      <w:pPr>
        <w:pStyle w:val="Nadpis4"/>
        <w:tabs>
          <w:tab w:val="clear" w:pos="709"/>
          <w:tab w:val="clear" w:pos="1843"/>
          <w:tab w:val="clear" w:pos="2100"/>
          <w:tab w:val="left" w:pos="851"/>
          <w:tab w:val="left" w:pos="2127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  Obec Lipovník</w:t>
      </w:r>
    </w:p>
    <w:p w:rsidR="00277D77" w:rsidRDefault="00277D77" w:rsidP="00277D77">
      <w:pPr>
        <w:tabs>
          <w:tab w:val="left" w:pos="851"/>
          <w:tab w:val="left" w:pos="2127"/>
        </w:tabs>
        <w:rPr>
          <w:rFonts w:ascii="Arial Narrow" w:hAnsi="Arial Narrow" w:cs="Arial"/>
          <w:bCs/>
          <w:szCs w:val="20"/>
          <w:lang w:val="sk-SK"/>
        </w:rPr>
      </w:pPr>
      <w:r>
        <w:rPr>
          <w:rFonts w:ascii="Arial Narrow" w:hAnsi="Arial Narrow" w:cs="Arial"/>
          <w:bCs/>
          <w:lang w:val="sk-SK"/>
        </w:rPr>
        <w:t xml:space="preserve">                     049 42  Lipovník č.164</w:t>
      </w:r>
    </w:p>
    <w:p w:rsidR="00277D77" w:rsidRDefault="00277D77" w:rsidP="00277D77">
      <w:pPr>
        <w:tabs>
          <w:tab w:val="left" w:pos="2127"/>
        </w:tabs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zastúpený   </w:t>
      </w:r>
      <w:proofErr w:type="spellStart"/>
      <w:r>
        <w:rPr>
          <w:rFonts w:ascii="Arial Narrow" w:hAnsi="Arial Narrow"/>
          <w:b/>
          <w:lang w:val="sk-SK"/>
        </w:rPr>
        <w:t>Ing.Robert</w:t>
      </w:r>
      <w:proofErr w:type="spellEnd"/>
      <w:r>
        <w:rPr>
          <w:rFonts w:ascii="Arial Narrow" w:hAnsi="Arial Narrow"/>
          <w:b/>
          <w:lang w:val="sk-SK"/>
        </w:rPr>
        <w:t xml:space="preserve"> Anna</w:t>
      </w:r>
    </w:p>
    <w:p w:rsidR="00277D77" w:rsidRDefault="00277D77" w:rsidP="00277D77">
      <w:pPr>
        <w:tabs>
          <w:tab w:val="left" w:pos="2127"/>
        </w:tabs>
        <w:rPr>
          <w:rFonts w:ascii="Arial Narrow" w:hAnsi="Arial Narrow"/>
          <w:szCs w:val="20"/>
          <w:lang w:val="sk-SK"/>
        </w:rPr>
      </w:pPr>
      <w:r>
        <w:rPr>
          <w:rFonts w:ascii="Arial Narrow" w:hAnsi="Arial Narrow"/>
          <w:lang w:val="sk-SK"/>
        </w:rPr>
        <w:t xml:space="preserve">                     starosta obce Lipovník</w:t>
      </w:r>
    </w:p>
    <w:p w:rsidR="00277D77" w:rsidRDefault="00277D77" w:rsidP="00277D77">
      <w:pPr>
        <w:tabs>
          <w:tab w:val="left" w:pos="709"/>
          <w:tab w:val="left" w:pos="851"/>
          <w:tab w:val="left" w:pos="2127"/>
        </w:tabs>
        <w:rPr>
          <w:rFonts w:ascii="Arial Narrow" w:hAnsi="Arial Narrow"/>
          <w:szCs w:val="20"/>
          <w:lang w:val="sk-SK"/>
        </w:rPr>
      </w:pPr>
      <w:r>
        <w:rPr>
          <w:rFonts w:ascii="Arial Narrow" w:hAnsi="Arial Narrow"/>
          <w:b/>
          <w:lang w:val="sk-SK"/>
        </w:rPr>
        <w:t>IČO :</w:t>
      </w:r>
      <w:r>
        <w:rPr>
          <w:rFonts w:ascii="Arial Narrow" w:hAnsi="Arial Narrow"/>
          <w:lang w:val="sk-SK"/>
        </w:rPr>
        <w:t xml:space="preserve">          </w:t>
      </w:r>
    </w:p>
    <w:p w:rsidR="00277D77" w:rsidRDefault="00277D77" w:rsidP="00277D77">
      <w:pPr>
        <w:tabs>
          <w:tab w:val="left" w:pos="709"/>
          <w:tab w:val="left" w:pos="851"/>
          <w:tab w:val="left" w:pos="2127"/>
        </w:tabs>
        <w:rPr>
          <w:rFonts w:ascii="Arial Narrow" w:hAnsi="Arial Narrow"/>
          <w:b/>
          <w:bCs/>
          <w:szCs w:val="20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b/>
          <w:bCs/>
          <w:lang w:val="sk-SK"/>
        </w:rPr>
        <w:t>a</w:t>
      </w:r>
    </w:p>
    <w:p w:rsidR="00277D77" w:rsidRDefault="00277D77" w:rsidP="00277D77">
      <w:pPr>
        <w:tabs>
          <w:tab w:val="left" w:pos="709"/>
          <w:tab w:val="left" w:pos="851"/>
          <w:tab w:val="left" w:pos="2127"/>
        </w:tabs>
        <w:rPr>
          <w:rFonts w:ascii="Arial" w:hAnsi="Arial" w:cs="Arial"/>
          <w:b/>
          <w:szCs w:val="20"/>
          <w:lang w:val="sk-SK"/>
        </w:rPr>
      </w:pPr>
      <w:r>
        <w:rPr>
          <w:rFonts w:ascii="Arial Narrow" w:hAnsi="Arial Narrow"/>
          <w:lang w:val="sk-SK"/>
        </w:rPr>
        <w:tab/>
      </w:r>
      <w:r>
        <w:t xml:space="preserve">   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sz w:val="28"/>
          <w:szCs w:val="28"/>
          <w:lang w:val="sk-SK"/>
        </w:rPr>
        <w:t>Kupujúci :</w:t>
      </w:r>
      <w:r>
        <w:rPr>
          <w:rFonts w:ascii="Arial Narrow" w:hAnsi="Arial Narrow" w:cs="Arial"/>
          <w:b/>
          <w:lang w:val="sk-SK"/>
        </w:rPr>
        <w:t xml:space="preserve"> </w:t>
      </w:r>
      <w:r>
        <w:rPr>
          <w:rFonts w:ascii="Arial Narrow" w:hAnsi="Arial Narrow" w:cs="Arial"/>
          <w:b/>
          <w:lang w:val="sk-SK"/>
        </w:rPr>
        <w:tab/>
        <w:t xml:space="preserve">Tomáš </w:t>
      </w:r>
      <w:proofErr w:type="spellStart"/>
      <w:r>
        <w:rPr>
          <w:rFonts w:ascii="Arial Narrow" w:hAnsi="Arial Narrow" w:cs="Arial"/>
          <w:b/>
          <w:lang w:val="sk-SK"/>
        </w:rPr>
        <w:t>Smandra</w:t>
      </w:r>
      <w:proofErr w:type="spellEnd"/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>Rázusova 2672/11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>058 01 Poprad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Dátum narodenia:</w:t>
      </w:r>
      <w:r>
        <w:rPr>
          <w:rFonts w:ascii="Arial Narrow" w:hAnsi="Arial Narrow" w:cs="Arial"/>
          <w:b/>
          <w:lang w:val="sk-SK"/>
        </w:rPr>
        <w:tab/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Rodné číslo:</w:t>
      </w:r>
      <w:r>
        <w:rPr>
          <w:rFonts w:ascii="Arial Narrow" w:hAnsi="Arial Narrow" w:cs="Arial"/>
          <w:b/>
          <w:lang w:val="sk-SK"/>
        </w:rPr>
        <w:tab/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Číslo OP:</w:t>
      </w:r>
      <w:r>
        <w:rPr>
          <w:rFonts w:ascii="Arial Narrow" w:hAnsi="Arial Narrow" w:cs="Arial"/>
          <w:b/>
          <w:lang w:val="sk-SK"/>
        </w:rPr>
        <w:tab/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</w:p>
    <w:p w:rsidR="00277D77" w:rsidRPr="005E4648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</w:r>
    </w:p>
    <w:p w:rsidR="00277D77" w:rsidRDefault="00277D77" w:rsidP="00277D77">
      <w:pPr>
        <w:tabs>
          <w:tab w:val="left" w:pos="709"/>
          <w:tab w:val="left" w:pos="1843"/>
        </w:tabs>
      </w:pPr>
      <w:r>
        <w:rPr>
          <w:rFonts w:ascii="Arial Narrow" w:hAnsi="Arial Narrow" w:cs="Arial"/>
          <w:b/>
          <w:lang w:val="sk-SK"/>
        </w:rPr>
        <w:t xml:space="preserve">             </w:t>
      </w:r>
      <w:r>
        <w:tab/>
        <w:t xml:space="preserve">                      </w:t>
      </w:r>
    </w:p>
    <w:p w:rsidR="00277D77" w:rsidRDefault="00277D77" w:rsidP="00277D77">
      <w:pPr>
        <w:jc w:val="center"/>
        <w:rPr>
          <w:rFonts w:ascii="Arial Narrow" w:hAnsi="Arial Narrow" w:cs="Arial"/>
          <w:szCs w:val="20"/>
          <w:lang w:val="sk-SK"/>
        </w:rPr>
      </w:pPr>
      <w:r>
        <w:rPr>
          <w:rFonts w:ascii="Arial Narrow" w:hAnsi="Arial Narrow" w:cs="Arial"/>
          <w:lang w:val="sk-SK"/>
        </w:rPr>
        <w:t>uzavierajú túto</w:t>
      </w:r>
    </w:p>
    <w:p w:rsidR="00277D77" w:rsidRDefault="00277D77" w:rsidP="00277D77">
      <w:pPr>
        <w:jc w:val="center"/>
        <w:rPr>
          <w:rFonts w:ascii="Arial Narrow" w:hAnsi="Arial Narrow" w:cs="Arial"/>
          <w:szCs w:val="20"/>
          <w:lang w:val="sk-SK"/>
        </w:rPr>
      </w:pPr>
    </w:p>
    <w:p w:rsidR="00277D77" w:rsidRDefault="00277D77" w:rsidP="00277D77">
      <w:pPr>
        <w:jc w:val="center"/>
        <w:rPr>
          <w:rFonts w:ascii="Arial Narrow" w:hAnsi="Arial Narrow" w:cs="Arial"/>
          <w:b/>
          <w:szCs w:val="20"/>
          <w:lang w:val="sk-SK"/>
        </w:rPr>
      </w:pPr>
      <w:r>
        <w:rPr>
          <w:rFonts w:ascii="Arial Narrow" w:hAnsi="Arial Narrow" w:cs="Arial"/>
          <w:b/>
          <w:lang w:val="sk-SK"/>
        </w:rPr>
        <w:t>kúpnu zmluvu o predaji nehnuteľnosti :</w:t>
      </w:r>
    </w:p>
    <w:p w:rsidR="00277D77" w:rsidRDefault="00277D77" w:rsidP="00277D77">
      <w:pPr>
        <w:jc w:val="center"/>
        <w:rPr>
          <w:rFonts w:ascii="Arial Narrow" w:hAnsi="Arial Narrow" w:cs="Arial"/>
          <w:b/>
          <w:szCs w:val="20"/>
          <w:lang w:val="sk-SK"/>
        </w:rPr>
      </w:pPr>
      <w:r>
        <w:rPr>
          <w:rFonts w:ascii="Arial Narrow" w:hAnsi="Arial Narrow" w:cs="Arial"/>
          <w:b/>
          <w:sz w:val="28"/>
          <w:lang w:val="sk-SK"/>
        </w:rPr>
        <w:t>Čl. II.</w:t>
      </w:r>
    </w:p>
    <w:p w:rsidR="00277D77" w:rsidRDefault="00277D77" w:rsidP="00277D77">
      <w:pPr>
        <w:jc w:val="center"/>
        <w:rPr>
          <w:rFonts w:ascii="Arial Narrow" w:hAnsi="Arial Narrow" w:cs="Arial"/>
          <w:b/>
          <w:szCs w:val="20"/>
          <w:lang w:val="sk-SK"/>
        </w:rPr>
      </w:pPr>
      <w:r>
        <w:rPr>
          <w:rFonts w:ascii="Arial Narrow" w:hAnsi="Arial Narrow" w:cs="Arial"/>
          <w:b/>
          <w:lang w:val="sk-SK"/>
        </w:rPr>
        <w:t>Predmet zmluvy :</w:t>
      </w:r>
    </w:p>
    <w:p w:rsidR="00277D77" w:rsidRDefault="00277D77" w:rsidP="00277D77">
      <w:pPr>
        <w:jc w:val="center"/>
        <w:rPr>
          <w:rFonts w:ascii="Arial Narrow" w:hAnsi="Arial Narrow" w:cs="Arial"/>
          <w:szCs w:val="20"/>
          <w:lang w:val="sk-SK"/>
        </w:rPr>
      </w:pPr>
    </w:p>
    <w:p w:rsidR="00277D77" w:rsidRDefault="00277D77" w:rsidP="00277D77">
      <w:pPr>
        <w:pStyle w:val="Zkladntext2"/>
        <w:rPr>
          <w:rFonts w:asciiTheme="minorHAnsi" w:hAnsiTheme="minorHAnsi"/>
        </w:rPr>
      </w:pPr>
      <w:r w:rsidRPr="00386F8C">
        <w:rPr>
          <w:rFonts w:asciiTheme="minorHAnsi" w:hAnsiTheme="minorHAnsi"/>
        </w:rPr>
        <w:t>Predávajúci je výlučný</w:t>
      </w:r>
      <w:r>
        <w:rPr>
          <w:rFonts w:asciiTheme="minorHAnsi" w:hAnsiTheme="minorHAnsi"/>
        </w:rPr>
        <w:t xml:space="preserve">m vlastníkom parcely registra </w:t>
      </w:r>
      <w:r w:rsidRPr="00727C27">
        <w:rPr>
          <w:rFonts w:asciiTheme="minorHAnsi" w:hAnsiTheme="minorHAnsi"/>
        </w:rPr>
        <w:t>„C“ o parcelnom čísle: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 w:rsidRPr="00727C27">
        <w:rPr>
          <w:rFonts w:asciiTheme="minorHAnsi" w:hAnsiTheme="minorHAnsi"/>
        </w:rPr>
        <w:t xml:space="preserve"> C KN </w:t>
      </w:r>
      <w:r>
        <w:rPr>
          <w:rFonts w:asciiTheme="minorHAnsi" w:hAnsiTheme="minorHAnsi"/>
        </w:rPr>
        <w:t xml:space="preserve">č. 577/10 o výmere 280m2  druh : ostatné plochy 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 KN č. 577/11 o výmere 327 m2 druh : ostatné plochy 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 KN č. 577/12 o výmere 343 m2 druh : ostatné plochy</w:t>
      </w:r>
    </w:p>
    <w:p w:rsidR="00277D77" w:rsidRPr="00727C2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V katastrálnom území : Lipovník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  <w:szCs w:val="20"/>
          <w:lang w:val="sk-SK"/>
        </w:rPr>
      </w:pPr>
      <w:r w:rsidRPr="00386F8C">
        <w:rPr>
          <w:rFonts w:asciiTheme="minorHAnsi" w:hAnsiTheme="minorHAnsi" w:cs="Arial"/>
          <w:lang w:val="sk-SK"/>
        </w:rPr>
        <w:t>Vedenej :</w:t>
      </w:r>
    </w:p>
    <w:p w:rsidR="00277D77" w:rsidRDefault="00277D77" w:rsidP="00277D77">
      <w:pPr>
        <w:jc w:val="both"/>
        <w:rPr>
          <w:rFonts w:asciiTheme="minorHAnsi" w:hAnsiTheme="minorHAnsi" w:cs="Arial"/>
        </w:rPr>
      </w:pPr>
      <w:proofErr w:type="spellStart"/>
      <w:r w:rsidRPr="00386F8C">
        <w:rPr>
          <w:rFonts w:asciiTheme="minorHAnsi" w:hAnsiTheme="minorHAnsi" w:cs="Arial"/>
        </w:rPr>
        <w:t>nehnuteľnosť</w:t>
      </w:r>
      <w:proofErr w:type="spellEnd"/>
      <w:r w:rsidRPr="00386F8C">
        <w:rPr>
          <w:rFonts w:asciiTheme="minorHAnsi" w:hAnsiTheme="minorHAnsi" w:cs="Arial"/>
        </w:rPr>
        <w:t xml:space="preserve"> v </w:t>
      </w:r>
      <w:proofErr w:type="spellStart"/>
      <w:r w:rsidRPr="00386F8C">
        <w:rPr>
          <w:rFonts w:asciiTheme="minorHAnsi" w:hAnsiTheme="minorHAnsi" w:cs="Arial"/>
        </w:rPr>
        <w:t>katastrálnom</w:t>
      </w:r>
      <w:proofErr w:type="spellEnd"/>
      <w:r w:rsidRPr="00386F8C">
        <w:rPr>
          <w:rFonts w:asciiTheme="minorHAnsi" w:hAnsiTheme="minorHAnsi" w:cs="Arial"/>
        </w:rPr>
        <w:t xml:space="preserve"> území </w:t>
      </w:r>
      <w:proofErr w:type="spellStart"/>
      <w:r w:rsidRPr="00386F8C">
        <w:rPr>
          <w:rFonts w:asciiTheme="minorHAnsi" w:hAnsiTheme="minorHAnsi" w:cs="Arial"/>
        </w:rPr>
        <w:t>Lipovník</w:t>
      </w:r>
      <w:proofErr w:type="spellEnd"/>
      <w:r w:rsidRPr="00386F8C">
        <w:rPr>
          <w:rFonts w:asciiTheme="minorHAnsi" w:hAnsiTheme="minorHAnsi" w:cs="Arial"/>
        </w:rPr>
        <w:t xml:space="preserve">; parcela </w:t>
      </w:r>
      <w:proofErr w:type="spellStart"/>
      <w:r w:rsidRPr="00386F8C">
        <w:rPr>
          <w:rFonts w:asciiTheme="minorHAnsi" w:hAnsiTheme="minorHAnsi" w:cs="Arial"/>
        </w:rPr>
        <w:t>registra</w:t>
      </w:r>
      <w:proofErr w:type="spellEnd"/>
      <w:r>
        <w:rPr>
          <w:rFonts w:asciiTheme="minorHAnsi" w:hAnsiTheme="minorHAnsi" w:cs="Arial"/>
        </w:rPr>
        <w:t xml:space="preserve"> „C“; </w:t>
      </w:r>
      <w:proofErr w:type="spellStart"/>
      <w:r>
        <w:rPr>
          <w:rFonts w:asciiTheme="minorHAnsi" w:hAnsiTheme="minorHAnsi" w:cs="Arial"/>
        </w:rPr>
        <w:t>parcelné</w:t>
      </w:r>
      <w:proofErr w:type="spellEnd"/>
      <w:r>
        <w:rPr>
          <w:rFonts w:asciiTheme="minorHAnsi" w:hAnsiTheme="minorHAnsi" w:cs="Arial"/>
        </w:rPr>
        <w:t xml:space="preserve"> číslo: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577/10</w:t>
      </w:r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280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577/11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327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577/12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343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Default="00277D77" w:rsidP="00277D77">
      <w:pPr>
        <w:pStyle w:val="Zkladntext2"/>
        <w:jc w:val="center"/>
        <w:rPr>
          <w:b/>
          <w:sz w:val="28"/>
        </w:rPr>
      </w:pPr>
      <w:r>
        <w:rPr>
          <w:b/>
          <w:sz w:val="28"/>
        </w:rPr>
        <w:t>Čl. III.</w:t>
      </w:r>
    </w:p>
    <w:p w:rsidR="00277D77" w:rsidRDefault="00277D77" w:rsidP="00277D77">
      <w:pPr>
        <w:jc w:val="both"/>
        <w:rPr>
          <w:rFonts w:ascii="Arial" w:hAnsi="Arial" w:cs="Arial"/>
          <w:b/>
          <w:szCs w:val="20"/>
          <w:lang w:val="sk-SK"/>
        </w:rPr>
      </w:pPr>
    </w:p>
    <w:p w:rsidR="00277D77" w:rsidRPr="00386F8C" w:rsidRDefault="00277D77" w:rsidP="00277D77">
      <w:pPr>
        <w:ind w:firstLine="708"/>
        <w:jc w:val="both"/>
        <w:rPr>
          <w:rFonts w:asciiTheme="minorHAnsi" w:hAnsiTheme="minorHAnsi" w:cs="Arial"/>
          <w:bCs/>
          <w:szCs w:val="20"/>
          <w:lang w:val="sk-SK"/>
        </w:rPr>
      </w:pPr>
      <w:r w:rsidRPr="00386F8C">
        <w:rPr>
          <w:rFonts w:asciiTheme="minorHAnsi" w:hAnsiTheme="minorHAnsi" w:cs="Arial"/>
          <w:bCs/>
          <w:lang w:val="sk-SK"/>
        </w:rPr>
        <w:t>Predávajúci predáva kupujúcemu nehnuteľnosť uvedenú v </w:t>
      </w:r>
      <w:proofErr w:type="spellStart"/>
      <w:r w:rsidRPr="00386F8C">
        <w:rPr>
          <w:rFonts w:asciiTheme="minorHAnsi" w:hAnsiTheme="minorHAnsi" w:cs="Arial"/>
          <w:bCs/>
          <w:lang w:val="sk-SK"/>
        </w:rPr>
        <w:t>Čl.II</w:t>
      </w:r>
      <w:proofErr w:type="spellEnd"/>
      <w:r w:rsidRPr="00386F8C">
        <w:rPr>
          <w:rFonts w:asciiTheme="minorHAnsi" w:hAnsiTheme="minorHAnsi" w:cs="Arial"/>
          <w:bCs/>
          <w:lang w:val="sk-SK"/>
        </w:rPr>
        <w:t>. tejto zmluvy do jeho vlastníctva v celosti</w:t>
      </w:r>
      <w:r w:rsidRPr="00386F8C">
        <w:rPr>
          <w:rFonts w:asciiTheme="minorHAnsi" w:hAnsiTheme="minorHAnsi" w:cs="Arial"/>
          <w:b/>
          <w:lang w:val="sk-SK"/>
        </w:rPr>
        <w:t xml:space="preserve"> </w:t>
      </w:r>
      <w:r w:rsidRPr="00386F8C">
        <w:rPr>
          <w:rFonts w:asciiTheme="minorHAnsi" w:hAnsiTheme="minorHAnsi" w:cs="Arial"/>
          <w:bCs/>
          <w:lang w:val="sk-SK"/>
        </w:rPr>
        <w:t xml:space="preserve"> a kupujúci si touto zmluvou kupuje do</w:t>
      </w:r>
      <w:r w:rsidRPr="00386F8C">
        <w:rPr>
          <w:rFonts w:asciiTheme="minorHAnsi" w:hAnsiTheme="minorHAnsi" w:cs="Arial"/>
          <w:b/>
          <w:lang w:val="sk-SK"/>
        </w:rPr>
        <w:t xml:space="preserve"> </w:t>
      </w:r>
      <w:r w:rsidRPr="00386F8C">
        <w:rPr>
          <w:rFonts w:asciiTheme="minorHAnsi" w:hAnsiTheme="minorHAnsi" w:cs="Arial"/>
          <w:bCs/>
          <w:lang w:val="sk-SK"/>
        </w:rPr>
        <w:t>svojho vlastníctva v  celosti, od predávajúceho nehnuteľnosť uvedenú v </w:t>
      </w:r>
      <w:proofErr w:type="spellStart"/>
      <w:r w:rsidRPr="00386F8C">
        <w:rPr>
          <w:rFonts w:asciiTheme="minorHAnsi" w:hAnsiTheme="minorHAnsi" w:cs="Arial"/>
          <w:bCs/>
          <w:lang w:val="sk-SK"/>
        </w:rPr>
        <w:t>Čl.II</w:t>
      </w:r>
      <w:proofErr w:type="spellEnd"/>
      <w:r w:rsidRPr="00386F8C">
        <w:rPr>
          <w:rFonts w:asciiTheme="minorHAnsi" w:hAnsiTheme="minorHAnsi" w:cs="Arial"/>
          <w:bCs/>
          <w:lang w:val="sk-SK"/>
        </w:rPr>
        <w:t xml:space="preserve"> tejto zmluvy  a to :</w:t>
      </w:r>
    </w:p>
    <w:p w:rsidR="00277D77" w:rsidRDefault="00277D77" w:rsidP="00277D77">
      <w:pPr>
        <w:jc w:val="both"/>
        <w:rPr>
          <w:rFonts w:asciiTheme="minorHAnsi" w:hAnsiTheme="minorHAnsi"/>
        </w:rPr>
      </w:pPr>
      <w:proofErr w:type="spellStart"/>
      <w:r w:rsidRPr="00386F8C">
        <w:rPr>
          <w:rFonts w:asciiTheme="minorHAnsi" w:hAnsiTheme="minorHAnsi" w:cs="Arial"/>
        </w:rPr>
        <w:lastRenderedPageBreak/>
        <w:t>nehnuteľnosť</w:t>
      </w:r>
      <w:proofErr w:type="spellEnd"/>
      <w:r w:rsidRPr="00386F8C">
        <w:rPr>
          <w:rFonts w:asciiTheme="minorHAnsi" w:hAnsiTheme="minorHAnsi" w:cs="Arial"/>
        </w:rPr>
        <w:t xml:space="preserve"> v </w:t>
      </w:r>
      <w:proofErr w:type="spellStart"/>
      <w:r w:rsidRPr="00386F8C">
        <w:rPr>
          <w:rFonts w:asciiTheme="minorHAnsi" w:hAnsiTheme="minorHAnsi" w:cs="Arial"/>
        </w:rPr>
        <w:t>katastrálnom</w:t>
      </w:r>
      <w:proofErr w:type="spellEnd"/>
      <w:r w:rsidRPr="00386F8C">
        <w:rPr>
          <w:rFonts w:asciiTheme="minorHAnsi" w:hAnsiTheme="minorHAnsi" w:cs="Arial"/>
        </w:rPr>
        <w:t xml:space="preserve"> území </w:t>
      </w:r>
      <w:proofErr w:type="spellStart"/>
      <w:r w:rsidRPr="00386F8C">
        <w:rPr>
          <w:rFonts w:asciiTheme="minorHAnsi" w:hAnsiTheme="minorHAnsi" w:cs="Arial"/>
        </w:rPr>
        <w:t>Lipovník</w:t>
      </w:r>
      <w:proofErr w:type="spellEnd"/>
      <w:r w:rsidRPr="00386F8C">
        <w:rPr>
          <w:rFonts w:asciiTheme="minorHAnsi" w:hAnsiTheme="minorHAnsi" w:cs="Arial"/>
        </w:rPr>
        <w:t xml:space="preserve">; parcela </w:t>
      </w:r>
      <w:proofErr w:type="spellStart"/>
      <w:r w:rsidRPr="00386F8C">
        <w:rPr>
          <w:rFonts w:asciiTheme="minorHAnsi" w:hAnsiTheme="minorHAnsi" w:cs="Arial"/>
        </w:rPr>
        <w:t>registra</w:t>
      </w:r>
      <w:proofErr w:type="spellEnd"/>
      <w:r>
        <w:rPr>
          <w:rFonts w:asciiTheme="minorHAnsi" w:hAnsiTheme="minorHAnsi" w:cs="Arial"/>
        </w:rPr>
        <w:t xml:space="preserve"> „C“; </w:t>
      </w:r>
      <w:proofErr w:type="spellStart"/>
      <w:r>
        <w:rPr>
          <w:rFonts w:asciiTheme="minorHAnsi" w:hAnsiTheme="minorHAnsi" w:cs="Arial"/>
        </w:rPr>
        <w:t>parcelné</w:t>
      </w:r>
      <w:proofErr w:type="spellEnd"/>
      <w:r>
        <w:rPr>
          <w:rFonts w:asciiTheme="minorHAnsi" w:hAnsiTheme="minorHAnsi" w:cs="Arial"/>
        </w:rPr>
        <w:t xml:space="preserve"> číslo:</w:t>
      </w:r>
      <w:r w:rsidRPr="003D6C90">
        <w:rPr>
          <w:rFonts w:asciiTheme="minorHAnsi" w:hAnsiTheme="minorHAnsi"/>
        </w:rPr>
        <w:t xml:space="preserve"> 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577/10</w:t>
      </w:r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280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577/11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327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577/12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343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Pr="00386F8C">
        <w:rPr>
          <w:rFonts w:asciiTheme="minorHAnsi" w:hAnsiTheme="minorHAnsi" w:cs="Arial"/>
        </w:rPr>
        <w:t xml:space="preserve">   </w:t>
      </w:r>
    </w:p>
    <w:p w:rsidR="00277D77" w:rsidRDefault="00277D77" w:rsidP="00277D77">
      <w:pPr>
        <w:jc w:val="center"/>
        <w:rPr>
          <w:rFonts w:ascii="Arial Narrow" w:hAnsi="Arial Narrow" w:cs="Arial"/>
          <w:b/>
          <w:szCs w:val="20"/>
          <w:lang w:val="sk-SK"/>
        </w:rPr>
      </w:pPr>
      <w:r>
        <w:rPr>
          <w:rFonts w:ascii="Arial Narrow" w:hAnsi="Arial Narrow" w:cs="Arial"/>
          <w:b/>
          <w:sz w:val="28"/>
          <w:lang w:val="sk-SK"/>
        </w:rPr>
        <w:t>Čl. IV.</w:t>
      </w:r>
    </w:p>
    <w:p w:rsidR="00277D77" w:rsidRDefault="00277D77" w:rsidP="00277D77">
      <w:pPr>
        <w:jc w:val="center"/>
        <w:rPr>
          <w:rFonts w:ascii="Arial Narrow" w:hAnsi="Arial Narrow" w:cs="Arial"/>
          <w:b/>
          <w:szCs w:val="20"/>
          <w:lang w:val="sk-SK"/>
        </w:rPr>
      </w:pPr>
      <w:r>
        <w:rPr>
          <w:rFonts w:ascii="Arial Narrow" w:hAnsi="Arial Narrow" w:cs="Arial"/>
          <w:b/>
          <w:lang w:val="sk-SK"/>
        </w:rPr>
        <w:t>Cena :</w:t>
      </w:r>
    </w:p>
    <w:p w:rsidR="00277D77" w:rsidRDefault="00277D77" w:rsidP="00277D77">
      <w:pPr>
        <w:pStyle w:val="Zkladntext"/>
        <w:ind w:firstLine="708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Dohodnutá kúpna cena za nehnuteľnosť uvedenú v </w:t>
      </w:r>
      <w:proofErr w:type="spellStart"/>
      <w:r>
        <w:rPr>
          <w:rFonts w:ascii="Arial Narrow" w:hAnsi="Arial Narrow" w:cs="Arial"/>
        </w:rPr>
        <w:t>Čl.</w:t>
      </w:r>
      <w:r>
        <w:rPr>
          <w:rFonts w:ascii="Arial Narrow" w:hAnsi="Arial Narrow" w:cs="Arial"/>
          <w:bCs/>
        </w:rPr>
        <w:t>II</w:t>
      </w:r>
      <w:proofErr w:type="spellEnd"/>
      <w:r>
        <w:rPr>
          <w:rFonts w:ascii="Arial Narrow" w:hAnsi="Arial Narrow" w:cs="Arial"/>
          <w:bCs/>
        </w:rPr>
        <w:t>. a </w:t>
      </w:r>
      <w:proofErr w:type="spellStart"/>
      <w:r>
        <w:rPr>
          <w:rFonts w:ascii="Arial Narrow" w:hAnsi="Arial Narrow" w:cs="Arial"/>
          <w:bCs/>
        </w:rPr>
        <w:t>Čl.III</w:t>
      </w:r>
      <w:proofErr w:type="spellEnd"/>
      <w:r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</w:rPr>
        <w:t xml:space="preserve"> tejto zmluvy je medzi kupujúcim a predávajúcim vo výške  3800 €   (slovom:  Tritisíc </w:t>
      </w:r>
      <w:proofErr w:type="spellStart"/>
      <w:r>
        <w:rPr>
          <w:rFonts w:ascii="Arial Narrow" w:hAnsi="Arial Narrow" w:cs="Arial"/>
        </w:rPr>
        <w:t>osensto.eur</w:t>
      </w:r>
      <w:proofErr w:type="spellEnd"/>
      <w:r>
        <w:rPr>
          <w:rFonts w:ascii="Arial Narrow" w:hAnsi="Arial Narrow" w:cs="Arial"/>
        </w:rPr>
        <w:t>/  ).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Túto dohodnutú kúpnu cenu za predávanú nehnuteľnosť, uhradil kupujúci predávajúcemu pred podpisom tejto kúpnej zmluvy  :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bCs/>
        </w:rPr>
      </w:pPr>
      <w:proofErr w:type="spellStart"/>
      <w:r>
        <w:rPr>
          <w:rFonts w:ascii="Arial Narrow" w:hAnsi="Arial Narrow" w:cs="Arial"/>
          <w:b/>
          <w:bCs/>
        </w:rPr>
        <w:t>č.účtu</w:t>
      </w:r>
      <w:proofErr w:type="spellEnd"/>
      <w:r>
        <w:rPr>
          <w:rFonts w:ascii="Arial Narrow" w:hAnsi="Arial Narrow" w:cs="Arial"/>
          <w:b/>
          <w:bCs/>
        </w:rPr>
        <w:t xml:space="preserve"> : ...........</w:t>
      </w:r>
      <w:r>
        <w:rPr>
          <w:rFonts w:ascii="Arial Narrow" w:hAnsi="Arial Narrow" w:cs="Arial"/>
          <w:b/>
          <w:bCs/>
        </w:rPr>
        <w:t>/0200; IBA</w:t>
      </w:r>
      <w:r>
        <w:rPr>
          <w:rFonts w:ascii="Arial Narrow" w:hAnsi="Arial Narrow" w:cs="Arial"/>
          <w:b/>
          <w:bCs/>
        </w:rPr>
        <w:t>N: .....................</w:t>
      </w:r>
      <w:r>
        <w:rPr>
          <w:rFonts w:ascii="Arial Narrow" w:hAnsi="Arial Narrow" w:cs="Arial"/>
          <w:b/>
          <w:bCs/>
        </w:rPr>
        <w:t xml:space="preserve"> VÚB a.s. Rožňava, alebo v hotovosti do pokladne Obce Lipovník.</w:t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Čl. V.</w:t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</w:rPr>
      </w:pP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 w:rsidRPr="00386F8C">
        <w:rPr>
          <w:rFonts w:asciiTheme="minorHAnsi" w:hAnsiTheme="minorHAnsi" w:cs="Arial"/>
          <w:bCs/>
        </w:rPr>
        <w:t xml:space="preserve">            </w:t>
      </w:r>
      <w:proofErr w:type="spellStart"/>
      <w:r w:rsidRPr="00386F8C">
        <w:rPr>
          <w:rFonts w:asciiTheme="minorHAnsi" w:hAnsiTheme="minorHAnsi" w:cs="Arial"/>
        </w:rPr>
        <w:t>Predávajúci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vyhlasuje</w:t>
      </w:r>
      <w:proofErr w:type="spellEnd"/>
      <w:r w:rsidRPr="00386F8C">
        <w:rPr>
          <w:rFonts w:asciiTheme="minorHAnsi" w:hAnsiTheme="minorHAnsi" w:cs="Arial"/>
        </w:rPr>
        <w:t xml:space="preserve">, že na </w:t>
      </w:r>
      <w:proofErr w:type="spellStart"/>
      <w:r w:rsidRPr="00386F8C">
        <w:rPr>
          <w:rFonts w:asciiTheme="minorHAnsi" w:hAnsiTheme="minorHAnsi" w:cs="Arial"/>
        </w:rPr>
        <w:t>predávanej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nehnuteľnosti</w:t>
      </w:r>
      <w:proofErr w:type="spellEnd"/>
      <w:r w:rsidRPr="00386F8C">
        <w:rPr>
          <w:rFonts w:asciiTheme="minorHAnsi" w:hAnsiTheme="minorHAnsi" w:cs="Arial"/>
        </w:rPr>
        <w:t xml:space="preserve"> :</w:t>
      </w:r>
    </w:p>
    <w:p w:rsidR="00277D77" w:rsidRDefault="00277D77" w:rsidP="00277D77">
      <w:pPr>
        <w:jc w:val="both"/>
        <w:rPr>
          <w:rFonts w:asciiTheme="minorHAnsi" w:hAnsiTheme="minorHAnsi"/>
        </w:rPr>
      </w:pPr>
      <w:proofErr w:type="spellStart"/>
      <w:r w:rsidRPr="00386F8C">
        <w:rPr>
          <w:rFonts w:asciiTheme="minorHAnsi" w:hAnsiTheme="minorHAnsi" w:cs="Arial"/>
        </w:rPr>
        <w:t>nehnuteľnosť</w:t>
      </w:r>
      <w:proofErr w:type="spellEnd"/>
      <w:r w:rsidRPr="00386F8C">
        <w:rPr>
          <w:rFonts w:asciiTheme="minorHAnsi" w:hAnsiTheme="minorHAnsi" w:cs="Arial"/>
        </w:rPr>
        <w:t xml:space="preserve"> v </w:t>
      </w:r>
      <w:proofErr w:type="spellStart"/>
      <w:r w:rsidRPr="00386F8C">
        <w:rPr>
          <w:rFonts w:asciiTheme="minorHAnsi" w:hAnsiTheme="minorHAnsi" w:cs="Arial"/>
        </w:rPr>
        <w:t>katastrálnom</w:t>
      </w:r>
      <w:proofErr w:type="spellEnd"/>
      <w:r w:rsidRPr="00386F8C">
        <w:rPr>
          <w:rFonts w:asciiTheme="minorHAnsi" w:hAnsiTheme="minorHAnsi" w:cs="Arial"/>
        </w:rPr>
        <w:t xml:space="preserve"> území </w:t>
      </w:r>
      <w:proofErr w:type="spellStart"/>
      <w:r w:rsidRPr="00386F8C">
        <w:rPr>
          <w:rFonts w:asciiTheme="minorHAnsi" w:hAnsiTheme="minorHAnsi" w:cs="Arial"/>
        </w:rPr>
        <w:t>Lipovník</w:t>
      </w:r>
      <w:proofErr w:type="spellEnd"/>
      <w:r w:rsidRPr="00386F8C">
        <w:rPr>
          <w:rFonts w:asciiTheme="minorHAnsi" w:hAnsiTheme="minorHAnsi" w:cs="Arial"/>
        </w:rPr>
        <w:t xml:space="preserve">; parcela </w:t>
      </w:r>
      <w:proofErr w:type="spellStart"/>
      <w:r w:rsidRPr="00386F8C">
        <w:rPr>
          <w:rFonts w:asciiTheme="minorHAnsi" w:hAnsiTheme="minorHAnsi" w:cs="Arial"/>
        </w:rPr>
        <w:t>registra</w:t>
      </w:r>
      <w:proofErr w:type="spellEnd"/>
      <w:r>
        <w:rPr>
          <w:rFonts w:asciiTheme="minorHAnsi" w:hAnsiTheme="minorHAnsi" w:cs="Arial"/>
        </w:rPr>
        <w:t xml:space="preserve"> „C“; </w:t>
      </w:r>
      <w:proofErr w:type="spellStart"/>
      <w:r>
        <w:rPr>
          <w:rFonts w:asciiTheme="minorHAnsi" w:hAnsiTheme="minorHAnsi" w:cs="Arial"/>
        </w:rPr>
        <w:t>parcelné</w:t>
      </w:r>
      <w:proofErr w:type="spellEnd"/>
      <w:r>
        <w:rPr>
          <w:rFonts w:asciiTheme="minorHAnsi" w:hAnsiTheme="minorHAnsi" w:cs="Arial"/>
        </w:rPr>
        <w:t xml:space="preserve"> číslo:</w:t>
      </w:r>
      <w:r w:rsidRPr="003D6C90">
        <w:rPr>
          <w:rFonts w:asciiTheme="minorHAnsi" w:hAnsiTheme="minorHAnsi"/>
        </w:rPr>
        <w:t xml:space="preserve"> 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577/10</w:t>
      </w:r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280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577/11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327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577/12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343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 w:rsidRPr="00386F8C">
        <w:rPr>
          <w:rFonts w:asciiTheme="minorHAnsi" w:hAnsiTheme="minorHAnsi" w:cs="Arial"/>
        </w:rPr>
        <w:t xml:space="preserve">  </w:t>
      </w:r>
      <w:proofErr w:type="spellStart"/>
      <w:r w:rsidRPr="00386F8C">
        <w:rPr>
          <w:rFonts w:asciiTheme="minorHAnsi" w:hAnsiTheme="minorHAnsi" w:cs="Arial"/>
        </w:rPr>
        <w:t>neviaznu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žiadne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dlhy</w:t>
      </w:r>
      <w:proofErr w:type="spellEnd"/>
      <w:r w:rsidRPr="00386F8C">
        <w:rPr>
          <w:rFonts w:asciiTheme="minorHAnsi" w:hAnsiTheme="minorHAnsi" w:cs="Arial"/>
        </w:rPr>
        <w:t xml:space="preserve">, </w:t>
      </w:r>
      <w:proofErr w:type="spellStart"/>
      <w:r w:rsidRPr="00386F8C">
        <w:rPr>
          <w:rFonts w:asciiTheme="minorHAnsi" w:hAnsiTheme="minorHAnsi" w:cs="Arial"/>
        </w:rPr>
        <w:t>vecné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bremená</w:t>
      </w:r>
      <w:proofErr w:type="spellEnd"/>
      <w:r w:rsidRPr="00386F8C">
        <w:rPr>
          <w:rFonts w:asciiTheme="minorHAnsi" w:hAnsiTheme="minorHAnsi" w:cs="Arial"/>
        </w:rPr>
        <w:t xml:space="preserve"> ani </w:t>
      </w:r>
      <w:proofErr w:type="spellStart"/>
      <w:r w:rsidRPr="00386F8C">
        <w:rPr>
          <w:rFonts w:asciiTheme="minorHAnsi" w:hAnsiTheme="minorHAnsi" w:cs="Arial"/>
        </w:rPr>
        <w:t>iné</w:t>
      </w:r>
      <w:proofErr w:type="spellEnd"/>
      <w:r w:rsidRPr="00386F8C">
        <w:rPr>
          <w:rFonts w:asciiTheme="minorHAnsi" w:hAnsiTheme="minorHAnsi" w:cs="Arial"/>
        </w:rPr>
        <w:t xml:space="preserve"> </w:t>
      </w:r>
      <w:proofErr w:type="spellStart"/>
      <w:r w:rsidRPr="00386F8C">
        <w:rPr>
          <w:rFonts w:asciiTheme="minorHAnsi" w:hAnsiTheme="minorHAnsi" w:cs="Arial"/>
        </w:rPr>
        <w:t>právne</w:t>
      </w:r>
      <w:proofErr w:type="spellEnd"/>
      <w:r w:rsidRPr="00386F8C">
        <w:rPr>
          <w:rFonts w:asciiTheme="minorHAnsi" w:hAnsiTheme="minorHAnsi" w:cs="Arial"/>
        </w:rPr>
        <w:t xml:space="preserve"> povinnosti.</w:t>
      </w:r>
    </w:p>
    <w:p w:rsidR="00277D77" w:rsidRPr="00386F8C" w:rsidRDefault="00277D77" w:rsidP="00277D77">
      <w:pPr>
        <w:pStyle w:val="Zkladntext"/>
        <w:ind w:firstLine="708"/>
        <w:rPr>
          <w:rFonts w:asciiTheme="minorHAnsi" w:hAnsiTheme="minorHAnsi" w:cs="Arial"/>
        </w:rPr>
      </w:pPr>
      <w:r w:rsidRPr="00386F8C">
        <w:rPr>
          <w:rFonts w:asciiTheme="minorHAnsi" w:hAnsiTheme="minorHAnsi" w:cs="Arial"/>
        </w:rPr>
        <w:t>Kupujúci vyhlasuje, že mu je známy stav predávanej nehnuteľnosti, s ktorou sa oboznámil jej obhliadkou na mieste samom a v takom stave si ju aj kupuje.</w:t>
      </w:r>
    </w:p>
    <w:p w:rsidR="00277D77" w:rsidRPr="00386F8C" w:rsidRDefault="00277D77" w:rsidP="00277D77">
      <w:pPr>
        <w:pStyle w:val="Zkladntext"/>
        <w:ind w:firstLine="708"/>
        <w:rPr>
          <w:rFonts w:asciiTheme="minorHAnsi" w:hAnsiTheme="minorHAnsi" w:cs="Arial"/>
        </w:rPr>
      </w:pP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Čl. VI.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C7C60">
        <w:rPr>
          <w:rFonts w:asciiTheme="minorHAnsi" w:hAnsiTheme="minorHAnsi" w:cs="Arial"/>
        </w:rPr>
        <w:t xml:space="preserve"> </w:t>
      </w:r>
      <w:r w:rsidRPr="00386F8C">
        <w:rPr>
          <w:rFonts w:asciiTheme="minorHAnsi" w:hAnsiTheme="minorHAnsi" w:cs="Arial"/>
        </w:rPr>
        <w:t>Obecné zastupiteľstvo Obce Lip</w:t>
      </w:r>
      <w:r>
        <w:rPr>
          <w:rFonts w:asciiTheme="minorHAnsi" w:hAnsiTheme="minorHAnsi" w:cs="Arial"/>
        </w:rPr>
        <w:t xml:space="preserve">ovník svojim súhlasom na základe § 9a </w:t>
      </w:r>
      <w:proofErr w:type="spellStart"/>
      <w:r>
        <w:rPr>
          <w:rFonts w:asciiTheme="minorHAnsi" w:hAnsiTheme="minorHAnsi" w:cs="Arial"/>
        </w:rPr>
        <w:t>ods</w:t>
      </w:r>
      <w:proofErr w:type="spellEnd"/>
      <w:r>
        <w:rPr>
          <w:rFonts w:asciiTheme="minorHAnsi" w:hAnsiTheme="minorHAnsi" w:cs="Arial"/>
        </w:rPr>
        <w:t xml:space="preserve"> 8 písmena  e) zákona č. 138/1991 </w:t>
      </w:r>
      <w:proofErr w:type="spellStart"/>
      <w:r>
        <w:rPr>
          <w:rFonts w:asciiTheme="minorHAnsi" w:hAnsiTheme="minorHAnsi" w:cs="Arial"/>
        </w:rPr>
        <w:t>Zb</w:t>
      </w:r>
      <w:proofErr w:type="spellEnd"/>
      <w:r>
        <w:rPr>
          <w:rFonts w:asciiTheme="minorHAnsi" w:hAnsiTheme="minorHAnsi" w:cs="Arial"/>
        </w:rPr>
        <w:t xml:space="preserve">  -dôvod hodný osobitného zreteľa uznesenia č. 23/2017 odsúhlasilo predaj pozemku </w:t>
      </w:r>
      <w:r>
        <w:rPr>
          <w:rFonts w:ascii="Arial Narrow" w:hAnsi="Arial Narrow" w:cs="Arial"/>
          <w:bCs/>
        </w:rPr>
        <w:t xml:space="preserve"> </w:t>
      </w:r>
    </w:p>
    <w:p w:rsidR="00277D77" w:rsidRDefault="00277D77" w:rsidP="00277D77">
      <w:pPr>
        <w:jc w:val="both"/>
        <w:rPr>
          <w:rFonts w:asciiTheme="minorHAnsi" w:hAnsiTheme="minorHAnsi"/>
        </w:rPr>
      </w:pPr>
      <w:proofErr w:type="spellStart"/>
      <w:r w:rsidRPr="00386F8C">
        <w:rPr>
          <w:rFonts w:asciiTheme="minorHAnsi" w:hAnsiTheme="minorHAnsi" w:cs="Arial"/>
        </w:rPr>
        <w:t>nehnuteľnosť</w:t>
      </w:r>
      <w:proofErr w:type="spellEnd"/>
      <w:r w:rsidRPr="00386F8C">
        <w:rPr>
          <w:rFonts w:asciiTheme="minorHAnsi" w:hAnsiTheme="minorHAnsi" w:cs="Arial"/>
        </w:rPr>
        <w:t xml:space="preserve"> v </w:t>
      </w:r>
      <w:proofErr w:type="spellStart"/>
      <w:r w:rsidRPr="00386F8C">
        <w:rPr>
          <w:rFonts w:asciiTheme="minorHAnsi" w:hAnsiTheme="minorHAnsi" w:cs="Arial"/>
        </w:rPr>
        <w:t>katastrálnom</w:t>
      </w:r>
      <w:proofErr w:type="spellEnd"/>
      <w:r w:rsidRPr="00386F8C">
        <w:rPr>
          <w:rFonts w:asciiTheme="minorHAnsi" w:hAnsiTheme="minorHAnsi" w:cs="Arial"/>
        </w:rPr>
        <w:t xml:space="preserve"> území </w:t>
      </w:r>
      <w:proofErr w:type="spellStart"/>
      <w:r w:rsidRPr="00386F8C">
        <w:rPr>
          <w:rFonts w:asciiTheme="minorHAnsi" w:hAnsiTheme="minorHAnsi" w:cs="Arial"/>
        </w:rPr>
        <w:t>Lipovník</w:t>
      </w:r>
      <w:proofErr w:type="spellEnd"/>
      <w:r w:rsidRPr="00386F8C">
        <w:rPr>
          <w:rFonts w:asciiTheme="minorHAnsi" w:hAnsiTheme="minorHAnsi" w:cs="Arial"/>
        </w:rPr>
        <w:t xml:space="preserve">; parcela </w:t>
      </w:r>
      <w:proofErr w:type="spellStart"/>
      <w:r w:rsidRPr="00386F8C">
        <w:rPr>
          <w:rFonts w:asciiTheme="minorHAnsi" w:hAnsiTheme="minorHAnsi" w:cs="Arial"/>
        </w:rPr>
        <w:t>registra</w:t>
      </w:r>
      <w:proofErr w:type="spellEnd"/>
      <w:r>
        <w:rPr>
          <w:rFonts w:asciiTheme="minorHAnsi" w:hAnsiTheme="minorHAnsi" w:cs="Arial"/>
        </w:rPr>
        <w:t xml:space="preserve"> „C“; </w:t>
      </w:r>
      <w:proofErr w:type="spellStart"/>
      <w:r>
        <w:rPr>
          <w:rFonts w:asciiTheme="minorHAnsi" w:hAnsiTheme="minorHAnsi" w:cs="Arial"/>
        </w:rPr>
        <w:t>parcelné</w:t>
      </w:r>
      <w:proofErr w:type="spellEnd"/>
      <w:r>
        <w:rPr>
          <w:rFonts w:asciiTheme="minorHAnsi" w:hAnsiTheme="minorHAnsi" w:cs="Arial"/>
        </w:rPr>
        <w:t xml:space="preserve"> číslo:</w:t>
      </w:r>
      <w:r w:rsidRPr="003D6C90">
        <w:rPr>
          <w:rFonts w:asciiTheme="minorHAnsi" w:hAnsiTheme="minorHAnsi"/>
        </w:rPr>
        <w:t xml:space="preserve"> 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727C27">
        <w:rPr>
          <w:rFonts w:asciiTheme="minorHAnsi" w:hAnsiTheme="minorHAnsi"/>
        </w:rPr>
        <w:t xml:space="preserve">C KN </w:t>
      </w:r>
      <w:r>
        <w:rPr>
          <w:rFonts w:asciiTheme="minorHAnsi" w:hAnsiTheme="minorHAnsi"/>
        </w:rPr>
        <w:t xml:space="preserve">č. 577/10 o výmere 280m2  druh : ostatné plochy 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 KN č. 577/11 o výmere 327 m2 druh : ostatné plochy </w:t>
      </w:r>
    </w:p>
    <w:p w:rsidR="00277D77" w:rsidRDefault="00277D77" w:rsidP="00277D77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 KN č. 577/12 o výmere 343 m2 druh : ostatné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Pr="00386F8C">
        <w:rPr>
          <w:rFonts w:asciiTheme="minorHAnsi" w:hAnsiTheme="minorHAnsi" w:cs="Arial"/>
        </w:rPr>
        <w:t xml:space="preserve">   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 w:rsidRPr="00386F8C">
        <w:rPr>
          <w:rFonts w:asciiTheme="minorHAnsi" w:hAnsiTheme="minorHAnsi" w:cs="Arial"/>
        </w:rPr>
        <w:t xml:space="preserve"> </w:t>
      </w:r>
      <w:r>
        <w:rPr>
          <w:rFonts w:ascii="Arial Narrow" w:hAnsi="Arial Narrow" w:cs="Arial"/>
        </w:rPr>
        <w:t>v </w:t>
      </w:r>
      <w:proofErr w:type="spellStart"/>
      <w:r>
        <w:rPr>
          <w:rFonts w:ascii="Arial Narrow" w:hAnsi="Arial Narrow" w:cs="Arial"/>
        </w:rPr>
        <w:t>prospech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kupujúceho</w:t>
      </w:r>
      <w:proofErr w:type="spellEnd"/>
      <w:r>
        <w:rPr>
          <w:rFonts w:ascii="Arial Narrow" w:hAnsi="Arial Narrow" w:cs="Arial"/>
        </w:rPr>
        <w:t xml:space="preserve">:        </w:t>
      </w:r>
      <w:r>
        <w:rPr>
          <w:rFonts w:ascii="Arial Narrow" w:hAnsi="Arial Narrow" w:cs="Arial"/>
          <w:b/>
          <w:lang w:val="sk-SK"/>
        </w:rPr>
        <w:t xml:space="preserve">Tomáš </w:t>
      </w:r>
      <w:proofErr w:type="spellStart"/>
      <w:r>
        <w:rPr>
          <w:rFonts w:ascii="Arial Narrow" w:hAnsi="Arial Narrow" w:cs="Arial"/>
          <w:b/>
          <w:lang w:val="sk-SK"/>
        </w:rPr>
        <w:t>Smandra</w:t>
      </w:r>
      <w:proofErr w:type="spellEnd"/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 xml:space="preserve">             Rázusova 2672/11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 xml:space="preserve">             058 01 Poprad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</w:p>
    <w:p w:rsidR="00277D77" w:rsidRPr="005E4648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</w:r>
    </w:p>
    <w:p w:rsidR="00277D77" w:rsidRDefault="00277D77" w:rsidP="00277D77">
      <w:pPr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8"/>
        </w:rPr>
        <w:t>Čl. VII.</w:t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Ďalšie dojednania :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  <w:b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1. </w:t>
      </w:r>
      <w:r>
        <w:rPr>
          <w:rFonts w:ascii="Arial Narrow" w:hAnsi="Arial Narrow" w:cs="Arial"/>
        </w:rPr>
        <w:t>Kupujúci nadobudne vlastnícke právo k nehnuteľnosti uvedenej v </w:t>
      </w:r>
      <w:proofErr w:type="spellStart"/>
      <w:r>
        <w:rPr>
          <w:rFonts w:ascii="Arial Narrow" w:hAnsi="Arial Narrow" w:cs="Arial"/>
        </w:rPr>
        <w:t>Čl.III</w:t>
      </w:r>
      <w:proofErr w:type="spellEnd"/>
      <w:r>
        <w:rPr>
          <w:rFonts w:ascii="Arial Narrow" w:hAnsi="Arial Narrow" w:cs="Arial"/>
        </w:rPr>
        <w:t>. tejto zmluvy vkladom do katastra nehnuteľností na Okresný úrad Rožňava, Katastrálny odbor  Rožňava.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</w:t>
      </w:r>
      <w:r>
        <w:rPr>
          <w:rFonts w:ascii="Arial Narrow" w:hAnsi="Arial Narrow" w:cs="Arial"/>
          <w:b/>
          <w:bCs/>
        </w:rPr>
        <w:t xml:space="preserve">. </w:t>
      </w:r>
      <w:r>
        <w:rPr>
          <w:rFonts w:ascii="Arial Narrow" w:hAnsi="Arial Narrow" w:cs="Arial"/>
          <w:bCs/>
        </w:rPr>
        <w:t xml:space="preserve">Kupujúci </w:t>
      </w:r>
      <w:r>
        <w:rPr>
          <w:rFonts w:ascii="Arial Narrow" w:hAnsi="Arial Narrow" w:cs="Arial"/>
        </w:rPr>
        <w:t>do piatich dní po podpísaní tejto kúpnej zmluvy je povinný  podať návrh na vklad do katastra nehnuteľností na Okresný úrad Rožňava, Katastrálny odbor  Rožňava..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 xml:space="preserve">3. </w:t>
      </w:r>
      <w:r>
        <w:rPr>
          <w:rFonts w:ascii="Arial Narrow" w:hAnsi="Arial Narrow" w:cs="Arial"/>
        </w:rPr>
        <w:t>Zmluvné strany sa dohodli, že náklady spojené s prevodom a s vkladom kupovanej nehnuteľnosti do katastra nehnuteľností, znáša kupujúci.</w:t>
      </w:r>
    </w:p>
    <w:p w:rsidR="00277D77" w:rsidRDefault="00277D77" w:rsidP="00277D77">
      <w:pPr>
        <w:pStyle w:val="Zkladntext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Čl. VIII.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  <w:b/>
        </w:rPr>
      </w:pPr>
    </w:p>
    <w:p w:rsidR="00277D77" w:rsidRPr="00386F8C" w:rsidRDefault="00277D77" w:rsidP="00277D77">
      <w:pPr>
        <w:jc w:val="both"/>
        <w:rPr>
          <w:rFonts w:asciiTheme="minorHAnsi" w:hAnsiTheme="minorHAnsi"/>
          <w:lang w:val="sk-SK"/>
        </w:rPr>
      </w:pPr>
      <w:r>
        <w:tab/>
      </w:r>
      <w:r w:rsidRPr="00386F8C">
        <w:rPr>
          <w:rFonts w:asciiTheme="minorHAnsi" w:hAnsiTheme="minorHAnsi"/>
          <w:lang w:val="sk-SK"/>
        </w:rPr>
        <w:t xml:space="preserve">Na základe tejto kúpnej zmluvy možno zapísať vklad do katastra nehnuteľností pre </w:t>
      </w:r>
    </w:p>
    <w:p w:rsidR="00277D77" w:rsidRDefault="00277D77" w:rsidP="00277D77">
      <w:pPr>
        <w:jc w:val="both"/>
        <w:rPr>
          <w:rFonts w:asciiTheme="minorHAnsi" w:hAnsiTheme="minorHAnsi" w:cs="Arial"/>
        </w:rPr>
      </w:pPr>
      <w:proofErr w:type="spellStart"/>
      <w:r w:rsidRPr="00386F8C">
        <w:rPr>
          <w:rFonts w:asciiTheme="minorHAnsi" w:hAnsiTheme="minorHAnsi" w:cs="Arial"/>
        </w:rPr>
        <w:t>nehnuteľnosť</w:t>
      </w:r>
      <w:proofErr w:type="spellEnd"/>
      <w:r w:rsidRPr="00386F8C">
        <w:rPr>
          <w:rFonts w:asciiTheme="minorHAnsi" w:hAnsiTheme="minorHAnsi" w:cs="Arial"/>
        </w:rPr>
        <w:t xml:space="preserve"> v </w:t>
      </w:r>
      <w:proofErr w:type="spellStart"/>
      <w:r w:rsidRPr="00386F8C">
        <w:rPr>
          <w:rFonts w:asciiTheme="minorHAnsi" w:hAnsiTheme="minorHAnsi" w:cs="Arial"/>
        </w:rPr>
        <w:t>katastrálnom</w:t>
      </w:r>
      <w:proofErr w:type="spellEnd"/>
      <w:r w:rsidRPr="00386F8C">
        <w:rPr>
          <w:rFonts w:asciiTheme="minorHAnsi" w:hAnsiTheme="minorHAnsi" w:cs="Arial"/>
        </w:rPr>
        <w:t xml:space="preserve"> území </w:t>
      </w:r>
      <w:proofErr w:type="spellStart"/>
      <w:r w:rsidRPr="00386F8C">
        <w:rPr>
          <w:rFonts w:asciiTheme="minorHAnsi" w:hAnsiTheme="minorHAnsi" w:cs="Arial"/>
        </w:rPr>
        <w:t>Lipovník</w:t>
      </w:r>
      <w:proofErr w:type="spellEnd"/>
      <w:r w:rsidRPr="00386F8C">
        <w:rPr>
          <w:rFonts w:asciiTheme="minorHAnsi" w:hAnsiTheme="minorHAnsi" w:cs="Arial"/>
        </w:rPr>
        <w:t xml:space="preserve">; parcela </w:t>
      </w:r>
      <w:proofErr w:type="spellStart"/>
      <w:r w:rsidRPr="00386F8C">
        <w:rPr>
          <w:rFonts w:asciiTheme="minorHAnsi" w:hAnsiTheme="minorHAnsi" w:cs="Arial"/>
        </w:rPr>
        <w:t>registra</w:t>
      </w:r>
      <w:proofErr w:type="spellEnd"/>
      <w:r>
        <w:rPr>
          <w:rFonts w:asciiTheme="minorHAnsi" w:hAnsiTheme="minorHAnsi" w:cs="Arial"/>
        </w:rPr>
        <w:t xml:space="preserve"> „C“; </w:t>
      </w:r>
      <w:proofErr w:type="spellStart"/>
      <w:r>
        <w:rPr>
          <w:rFonts w:asciiTheme="minorHAnsi" w:hAnsiTheme="minorHAnsi" w:cs="Arial"/>
        </w:rPr>
        <w:t>parcelné</w:t>
      </w:r>
      <w:proofErr w:type="spellEnd"/>
      <w:r>
        <w:rPr>
          <w:rFonts w:asciiTheme="minorHAnsi" w:hAnsiTheme="minorHAnsi" w:cs="Arial"/>
        </w:rPr>
        <w:t xml:space="preserve"> číslo: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577/10</w:t>
      </w:r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280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Default="00277D77" w:rsidP="00277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577/11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327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577/12 o </w:t>
      </w:r>
      <w:proofErr w:type="spellStart"/>
      <w:r>
        <w:rPr>
          <w:rFonts w:asciiTheme="minorHAnsi" w:hAnsiTheme="minorHAnsi"/>
        </w:rPr>
        <w:t>výmere</w:t>
      </w:r>
      <w:proofErr w:type="spellEnd"/>
      <w:r>
        <w:rPr>
          <w:rFonts w:asciiTheme="minorHAnsi" w:hAnsiTheme="minorHAnsi"/>
        </w:rPr>
        <w:t xml:space="preserve"> 343 m2 , </w:t>
      </w:r>
      <w:proofErr w:type="gramStart"/>
      <w:r>
        <w:rPr>
          <w:rFonts w:asciiTheme="minorHAnsi" w:hAnsiTheme="minorHAnsi"/>
        </w:rPr>
        <w:t xml:space="preserve">druh : </w:t>
      </w:r>
      <w:proofErr w:type="spellStart"/>
      <w:r>
        <w:rPr>
          <w:rFonts w:asciiTheme="minorHAnsi" w:hAnsiTheme="minorHAnsi"/>
        </w:rPr>
        <w:t>ostatné</w:t>
      </w:r>
      <w:proofErr w:type="spellEnd"/>
      <w:proofErr w:type="gramEnd"/>
      <w:r>
        <w:rPr>
          <w:rFonts w:asciiTheme="minorHAnsi" w:hAnsiTheme="minorHAnsi"/>
        </w:rPr>
        <w:t xml:space="preserve"> plochy</w:t>
      </w:r>
    </w:p>
    <w:p w:rsidR="00277D77" w:rsidRPr="00386F8C" w:rsidRDefault="00277D77" w:rsidP="00277D7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Pr="00386F8C">
        <w:rPr>
          <w:rFonts w:asciiTheme="minorHAnsi" w:hAnsiTheme="minorHAnsi" w:cs="Arial"/>
        </w:rPr>
        <w:t xml:space="preserve"> </w:t>
      </w:r>
    </w:p>
    <w:p w:rsidR="00277D77" w:rsidRDefault="00277D77" w:rsidP="00277D77">
      <w:pPr>
        <w:jc w:val="both"/>
        <w:rPr>
          <w:rFonts w:ascii="Arial Narrow" w:hAnsi="Arial Narrow" w:cs="Arial"/>
          <w:szCs w:val="20"/>
          <w:lang w:val="sk-SK"/>
        </w:rPr>
      </w:pPr>
      <w:r w:rsidRPr="00386F8C">
        <w:rPr>
          <w:rFonts w:asciiTheme="minorHAnsi" w:hAnsiTheme="minorHAnsi" w:cs="Arial"/>
        </w:rPr>
        <w:t xml:space="preserve"> 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/>
          <w:lang w:val="sk-SK"/>
        </w:rPr>
        <w:t xml:space="preserve">v prospech kupujúceho : </w:t>
      </w:r>
      <w:r>
        <w:rPr>
          <w:rFonts w:ascii="Arial Narrow" w:hAnsi="Arial Narrow" w:cs="Arial"/>
          <w:b/>
          <w:lang w:val="sk-SK"/>
        </w:rPr>
        <w:t xml:space="preserve">Tomáš </w:t>
      </w:r>
      <w:proofErr w:type="spellStart"/>
      <w:r>
        <w:rPr>
          <w:rFonts w:ascii="Arial Narrow" w:hAnsi="Arial Narrow" w:cs="Arial"/>
          <w:b/>
          <w:lang w:val="sk-SK"/>
        </w:rPr>
        <w:t>Smandra</w:t>
      </w:r>
      <w:proofErr w:type="spellEnd"/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 xml:space="preserve"> Rázusova 2672/11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  <w:t xml:space="preserve">      058 01 Poprad</w:t>
      </w:r>
    </w:p>
    <w:p w:rsidR="00277D77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</w:p>
    <w:p w:rsidR="00277D77" w:rsidRPr="005E4648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ab/>
      </w:r>
      <w:r>
        <w:rPr>
          <w:rFonts w:ascii="Arial Narrow" w:hAnsi="Arial Narrow" w:cs="Arial"/>
          <w:b/>
          <w:lang w:val="sk-SK"/>
        </w:rPr>
        <w:tab/>
      </w:r>
    </w:p>
    <w:p w:rsidR="00277D77" w:rsidRPr="00A8765B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b/>
          <w:lang w:val="sk-SK"/>
        </w:rPr>
      </w:pPr>
    </w:p>
    <w:p w:rsidR="00277D77" w:rsidRPr="00A8765B" w:rsidRDefault="00277D77" w:rsidP="00277D77">
      <w:pPr>
        <w:jc w:val="both"/>
        <w:rPr>
          <w:rFonts w:ascii="Arial Narrow" w:hAnsi="Arial Narrow"/>
          <w:lang w:val="sk-SK"/>
        </w:rPr>
      </w:pPr>
    </w:p>
    <w:p w:rsidR="00277D77" w:rsidRDefault="00277D77" w:rsidP="00277D77">
      <w:pPr>
        <w:jc w:val="both"/>
        <w:rPr>
          <w:rFonts w:ascii="Arial Narrow" w:hAnsi="Arial Narrow" w:cs="Arial"/>
          <w:b/>
          <w:sz w:val="28"/>
        </w:rPr>
      </w:pPr>
      <w:r w:rsidRPr="00A8765B">
        <w:t>v celosti.</w:t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Čl. IX.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  <w:b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Kupujúci a predávajúci prehlasujú, že túto kúpnu zmluvu neuzavreli v tiesni, ani za nápadne nevýhodných podmienok.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Táto zmluva sa vyhotovuje v štyroch rovnocenných vyhotoveniach, z ktorých dve vyhotovenia budú pre Okresný úrad Rožňava, Katastrálny odbor  Rožňava.., a po jednom vyhotovení </w:t>
      </w:r>
      <w:proofErr w:type="spellStart"/>
      <w:r>
        <w:rPr>
          <w:rFonts w:ascii="Arial Narrow" w:hAnsi="Arial Narrow" w:cs="Arial"/>
        </w:rPr>
        <w:t>obdrží</w:t>
      </w:r>
      <w:proofErr w:type="spellEnd"/>
      <w:r>
        <w:rPr>
          <w:rFonts w:ascii="Arial Narrow" w:hAnsi="Arial Narrow" w:cs="Arial"/>
        </w:rPr>
        <w:t xml:space="preserve"> každá zmluvná strana po povolení vkladu vlastníckeho práva v katastri nehnuteľností.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Zmluva nadobúda právnu účinnosť dňom právoplatnosti rozhodnutia Okresného úradu Rožňava, Katastrálny odbor  Rožňava o povolení vkladu vlastníckeho práva do katastra nehnuteľností. </w:t>
      </w:r>
    </w:p>
    <w:p w:rsidR="00277D77" w:rsidRDefault="00277D77" w:rsidP="00277D77">
      <w:pPr>
        <w:pStyle w:val="Zkladntex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Týmto dňom prechádzajú na kupujúceho všetky práva, povinnosti a úžitky s nadobudnutím vlastníctva spojené.</w:t>
      </w: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bCs/>
          <w:sz w:val="28"/>
        </w:rPr>
      </w:pP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bCs/>
          <w:sz w:val="28"/>
        </w:rPr>
      </w:pPr>
    </w:p>
    <w:p w:rsidR="00277D77" w:rsidRDefault="00277D77" w:rsidP="00277D77">
      <w:pPr>
        <w:pStyle w:val="Zkladntext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28"/>
        </w:rPr>
        <w:t>Čl. X.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  <w:b/>
          <w:bCs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Zmluvné strany prehlasujú, že sú oprávnené s predmetom zmluvy nakladať, zmluvné prejavy sú dostatočne zrozumiteľné a určité a zmluvná voľnosť nie je obmedzená.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Zmluvné strany berú na vedomie, že sú svojimi zmluvnými prejavmi do rozhodnutia o vklade vlastníckeho práva v prospech kupujúcej do katastra viazané.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Zmluvné strany vyhlasujú, že sú spôsobilé na právne úkony, zmluvu si prečítali, jej obsahu porozumeli a na znak súhlasu s ňou ju vlastnoručne podpísali.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Lipovníku, dňa : 18.09.2017           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Pr="00F92A52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lang w:val="sk-SK"/>
        </w:rPr>
      </w:pPr>
      <w:proofErr w:type="spellStart"/>
      <w:r>
        <w:rPr>
          <w:rFonts w:ascii="Arial Narrow" w:hAnsi="Arial Narrow" w:cs="Arial"/>
          <w:b/>
        </w:rPr>
        <w:t>Kupujúci</w:t>
      </w:r>
      <w:proofErr w:type="spellEnd"/>
      <w:r>
        <w:rPr>
          <w:rFonts w:ascii="Arial Narrow" w:hAnsi="Arial Narrow" w:cs="Arial"/>
          <w:b/>
        </w:rPr>
        <w:t xml:space="preserve"> :</w:t>
      </w:r>
      <w:r>
        <w:rPr>
          <w:rFonts w:ascii="Arial Narrow" w:hAnsi="Arial Narrow" w:cs="Arial"/>
        </w:rPr>
        <w:tab/>
      </w:r>
      <w:r w:rsidRPr="00F92A52">
        <w:rPr>
          <w:rFonts w:ascii="Arial Narrow" w:hAnsi="Arial Narrow" w:cs="Arial"/>
          <w:lang w:val="sk-SK"/>
        </w:rPr>
        <w:t xml:space="preserve">Tomáš </w:t>
      </w:r>
      <w:proofErr w:type="spellStart"/>
      <w:r w:rsidRPr="00F92A52">
        <w:rPr>
          <w:rFonts w:ascii="Arial Narrow" w:hAnsi="Arial Narrow" w:cs="Arial"/>
          <w:lang w:val="sk-SK"/>
        </w:rPr>
        <w:t>Smandra</w:t>
      </w:r>
      <w:proofErr w:type="spellEnd"/>
    </w:p>
    <w:p w:rsidR="00277D77" w:rsidRPr="00F92A52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lang w:val="sk-SK"/>
        </w:rPr>
      </w:pPr>
      <w:r w:rsidRPr="00F92A52">
        <w:rPr>
          <w:rFonts w:ascii="Arial Narrow" w:hAnsi="Arial Narrow" w:cs="Arial"/>
          <w:lang w:val="sk-SK"/>
        </w:rPr>
        <w:tab/>
      </w:r>
      <w:r w:rsidRPr="00F92A52">
        <w:rPr>
          <w:rFonts w:ascii="Arial Narrow" w:hAnsi="Arial Narrow" w:cs="Arial"/>
          <w:lang w:val="sk-SK"/>
        </w:rPr>
        <w:tab/>
        <w:t>Rázusova 2672/11</w:t>
      </w:r>
    </w:p>
    <w:p w:rsidR="00277D77" w:rsidRPr="00F92A52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  <w:lang w:val="sk-SK"/>
        </w:rPr>
      </w:pPr>
      <w:r w:rsidRPr="00F92A52">
        <w:rPr>
          <w:rFonts w:ascii="Arial Narrow" w:hAnsi="Arial Narrow" w:cs="Arial"/>
          <w:lang w:val="sk-SK"/>
        </w:rPr>
        <w:tab/>
      </w:r>
      <w:r w:rsidRPr="00F92A52">
        <w:rPr>
          <w:rFonts w:ascii="Arial Narrow" w:hAnsi="Arial Narrow" w:cs="Arial"/>
          <w:lang w:val="sk-SK"/>
        </w:rPr>
        <w:tab/>
        <w:t>058 01 Poprad</w:t>
      </w:r>
    </w:p>
    <w:p w:rsidR="00277D77" w:rsidRPr="00F92A52" w:rsidRDefault="00277D77" w:rsidP="00277D77">
      <w:pPr>
        <w:tabs>
          <w:tab w:val="left" w:pos="709"/>
          <w:tab w:val="left" w:pos="1843"/>
        </w:tabs>
        <w:rPr>
          <w:rFonts w:ascii="Arial Narrow" w:hAnsi="Arial Narrow" w:cs="Arial"/>
        </w:rPr>
      </w:pPr>
    </w:p>
    <w:p w:rsidR="00277D77" w:rsidRPr="00C415DF" w:rsidRDefault="00277D77" w:rsidP="00277D77">
      <w:pPr>
        <w:tabs>
          <w:tab w:val="left" w:pos="709"/>
          <w:tab w:val="left" w:pos="1843"/>
        </w:tabs>
        <w:rPr>
          <w:rFonts w:ascii="Arial Narrow" w:hAnsi="Arial Narrow"/>
          <w:szCs w:val="20"/>
        </w:rPr>
      </w:pPr>
      <w:r>
        <w:rPr>
          <w:rFonts w:ascii="Arial Narrow" w:hAnsi="Arial Narrow" w:cs="Arial"/>
        </w:rPr>
        <w:t xml:space="preserve">                               </w:t>
      </w:r>
      <w:r>
        <w:rPr>
          <w:rFonts w:ascii="Arial Narrow" w:hAnsi="Arial Narrow"/>
        </w:rPr>
        <w:t xml:space="preserve">                                                           …………………………………..</w:t>
      </w:r>
    </w:p>
    <w:p w:rsidR="00277D77" w:rsidRDefault="00277D77" w:rsidP="00277D77">
      <w:pPr>
        <w:pStyle w:val="Zkladntext"/>
        <w:tabs>
          <w:tab w:val="left" w:pos="340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jc w:val="both"/>
        <w:rPr>
          <w:rFonts w:ascii="Arial Narrow" w:hAnsi="Arial Narrow" w:cs="Arial"/>
        </w:rPr>
      </w:pPr>
    </w:p>
    <w:p w:rsidR="00277D77" w:rsidRDefault="00277D77" w:rsidP="00277D77">
      <w:pPr>
        <w:pStyle w:val="Zkladntext"/>
        <w:tabs>
          <w:tab w:val="left" w:pos="340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Predávajúci:              </w:t>
      </w:r>
      <w:r>
        <w:rPr>
          <w:rFonts w:ascii="Arial Narrow" w:hAnsi="Arial Narrow" w:cs="Arial"/>
        </w:rPr>
        <w:t>Obec Lipovník</w:t>
      </w:r>
    </w:p>
    <w:p w:rsidR="00277D77" w:rsidRDefault="00277D77" w:rsidP="00277D77">
      <w:pPr>
        <w:pStyle w:val="Zkladntext"/>
        <w:tabs>
          <w:tab w:val="left" w:pos="3402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                                v zastúpení </w:t>
      </w:r>
      <w:proofErr w:type="spellStart"/>
      <w:r>
        <w:rPr>
          <w:rFonts w:ascii="Arial Narrow" w:hAnsi="Arial Narrow" w:cs="Arial"/>
        </w:rPr>
        <w:t>Ing.Robert</w:t>
      </w:r>
      <w:proofErr w:type="spellEnd"/>
      <w:r>
        <w:rPr>
          <w:rFonts w:ascii="Arial Narrow" w:hAnsi="Arial Narrow" w:cs="Arial"/>
        </w:rPr>
        <w:t xml:space="preserve"> Anna</w:t>
      </w:r>
    </w:p>
    <w:p w:rsidR="00277D77" w:rsidRDefault="00277D77" w:rsidP="00277D77">
      <w:pPr>
        <w:pStyle w:val="Zkladntext"/>
        <w:tabs>
          <w:tab w:val="left" w:pos="3402"/>
        </w:tabs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starosta obce:                                       .......................................</w:t>
      </w:r>
    </w:p>
    <w:p w:rsidR="00277D77" w:rsidRPr="00302C38" w:rsidRDefault="00277D77" w:rsidP="00277D77">
      <w:pPr>
        <w:pStyle w:val="Zkladntext"/>
        <w:tabs>
          <w:tab w:val="left" w:pos="3402"/>
        </w:tabs>
        <w:jc w:val="both"/>
        <w:rPr>
          <w:rFonts w:ascii="Arial Narrow" w:hAnsi="Arial Narrow" w:cs="Arial"/>
          <w:bCs/>
        </w:rPr>
      </w:pPr>
      <w:r w:rsidRPr="00302C38">
        <w:rPr>
          <w:rFonts w:ascii="Arial Narrow" w:hAnsi="Arial Narrow" w:cs="Arial"/>
          <w:b/>
          <w:bCs/>
        </w:rPr>
        <w:t>IČO :</w:t>
      </w:r>
      <w:r>
        <w:rPr>
          <w:rFonts w:ascii="Arial Narrow" w:hAnsi="Arial Narrow" w:cs="Arial"/>
          <w:b/>
          <w:bCs/>
        </w:rPr>
        <w:t xml:space="preserve">                           </w:t>
      </w:r>
      <w:bookmarkStart w:id="0" w:name="_GoBack"/>
      <w:bookmarkEnd w:id="0"/>
    </w:p>
    <w:p w:rsidR="00277D77" w:rsidRDefault="00277D77" w:rsidP="00277D77"/>
    <w:p w:rsidR="00277D77" w:rsidRDefault="00277D77" w:rsidP="00277D77"/>
    <w:p w:rsidR="00277D77" w:rsidRDefault="00277D77" w:rsidP="00277D77"/>
    <w:p w:rsidR="00CA374B" w:rsidRDefault="00CA374B"/>
    <w:sectPr w:rsidR="00CA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77"/>
    <w:rsid w:val="00277D77"/>
    <w:rsid w:val="00C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77D77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  <w:szCs w:val="20"/>
      <w:lang w:val="sk-SK"/>
    </w:rPr>
  </w:style>
  <w:style w:type="paragraph" w:styleId="Nadpis4">
    <w:name w:val="heading 4"/>
    <w:basedOn w:val="Normlny"/>
    <w:next w:val="Normlny"/>
    <w:link w:val="Nadpis4Char"/>
    <w:unhideWhenUsed/>
    <w:qFormat/>
    <w:rsid w:val="00277D77"/>
    <w:pPr>
      <w:keepNext/>
      <w:tabs>
        <w:tab w:val="left" w:pos="709"/>
        <w:tab w:val="left" w:pos="1843"/>
        <w:tab w:val="left" w:pos="2100"/>
      </w:tabs>
      <w:outlineLvl w:val="3"/>
    </w:pPr>
    <w:rPr>
      <w:rFonts w:ascii="Arial Narrow" w:eastAsia="Arial Unicode MS" w:hAnsi="Arial Narrow" w:cs="Arial"/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7D77"/>
    <w:rPr>
      <w:rFonts w:ascii="Bookman Old Style" w:eastAsia="Arial Unicode MS" w:hAnsi="Bookman Old Style" w:cs="Arial Unicode MS"/>
      <w:b/>
      <w:bCs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77D77"/>
    <w:rPr>
      <w:rFonts w:ascii="Arial Narrow" w:eastAsia="Arial Unicode MS" w:hAnsi="Arial Narrow" w:cs="Arial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77D77"/>
    <w:pPr>
      <w:jc w:val="center"/>
    </w:pPr>
    <w:rPr>
      <w:rFonts w:ascii="Bookman Old Style" w:hAnsi="Bookman Old Style"/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277D7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277D77"/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77D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77D77"/>
    <w:pPr>
      <w:jc w:val="both"/>
    </w:pPr>
    <w:rPr>
      <w:rFonts w:ascii="Arial Narrow" w:hAnsi="Arial Narrow" w:cs="Arial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77D77"/>
    <w:rPr>
      <w:rFonts w:ascii="Arial Narrow" w:eastAsia="Times New Roman" w:hAnsi="Arial Narrow" w:cs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77D77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  <w:szCs w:val="20"/>
      <w:lang w:val="sk-SK"/>
    </w:rPr>
  </w:style>
  <w:style w:type="paragraph" w:styleId="Nadpis4">
    <w:name w:val="heading 4"/>
    <w:basedOn w:val="Normlny"/>
    <w:next w:val="Normlny"/>
    <w:link w:val="Nadpis4Char"/>
    <w:unhideWhenUsed/>
    <w:qFormat/>
    <w:rsid w:val="00277D77"/>
    <w:pPr>
      <w:keepNext/>
      <w:tabs>
        <w:tab w:val="left" w:pos="709"/>
        <w:tab w:val="left" w:pos="1843"/>
        <w:tab w:val="left" w:pos="2100"/>
      </w:tabs>
      <w:outlineLvl w:val="3"/>
    </w:pPr>
    <w:rPr>
      <w:rFonts w:ascii="Arial Narrow" w:eastAsia="Arial Unicode MS" w:hAnsi="Arial Narrow" w:cs="Arial"/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7D77"/>
    <w:rPr>
      <w:rFonts w:ascii="Bookman Old Style" w:eastAsia="Arial Unicode MS" w:hAnsi="Bookman Old Style" w:cs="Arial Unicode MS"/>
      <w:b/>
      <w:bCs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77D77"/>
    <w:rPr>
      <w:rFonts w:ascii="Arial Narrow" w:eastAsia="Arial Unicode MS" w:hAnsi="Arial Narrow" w:cs="Arial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77D77"/>
    <w:pPr>
      <w:jc w:val="center"/>
    </w:pPr>
    <w:rPr>
      <w:rFonts w:ascii="Bookman Old Style" w:hAnsi="Bookman Old Style"/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277D7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277D77"/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77D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77D77"/>
    <w:pPr>
      <w:jc w:val="both"/>
    </w:pPr>
    <w:rPr>
      <w:rFonts w:ascii="Arial Narrow" w:hAnsi="Arial Narrow" w:cs="Arial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77D77"/>
    <w:rPr>
      <w:rFonts w:ascii="Arial Narrow" w:eastAsia="Times New Roman" w:hAnsi="Arial Narrow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2017-09-14T07:41:00Z</dcterms:created>
  <dcterms:modified xsi:type="dcterms:W3CDTF">2017-09-14T07:42:00Z</dcterms:modified>
</cp:coreProperties>
</file>