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B9" w:rsidRPr="005C4E65" w:rsidRDefault="00E77EB9" w:rsidP="005C4E65">
      <w:pPr>
        <w:spacing w:after="0"/>
        <w:jc w:val="center"/>
        <w:rPr>
          <w:b/>
          <w:sz w:val="28"/>
          <w:szCs w:val="28"/>
        </w:rPr>
      </w:pPr>
      <w:r w:rsidRPr="005C4E65">
        <w:rPr>
          <w:b/>
          <w:sz w:val="28"/>
          <w:szCs w:val="28"/>
        </w:rPr>
        <w:t>Zmluva o poskytnutí dotácie</w:t>
      </w:r>
    </w:p>
    <w:p w:rsidR="00B17EAA" w:rsidRDefault="00B17EAA" w:rsidP="005C4E65">
      <w:pPr>
        <w:spacing w:after="0"/>
        <w:jc w:val="center"/>
        <w:rPr>
          <w:b/>
          <w:sz w:val="28"/>
          <w:szCs w:val="28"/>
        </w:rPr>
      </w:pPr>
      <w:r w:rsidRPr="005C4E65">
        <w:rPr>
          <w:b/>
          <w:sz w:val="28"/>
          <w:szCs w:val="28"/>
        </w:rPr>
        <w:t>uzatvorená v zmysle Všeobecne záväzného nariadenia č. 3/2016 o</w:t>
      </w:r>
      <w:r w:rsidR="00A84F37" w:rsidRPr="005C4E65">
        <w:rPr>
          <w:b/>
          <w:sz w:val="28"/>
          <w:szCs w:val="28"/>
        </w:rPr>
        <w:t> poskytovaní dotácií z rozpočtu obce Kuklov</w:t>
      </w:r>
    </w:p>
    <w:p w:rsidR="005C4E65" w:rsidRPr="005C4E65" w:rsidRDefault="005C4E65" w:rsidP="005C4E65">
      <w:pPr>
        <w:spacing w:after="0"/>
        <w:jc w:val="center"/>
        <w:rPr>
          <w:b/>
          <w:sz w:val="28"/>
          <w:szCs w:val="28"/>
        </w:rPr>
      </w:pPr>
    </w:p>
    <w:p w:rsidR="00A84F37" w:rsidRDefault="00A84F37" w:rsidP="005C4E65">
      <w:pPr>
        <w:spacing w:after="0"/>
        <w:jc w:val="center"/>
      </w:pPr>
      <w:r>
        <w:t>medzi</w:t>
      </w:r>
    </w:p>
    <w:p w:rsidR="00E77EB9" w:rsidRDefault="00E77EB9" w:rsidP="005C4E65">
      <w:pPr>
        <w:spacing w:after="0"/>
      </w:pPr>
    </w:p>
    <w:p w:rsidR="00E77EB9" w:rsidRDefault="00E77EB9" w:rsidP="005C4E65">
      <w:pPr>
        <w:spacing w:after="0"/>
      </w:pPr>
      <w:r w:rsidRPr="005C4E65">
        <w:rPr>
          <w:b/>
        </w:rPr>
        <w:t>Poskytovateľ:</w:t>
      </w:r>
      <w:r>
        <w:t xml:space="preserve">   Obec Kuklov</w:t>
      </w:r>
    </w:p>
    <w:p w:rsidR="00E77EB9" w:rsidRDefault="00E77EB9" w:rsidP="005C4E65">
      <w:pPr>
        <w:spacing w:after="0"/>
      </w:pPr>
      <w:r>
        <w:t xml:space="preserve">                            Obecný úrad </w:t>
      </w:r>
    </w:p>
    <w:p w:rsidR="00E77EB9" w:rsidRDefault="00E77EB9" w:rsidP="005C4E65">
      <w:pPr>
        <w:spacing w:after="0"/>
      </w:pPr>
      <w:r>
        <w:t xml:space="preserve">                             908 78 Kuklov 203    </w:t>
      </w:r>
    </w:p>
    <w:p w:rsidR="00E77EB9" w:rsidRDefault="00E77EB9" w:rsidP="005C4E65">
      <w:pPr>
        <w:spacing w:after="0"/>
      </w:pPr>
      <w:r>
        <w:t xml:space="preserve">                             zastúpená: Ivetou </w:t>
      </w:r>
      <w:proofErr w:type="spellStart"/>
      <w:r>
        <w:t>Holkovou</w:t>
      </w:r>
      <w:proofErr w:type="spellEnd"/>
      <w:r>
        <w:t>, zástupkyňou starostu obce</w:t>
      </w:r>
    </w:p>
    <w:p w:rsidR="00E77EB9" w:rsidRDefault="00E77EB9" w:rsidP="005C4E65">
      <w:pPr>
        <w:spacing w:after="0"/>
      </w:pPr>
      <w:r>
        <w:t xml:space="preserve">                             IČO: 00309656</w:t>
      </w:r>
    </w:p>
    <w:p w:rsidR="00E77EB9" w:rsidRDefault="00E77EB9" w:rsidP="005C4E65">
      <w:pPr>
        <w:spacing w:after="0"/>
      </w:pPr>
      <w:r>
        <w:t xml:space="preserve">                             DIČ: 202104948</w:t>
      </w:r>
    </w:p>
    <w:p w:rsidR="00E77EB9" w:rsidRDefault="00E77EB9" w:rsidP="005C4E65">
      <w:pPr>
        <w:spacing w:after="0"/>
      </w:pPr>
      <w:r>
        <w:t xml:space="preserve">                             bankové spojenie: </w:t>
      </w:r>
      <w:r w:rsidR="00B17EAA">
        <w:t>Prima banka, a. s.</w:t>
      </w:r>
    </w:p>
    <w:p w:rsidR="00A84F37" w:rsidRDefault="00B17EAA" w:rsidP="005C4E65">
      <w:pPr>
        <w:spacing w:after="0"/>
      </w:pPr>
      <w:r>
        <w:t xml:space="preserve">                                                              </w:t>
      </w:r>
      <w:r w:rsidR="005C4E65">
        <w:t xml:space="preserve"> </w:t>
      </w:r>
      <w:r>
        <w:t xml:space="preserve">IBAN: SK65 5600 0000 0032 1489 3004  </w:t>
      </w:r>
    </w:p>
    <w:p w:rsidR="00A84F37" w:rsidRDefault="00A84F37" w:rsidP="005C4E65">
      <w:pPr>
        <w:spacing w:after="0"/>
      </w:pPr>
      <w:r>
        <w:t xml:space="preserve">                            /ďalej len poskytovateľ/</w:t>
      </w:r>
    </w:p>
    <w:p w:rsidR="00A84F37" w:rsidRDefault="00A84F37" w:rsidP="005C4E65">
      <w:pPr>
        <w:spacing w:after="0"/>
        <w:jc w:val="center"/>
      </w:pPr>
    </w:p>
    <w:p w:rsidR="00A84F37" w:rsidRDefault="00A84F37" w:rsidP="005C4E65">
      <w:pPr>
        <w:spacing w:after="0"/>
        <w:jc w:val="center"/>
      </w:pPr>
      <w:r>
        <w:t>a</w:t>
      </w:r>
    </w:p>
    <w:p w:rsidR="00A84F37" w:rsidRDefault="00A84F37" w:rsidP="005C4E65">
      <w:pPr>
        <w:spacing w:after="0"/>
      </w:pPr>
    </w:p>
    <w:p w:rsidR="0006236E" w:rsidRDefault="00A84F37" w:rsidP="005C4E65">
      <w:pPr>
        <w:spacing w:after="0"/>
      </w:pPr>
      <w:r w:rsidRPr="005C4E65">
        <w:rPr>
          <w:b/>
        </w:rPr>
        <w:t>Prijímateľ:</w:t>
      </w:r>
      <w:r>
        <w:t xml:space="preserve">       Rímskokatolícka cirkev</w:t>
      </w:r>
    </w:p>
    <w:p w:rsidR="00F94AD7" w:rsidRDefault="0006236E" w:rsidP="005C4E65">
      <w:pPr>
        <w:spacing w:after="0"/>
      </w:pPr>
      <w:r>
        <w:t xml:space="preserve">                          </w:t>
      </w:r>
      <w:r w:rsidR="00F94AD7">
        <w:t>Farnosť Kuklov</w:t>
      </w:r>
    </w:p>
    <w:p w:rsidR="00F94AD7" w:rsidRDefault="00F94AD7" w:rsidP="005C4E65">
      <w:pPr>
        <w:spacing w:after="0"/>
      </w:pPr>
      <w:r>
        <w:t xml:space="preserve">                          908 78 Kuklov 261</w:t>
      </w:r>
    </w:p>
    <w:p w:rsidR="00F94AD7" w:rsidRDefault="00F94AD7" w:rsidP="005C4E65">
      <w:pPr>
        <w:spacing w:after="0"/>
      </w:pPr>
      <w:r>
        <w:t xml:space="preserve">                          IČO: 34015388</w:t>
      </w:r>
    </w:p>
    <w:p w:rsidR="00F94AD7" w:rsidRDefault="00F94AD7" w:rsidP="005C4E65">
      <w:pPr>
        <w:spacing w:after="0"/>
      </w:pPr>
      <w:r>
        <w:t xml:space="preserve">                          DIČ: 2021049987</w:t>
      </w:r>
    </w:p>
    <w:p w:rsidR="00F94AD7" w:rsidRDefault="00F94AD7" w:rsidP="005C4E65">
      <w:pPr>
        <w:spacing w:after="0"/>
      </w:pPr>
      <w:r>
        <w:t xml:space="preserve">                          /ďalej len „prijímateľ“/</w:t>
      </w:r>
    </w:p>
    <w:p w:rsidR="00F94AD7" w:rsidRDefault="00F94AD7" w:rsidP="005C4E65">
      <w:pPr>
        <w:spacing w:after="0"/>
      </w:pPr>
    </w:p>
    <w:p w:rsidR="00F94AD7" w:rsidRPr="005C4E65" w:rsidRDefault="00F94AD7" w:rsidP="005C4E65">
      <w:pPr>
        <w:spacing w:after="0"/>
        <w:jc w:val="center"/>
        <w:rPr>
          <w:b/>
        </w:rPr>
      </w:pPr>
      <w:r w:rsidRPr="005C4E65">
        <w:rPr>
          <w:b/>
        </w:rPr>
        <w:t>Čl. 1</w:t>
      </w:r>
    </w:p>
    <w:p w:rsidR="00F94AD7" w:rsidRPr="005C4E65" w:rsidRDefault="00F94AD7" w:rsidP="005C4E65">
      <w:pPr>
        <w:spacing w:after="0"/>
        <w:jc w:val="center"/>
        <w:rPr>
          <w:b/>
        </w:rPr>
      </w:pPr>
      <w:r w:rsidRPr="005C4E65">
        <w:rPr>
          <w:b/>
        </w:rPr>
        <w:t>Predmet zmluvy</w:t>
      </w:r>
    </w:p>
    <w:p w:rsidR="00F94AD7" w:rsidRDefault="00F94AD7" w:rsidP="005C4E65">
      <w:pPr>
        <w:spacing w:after="0"/>
      </w:pPr>
    </w:p>
    <w:p w:rsidR="00F94AD7" w:rsidRDefault="00F94AD7" w:rsidP="005C4E65">
      <w:pPr>
        <w:pStyle w:val="Odsekzoznamu"/>
        <w:numPr>
          <w:ilvl w:val="0"/>
          <w:numId w:val="1"/>
        </w:numPr>
        <w:spacing w:after="0"/>
      </w:pPr>
      <w:r>
        <w:t>Predmetom tejto zmluvy je úprava zmluvných podmienok, práv a povinností zmluvných strán pri poskytnutí a použití dotácie z rozpočtu obce Kuklov.</w:t>
      </w:r>
    </w:p>
    <w:p w:rsidR="00F94AD7" w:rsidRDefault="00F94AD7" w:rsidP="005C4E65">
      <w:pPr>
        <w:pStyle w:val="Odsekzoznamu"/>
        <w:numPr>
          <w:ilvl w:val="0"/>
          <w:numId w:val="1"/>
        </w:numPr>
        <w:spacing w:after="0"/>
      </w:pPr>
      <w:r>
        <w:t xml:space="preserve">Poskytovateľ sa zaväzuje poskytnúť dotáciu z rozpočtových prostriedkov obce Kuklov v súlade so všeobecne záväzným nariadením č. 3/2016 o podmienkach poskytovania dotácií z rozpočtu obce Kuklov /ďalej len „VZN“/  a v súlade so schváleným uznesením zastupiteľstva č.  </w:t>
      </w:r>
      <w:r w:rsidR="00F80BEC">
        <w:t>9/2020</w:t>
      </w:r>
      <w:r>
        <w:t xml:space="preserve">  zo dňa 21. </w:t>
      </w:r>
      <w:r w:rsidR="005C4E65">
        <w:t>0</w:t>
      </w:r>
      <w:r w:rsidR="00D13E65">
        <w:t>5. 2020.</w:t>
      </w:r>
    </w:p>
    <w:p w:rsidR="00752787" w:rsidRDefault="00D13E65" w:rsidP="005C4E65">
      <w:pPr>
        <w:pStyle w:val="Odsekzoznamu"/>
        <w:numPr>
          <w:ilvl w:val="0"/>
          <w:numId w:val="1"/>
        </w:numPr>
        <w:spacing w:after="0"/>
      </w:pPr>
      <w:r>
        <w:t>Prijímateľ sa zaväzuje</w:t>
      </w:r>
      <w:r w:rsidR="00FB142C">
        <w:t xml:space="preserve"> finančné prostriedky poskytnuté formou dotácie použiť účelne, hospodárne a efektívne v súlade s ustanoveniami zákona č. 357/2015 Z. z. o finančnej kontrole a audite a o zmene a doplnení niektorých zákonov, zákona č. 534/2004 Z. z. o rozpočtových pravidlách verejnej správy a o zmene a doplnení niektorých zákonov.</w:t>
      </w:r>
    </w:p>
    <w:p w:rsidR="00FB142C" w:rsidRDefault="00FB142C" w:rsidP="005C4E65">
      <w:pPr>
        <w:spacing w:after="0"/>
      </w:pPr>
    </w:p>
    <w:p w:rsidR="00FB142C" w:rsidRPr="005C4E65" w:rsidRDefault="00FB142C" w:rsidP="005C4E65">
      <w:pPr>
        <w:spacing w:after="0"/>
        <w:jc w:val="center"/>
        <w:rPr>
          <w:b/>
        </w:rPr>
      </w:pPr>
      <w:r w:rsidRPr="005C4E65">
        <w:rPr>
          <w:b/>
        </w:rPr>
        <w:t>Čl. 2</w:t>
      </w:r>
    </w:p>
    <w:p w:rsidR="00FB142C" w:rsidRPr="005C4E65" w:rsidRDefault="00FB142C" w:rsidP="005C4E65">
      <w:pPr>
        <w:spacing w:after="0"/>
        <w:jc w:val="center"/>
        <w:rPr>
          <w:b/>
        </w:rPr>
      </w:pPr>
      <w:r w:rsidRPr="005C4E65">
        <w:rPr>
          <w:b/>
        </w:rPr>
        <w:t>Výška poskytnutej dotácie</w:t>
      </w:r>
    </w:p>
    <w:p w:rsidR="00FB142C" w:rsidRDefault="00FB142C" w:rsidP="005C4E65">
      <w:pPr>
        <w:pStyle w:val="Odsekzoznamu"/>
        <w:numPr>
          <w:ilvl w:val="0"/>
          <w:numId w:val="6"/>
        </w:numPr>
        <w:spacing w:after="0"/>
      </w:pPr>
      <w:r>
        <w:t xml:space="preserve">Poskytovateľ v súlade s VZN a na základe uznesenia obecného zastupiteľstva v Kuklove číslo </w:t>
      </w:r>
      <w:r w:rsidR="00F80BEC">
        <w:t>9/2020</w:t>
      </w:r>
      <w:r w:rsidR="005C4E65">
        <w:t xml:space="preserve"> </w:t>
      </w:r>
      <w:r>
        <w:t>zo dňa 21. 5. 2020 poskytne prijímateľovi na rok 2020 dotáciu vo výške 384,00 EUR, slovom</w:t>
      </w:r>
      <w:r w:rsidR="005C4E65">
        <w:t>:</w:t>
      </w:r>
      <w:r>
        <w:t xml:space="preserve"> tristoosemdesiatštyri EUR.</w:t>
      </w:r>
    </w:p>
    <w:p w:rsidR="005C4E65" w:rsidRDefault="005C4E65" w:rsidP="005C4E65">
      <w:pPr>
        <w:spacing w:after="0"/>
        <w:jc w:val="center"/>
      </w:pPr>
    </w:p>
    <w:p w:rsidR="00FB142C" w:rsidRPr="005C4E65" w:rsidRDefault="00FB142C" w:rsidP="005C4E65">
      <w:pPr>
        <w:spacing w:after="0"/>
        <w:jc w:val="center"/>
        <w:rPr>
          <w:b/>
        </w:rPr>
      </w:pPr>
      <w:r w:rsidRPr="005C4E65">
        <w:rPr>
          <w:b/>
        </w:rPr>
        <w:t>Čl. 3</w:t>
      </w:r>
    </w:p>
    <w:p w:rsidR="00FB142C" w:rsidRPr="005C4E65" w:rsidRDefault="00FB142C" w:rsidP="005C4E65">
      <w:pPr>
        <w:spacing w:after="0"/>
        <w:jc w:val="center"/>
        <w:rPr>
          <w:b/>
        </w:rPr>
      </w:pPr>
      <w:r w:rsidRPr="005C4E65">
        <w:rPr>
          <w:b/>
        </w:rPr>
        <w:t>Vymedzenie účelu poskytnutia dotácie</w:t>
      </w:r>
    </w:p>
    <w:p w:rsidR="00FB142C" w:rsidRDefault="00FB142C" w:rsidP="005C4E65">
      <w:pPr>
        <w:pStyle w:val="Odsekzoznamu"/>
        <w:numPr>
          <w:ilvl w:val="0"/>
          <w:numId w:val="3"/>
        </w:numPr>
        <w:spacing w:after="0"/>
      </w:pPr>
      <w:r>
        <w:t>Dotácia sa p</w:t>
      </w:r>
      <w:r w:rsidR="00EC78A2">
        <w:t xml:space="preserve">rijímateľovi poskytuje na </w:t>
      </w:r>
      <w:r w:rsidR="005522D6">
        <w:t>pasportizáciu</w:t>
      </w:r>
      <w:r w:rsidR="00BB4A6A">
        <w:t xml:space="preserve"> </w:t>
      </w:r>
      <w:r w:rsidR="00955C23">
        <w:t xml:space="preserve">drevín v gaštanovej aleji </w:t>
      </w:r>
      <w:r w:rsidR="005522D6">
        <w:t>pred kostolom sv. Štefana Uhorského</w:t>
      </w:r>
      <w:r w:rsidR="00955C23">
        <w:t xml:space="preserve"> v obci Kuklov</w:t>
      </w:r>
      <w:r w:rsidR="005522D6">
        <w:t>.</w:t>
      </w:r>
    </w:p>
    <w:p w:rsidR="005522D6" w:rsidRDefault="005522D6" w:rsidP="005C4E65">
      <w:pPr>
        <w:pStyle w:val="Odsekzoznamu"/>
        <w:numPr>
          <w:ilvl w:val="0"/>
          <w:numId w:val="3"/>
        </w:numPr>
        <w:spacing w:after="0"/>
      </w:pPr>
      <w:r>
        <w:lastRenderedPageBreak/>
        <w:t>Poskytnutá dotácia je účelovo viazaná a</w:t>
      </w:r>
      <w:r w:rsidR="00F10B27">
        <w:t> </w:t>
      </w:r>
      <w:r>
        <w:t>prijímateľ</w:t>
      </w:r>
      <w:r w:rsidR="00F10B27">
        <w:t xml:space="preserve"> sa zaväzuje použiť ju len na účel, ktorý je uvedený v čl. 3 ods. 1 tejto zmluvy.</w:t>
      </w:r>
    </w:p>
    <w:p w:rsidR="00F10B27" w:rsidRDefault="00F10B27" w:rsidP="005C4E65">
      <w:pPr>
        <w:spacing w:after="0"/>
        <w:ind w:left="360"/>
      </w:pPr>
    </w:p>
    <w:p w:rsidR="00F10B27" w:rsidRPr="005C4E65" w:rsidRDefault="00F10B27" w:rsidP="005C4E65">
      <w:pPr>
        <w:spacing w:after="0"/>
        <w:ind w:left="360"/>
        <w:jc w:val="center"/>
        <w:rPr>
          <w:b/>
        </w:rPr>
      </w:pPr>
      <w:r w:rsidRPr="005C4E65">
        <w:rPr>
          <w:b/>
        </w:rPr>
        <w:t>Čl. 4</w:t>
      </w:r>
    </w:p>
    <w:p w:rsidR="00F10B27" w:rsidRPr="005C4E65" w:rsidRDefault="00F10B27" w:rsidP="005C4E65">
      <w:pPr>
        <w:spacing w:after="0"/>
        <w:ind w:left="360"/>
        <w:jc w:val="center"/>
        <w:rPr>
          <w:b/>
        </w:rPr>
      </w:pPr>
      <w:r w:rsidRPr="005C4E65">
        <w:rPr>
          <w:b/>
        </w:rPr>
        <w:t>Podmienky poskytnutia a použitia dotácie</w:t>
      </w:r>
    </w:p>
    <w:p w:rsidR="00F10B27" w:rsidRDefault="00F10B27" w:rsidP="005C4E65">
      <w:pPr>
        <w:pStyle w:val="Odsekzoznamu"/>
        <w:numPr>
          <w:ilvl w:val="0"/>
          <w:numId w:val="4"/>
        </w:numPr>
        <w:spacing w:after="0"/>
      </w:pPr>
      <w:r>
        <w:t>Schválená dotácia sa poskytuje hotovostne do rúk prijímateľa, a to najneskôr do 15 dní od nadobudnutia účinnosti zmluvy o poskytnutí dotácie.</w:t>
      </w:r>
    </w:p>
    <w:p w:rsidR="00F10B27" w:rsidRDefault="00F10B27" w:rsidP="005C4E65">
      <w:pPr>
        <w:pStyle w:val="Odsekzoznamu"/>
        <w:numPr>
          <w:ilvl w:val="0"/>
          <w:numId w:val="4"/>
        </w:numPr>
        <w:spacing w:after="0"/>
      </w:pPr>
      <w:r>
        <w:t>Prijímateľ je povinný vyčerpať poskytnutú dotáciu najneskôr do 30. 11. 2020</w:t>
      </w:r>
      <w:r w:rsidR="006924C4">
        <w:t>.</w:t>
      </w:r>
    </w:p>
    <w:p w:rsidR="006924C4" w:rsidRDefault="006924C4" w:rsidP="005C4E65">
      <w:pPr>
        <w:spacing w:after="0"/>
        <w:ind w:left="360"/>
      </w:pPr>
    </w:p>
    <w:p w:rsidR="006924C4" w:rsidRPr="005C4E65" w:rsidRDefault="006924C4" w:rsidP="005C4E65">
      <w:pPr>
        <w:spacing w:after="0"/>
        <w:ind w:left="360"/>
        <w:jc w:val="center"/>
        <w:rPr>
          <w:b/>
        </w:rPr>
      </w:pPr>
      <w:r w:rsidRPr="005C4E65">
        <w:rPr>
          <w:b/>
        </w:rPr>
        <w:t>Čl. 5</w:t>
      </w:r>
    </w:p>
    <w:p w:rsidR="006924C4" w:rsidRPr="005C4E65" w:rsidRDefault="006924C4" w:rsidP="005C4E65">
      <w:pPr>
        <w:spacing w:after="0"/>
        <w:ind w:left="360"/>
        <w:jc w:val="center"/>
        <w:rPr>
          <w:b/>
        </w:rPr>
      </w:pPr>
      <w:r w:rsidRPr="005C4E65">
        <w:rPr>
          <w:b/>
        </w:rPr>
        <w:t>Podmienky vyúčtovania dotácie</w:t>
      </w:r>
    </w:p>
    <w:p w:rsidR="006924C4" w:rsidRDefault="006924C4" w:rsidP="005C4E65">
      <w:pPr>
        <w:pStyle w:val="Odsekzoznamu"/>
        <w:numPr>
          <w:ilvl w:val="0"/>
          <w:numId w:val="5"/>
        </w:numPr>
        <w:spacing w:after="0"/>
      </w:pPr>
      <w:r>
        <w:t>Prijímateľ je povinný predložiť vyúčtovanie dotácie do 30. 11. 2020 spôsobom ako ustanovuje VZN, a to na predpísanom tlačive podľa prílohy č. 3 VZN č. 3/2016.</w:t>
      </w:r>
    </w:p>
    <w:p w:rsidR="00C20E1C" w:rsidRDefault="00C20E1C" w:rsidP="005C4E65">
      <w:pPr>
        <w:spacing w:after="0"/>
        <w:ind w:left="360"/>
      </w:pPr>
    </w:p>
    <w:p w:rsidR="00C20E1C" w:rsidRPr="005C4E65" w:rsidRDefault="00C20E1C" w:rsidP="005C4E65">
      <w:pPr>
        <w:spacing w:after="0"/>
        <w:ind w:left="360"/>
        <w:jc w:val="center"/>
        <w:rPr>
          <w:b/>
        </w:rPr>
      </w:pPr>
      <w:r w:rsidRPr="005C4E65">
        <w:rPr>
          <w:b/>
        </w:rPr>
        <w:t>Čl. 6</w:t>
      </w:r>
    </w:p>
    <w:p w:rsidR="00C20E1C" w:rsidRPr="005C4E65" w:rsidRDefault="00C20E1C" w:rsidP="005C4E65">
      <w:pPr>
        <w:spacing w:after="0"/>
        <w:ind w:left="360"/>
        <w:jc w:val="center"/>
        <w:rPr>
          <w:b/>
        </w:rPr>
      </w:pPr>
      <w:r w:rsidRPr="005C4E65">
        <w:rPr>
          <w:b/>
        </w:rPr>
        <w:t>Kontrola použitia a vyúčtovania dotácie</w:t>
      </w:r>
    </w:p>
    <w:p w:rsidR="00C76A1F" w:rsidRDefault="005318B3" w:rsidP="005C4E65">
      <w:pPr>
        <w:pStyle w:val="Odsekzoznamu"/>
        <w:numPr>
          <w:ilvl w:val="0"/>
          <w:numId w:val="7"/>
        </w:numPr>
        <w:tabs>
          <w:tab w:val="left" w:pos="1950"/>
        </w:tabs>
        <w:spacing w:after="0"/>
      </w:pPr>
      <w:r>
        <w:t>Kontrolu plnenia podmienok stanovených vo VZN a kontrolu dodržania podmienok dohodnutých v tejto zmluve o poskytnutí dotácie, ako aj kontrolu správnosti vyúčtovania dotácie sú oprávnení vykonať zodpovedný zamestnanec poskytovateľa a hlavný kontrolór obce v súlade so zákonom č. 369/1990 Zb. o obecnom zriadení v znení neskorších predpisov</w:t>
      </w:r>
      <w:r w:rsidR="0055044D">
        <w:t>.</w:t>
      </w:r>
    </w:p>
    <w:p w:rsidR="0055044D" w:rsidRDefault="0055044D" w:rsidP="005C4E65">
      <w:pPr>
        <w:pStyle w:val="Odsekzoznamu"/>
        <w:numPr>
          <w:ilvl w:val="0"/>
          <w:numId w:val="7"/>
        </w:numPr>
        <w:tabs>
          <w:tab w:val="left" w:pos="1950"/>
        </w:tabs>
        <w:spacing w:after="0"/>
      </w:pPr>
      <w:r>
        <w:t>Nedodržanie podmienok použitia a vyúčtovania dotácie podľa VZN, nedodržanie zmluvne dohodnutých podmienok, ako aj neoprávnené použitie dotácie v rozpore so stanoveným účelom sa považuje za porušenie finančnej disciplíny a podlieha sankciám podľa ustanovenia § 31 zákona č. 523/2004 Z. z. o rozpočtových pravidlách verejnej správy a o zmene a doplnení niektorých zákonov v platnom znení.</w:t>
      </w:r>
    </w:p>
    <w:p w:rsidR="0055044D" w:rsidRPr="005C4E65" w:rsidRDefault="0055044D" w:rsidP="005C4E65">
      <w:pPr>
        <w:tabs>
          <w:tab w:val="left" w:pos="1950"/>
        </w:tabs>
        <w:spacing w:after="0"/>
        <w:jc w:val="center"/>
        <w:rPr>
          <w:b/>
        </w:rPr>
      </w:pPr>
    </w:p>
    <w:p w:rsidR="0055044D" w:rsidRPr="005C4E65" w:rsidRDefault="0055044D" w:rsidP="005C4E65">
      <w:pPr>
        <w:tabs>
          <w:tab w:val="left" w:pos="1950"/>
        </w:tabs>
        <w:spacing w:after="0"/>
        <w:jc w:val="center"/>
        <w:rPr>
          <w:b/>
        </w:rPr>
      </w:pPr>
      <w:r w:rsidRPr="005C4E65">
        <w:rPr>
          <w:b/>
        </w:rPr>
        <w:t>Čl. 7</w:t>
      </w:r>
    </w:p>
    <w:p w:rsidR="0055044D" w:rsidRPr="005C4E65" w:rsidRDefault="0055044D" w:rsidP="005C4E65">
      <w:pPr>
        <w:tabs>
          <w:tab w:val="left" w:pos="1950"/>
        </w:tabs>
        <w:spacing w:after="0"/>
        <w:jc w:val="center"/>
        <w:rPr>
          <w:b/>
        </w:rPr>
      </w:pPr>
      <w:r w:rsidRPr="005C4E65">
        <w:rPr>
          <w:b/>
        </w:rPr>
        <w:t>Záverečné ustanovenia</w:t>
      </w:r>
    </w:p>
    <w:p w:rsidR="0055044D" w:rsidRDefault="0055044D" w:rsidP="005C4E65">
      <w:pPr>
        <w:pStyle w:val="Odsekzoznamu"/>
        <w:numPr>
          <w:ilvl w:val="0"/>
          <w:numId w:val="8"/>
        </w:numPr>
        <w:tabs>
          <w:tab w:val="left" w:pos="1950"/>
        </w:tabs>
        <w:spacing w:after="0"/>
      </w:pPr>
      <w:r>
        <w:t>Zmluva je vyhotovená v 4 rovnopisoch, z ktorých 2 dostane prijímateľ a 2 poskytovateľ.</w:t>
      </w:r>
    </w:p>
    <w:p w:rsidR="0055044D" w:rsidRDefault="00C30DB1" w:rsidP="005C4E65">
      <w:pPr>
        <w:pStyle w:val="Odsekzoznamu"/>
        <w:numPr>
          <w:ilvl w:val="0"/>
          <w:numId w:val="8"/>
        </w:numPr>
        <w:tabs>
          <w:tab w:val="left" w:pos="1950"/>
        </w:tabs>
        <w:spacing w:after="0"/>
      </w:pPr>
      <w:r>
        <w:t>Zmluvu je možné zmeniť len po vzájomnej dohode oboch zmluvných strán, a to formou písomných dodatkov podpísaných oboma zmluvnými stranami.</w:t>
      </w:r>
    </w:p>
    <w:p w:rsidR="00A7405E" w:rsidRDefault="00A7405E" w:rsidP="005C4E65">
      <w:pPr>
        <w:pStyle w:val="Odsekzoznamu"/>
        <w:numPr>
          <w:ilvl w:val="0"/>
          <w:numId w:val="8"/>
        </w:numPr>
        <w:tabs>
          <w:tab w:val="left" w:pos="1950"/>
        </w:tabs>
        <w:spacing w:after="0"/>
      </w:pPr>
      <w:r>
        <w:t>Zmluvné strany vyhlasujú, že ich spôsobilosť a voľnosť uzavrieť túto zmluvu, ako aj spôsobilosť k súvisiacim právnym úkonom nie je žiadnym spôsobom obmedzená alebo vylúčená. Zmluvné strany vyhlasujú, že si zmluvu prečítali, jej obsahu porozumeli a na znak súhlasu ju vo vlastnom mene podpisujú. Zmluvné strany vyhlasujú, že zmluva nie je uzavretá v tiesni ani za nápadne nevýhodných podmienok.</w:t>
      </w:r>
    </w:p>
    <w:p w:rsidR="00A7405E" w:rsidRDefault="00A7405E" w:rsidP="005C4E65">
      <w:pPr>
        <w:pStyle w:val="Odsekzoznamu"/>
        <w:numPr>
          <w:ilvl w:val="0"/>
          <w:numId w:val="8"/>
        </w:numPr>
        <w:tabs>
          <w:tab w:val="left" w:pos="1950"/>
        </w:tabs>
        <w:spacing w:after="0"/>
      </w:pPr>
      <w:r>
        <w:t>Zmluva nadobúda platnosť dňom jej podpísania oboma zmluvnými stranami a účinnosť dňom nasledujúcim po dni zverejnenia zmluvy na webovom sídle poskytovateľa.</w:t>
      </w:r>
    </w:p>
    <w:p w:rsidR="005C4E65" w:rsidRDefault="005C4E65" w:rsidP="005C4E65">
      <w:pPr>
        <w:tabs>
          <w:tab w:val="left" w:pos="1950"/>
        </w:tabs>
        <w:spacing w:after="0"/>
        <w:ind w:left="360"/>
      </w:pPr>
    </w:p>
    <w:p w:rsidR="00A7405E" w:rsidRDefault="00A7405E" w:rsidP="005C4E65">
      <w:pPr>
        <w:tabs>
          <w:tab w:val="left" w:pos="1950"/>
        </w:tabs>
        <w:spacing w:after="0"/>
        <w:ind w:left="360"/>
      </w:pPr>
      <w:r>
        <w:t xml:space="preserve">V Kuklove dňa </w:t>
      </w:r>
      <w:r w:rsidR="0067143D">
        <w:t xml:space="preserve"> 10.06.2020</w:t>
      </w:r>
    </w:p>
    <w:p w:rsidR="00A7405E" w:rsidRDefault="00A7405E" w:rsidP="005C4E65">
      <w:pPr>
        <w:tabs>
          <w:tab w:val="left" w:pos="1950"/>
        </w:tabs>
        <w:spacing w:after="0"/>
        <w:ind w:left="360"/>
      </w:pPr>
    </w:p>
    <w:p w:rsidR="005C4E65" w:rsidRDefault="005C4E65" w:rsidP="005C4E65">
      <w:pPr>
        <w:tabs>
          <w:tab w:val="left" w:pos="1950"/>
        </w:tabs>
        <w:spacing w:after="0"/>
        <w:ind w:left="360"/>
      </w:pPr>
    </w:p>
    <w:p w:rsidR="005C4E65" w:rsidRDefault="005C4E65" w:rsidP="005C4E65">
      <w:pPr>
        <w:tabs>
          <w:tab w:val="left" w:pos="1950"/>
        </w:tabs>
        <w:spacing w:after="0"/>
        <w:ind w:left="360"/>
      </w:pPr>
    </w:p>
    <w:p w:rsidR="005C4E65" w:rsidRDefault="005C4E65" w:rsidP="005C4E65">
      <w:pPr>
        <w:tabs>
          <w:tab w:val="left" w:pos="1950"/>
        </w:tabs>
        <w:spacing w:after="0"/>
        <w:ind w:left="360"/>
      </w:pPr>
    </w:p>
    <w:p w:rsidR="005C4E65" w:rsidRDefault="005C4E65" w:rsidP="005C4E65">
      <w:pPr>
        <w:tabs>
          <w:tab w:val="left" w:pos="1950"/>
        </w:tabs>
        <w:spacing w:after="0"/>
        <w:ind w:left="360"/>
      </w:pPr>
    </w:p>
    <w:p w:rsidR="005C4E65" w:rsidRDefault="005C4E65" w:rsidP="005C4E65">
      <w:pPr>
        <w:tabs>
          <w:tab w:val="left" w:pos="1950"/>
        </w:tabs>
        <w:spacing w:after="0"/>
        <w:ind w:left="360"/>
      </w:pPr>
    </w:p>
    <w:p w:rsidR="00A7405E" w:rsidRDefault="005C4E65" w:rsidP="005C4E65">
      <w:pPr>
        <w:tabs>
          <w:tab w:val="left" w:pos="1950"/>
        </w:tabs>
        <w:spacing w:after="0"/>
        <w:ind w:left="360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B17EAA" w:rsidRDefault="00A7405E" w:rsidP="005C4E65">
      <w:pPr>
        <w:tabs>
          <w:tab w:val="left" w:pos="1950"/>
        </w:tabs>
        <w:spacing w:after="0"/>
        <w:ind w:left="360"/>
      </w:pPr>
      <w:r>
        <w:t xml:space="preserve">Poskytovateľ:                                                                                    Prijímateľ: </w:t>
      </w:r>
      <w:r w:rsidR="00B17EAA">
        <w:t xml:space="preserve">    </w:t>
      </w:r>
    </w:p>
    <w:p w:rsidR="00E77EB9" w:rsidRDefault="00E77EB9" w:rsidP="005C4E65">
      <w:pPr>
        <w:spacing w:after="0"/>
      </w:pPr>
      <w:r>
        <w:t xml:space="preserve"> </w:t>
      </w:r>
    </w:p>
    <w:sectPr w:rsidR="00E77EB9" w:rsidSect="005C4E6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9D6"/>
    <w:multiLevelType w:val="hybridMultilevel"/>
    <w:tmpl w:val="C3F2A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68F"/>
    <w:multiLevelType w:val="hybridMultilevel"/>
    <w:tmpl w:val="6712B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151A"/>
    <w:multiLevelType w:val="hybridMultilevel"/>
    <w:tmpl w:val="2DEC3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A23DE"/>
    <w:multiLevelType w:val="hybridMultilevel"/>
    <w:tmpl w:val="A45AA0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F424D"/>
    <w:multiLevelType w:val="hybridMultilevel"/>
    <w:tmpl w:val="361C5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B6D31"/>
    <w:multiLevelType w:val="hybridMultilevel"/>
    <w:tmpl w:val="D7602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93A93"/>
    <w:multiLevelType w:val="hybridMultilevel"/>
    <w:tmpl w:val="13667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D5AD1"/>
    <w:multiLevelType w:val="hybridMultilevel"/>
    <w:tmpl w:val="BD503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EB9"/>
    <w:rsid w:val="0006236E"/>
    <w:rsid w:val="000B430F"/>
    <w:rsid w:val="00126A62"/>
    <w:rsid w:val="005318B3"/>
    <w:rsid w:val="0055044D"/>
    <w:rsid w:val="005522D6"/>
    <w:rsid w:val="005C4E65"/>
    <w:rsid w:val="0067143D"/>
    <w:rsid w:val="006924C4"/>
    <w:rsid w:val="006F0580"/>
    <w:rsid w:val="00752787"/>
    <w:rsid w:val="00832D0B"/>
    <w:rsid w:val="00955C23"/>
    <w:rsid w:val="00A7405E"/>
    <w:rsid w:val="00A84F37"/>
    <w:rsid w:val="00B17EAA"/>
    <w:rsid w:val="00BB4A6A"/>
    <w:rsid w:val="00C20E1C"/>
    <w:rsid w:val="00C30DB1"/>
    <w:rsid w:val="00C76A1F"/>
    <w:rsid w:val="00D13E65"/>
    <w:rsid w:val="00E77EB9"/>
    <w:rsid w:val="00EC78A2"/>
    <w:rsid w:val="00F10B27"/>
    <w:rsid w:val="00F80BEC"/>
    <w:rsid w:val="00F94AD7"/>
    <w:rsid w:val="00FB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2D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4AD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o</cp:lastModifiedBy>
  <cp:revision>2</cp:revision>
  <cp:lastPrinted>2020-06-10T10:07:00Z</cp:lastPrinted>
  <dcterms:created xsi:type="dcterms:W3CDTF">2020-06-10T11:34:00Z</dcterms:created>
  <dcterms:modified xsi:type="dcterms:W3CDTF">2020-06-10T11:34:00Z</dcterms:modified>
</cp:coreProperties>
</file>