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3F0E" w14:textId="77777777" w:rsidR="006849F4" w:rsidRPr="006849F4" w:rsidRDefault="006849F4" w:rsidP="006849F4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36"/>
        </w:rPr>
      </w:pPr>
      <w:r w:rsidRPr="006849F4">
        <w:rPr>
          <w:rFonts w:ascii="Times New Roman" w:hAnsi="Times New Roman" w:cs="Times New Roman"/>
          <w:b/>
          <w:bCs/>
          <w:color w:val="auto"/>
          <w:sz w:val="36"/>
        </w:rPr>
        <w:t>N Á V R H</w:t>
      </w:r>
    </w:p>
    <w:p w14:paraId="623F6D24" w14:textId="2AE14C18" w:rsidR="006849F4" w:rsidRPr="006849F4" w:rsidRDefault="006849F4" w:rsidP="006849F4">
      <w:pPr>
        <w:pStyle w:val="Nadpis1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6849F4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V Š E O B E C N E  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 </w:t>
      </w:r>
      <w:r w:rsidRPr="006849F4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Z ÁV Ä Z N É H O 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 </w:t>
      </w:r>
      <w:r w:rsidRPr="006849F4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N A R I A D E N I A</w:t>
      </w:r>
    </w:p>
    <w:p w14:paraId="364AEDF2" w14:textId="77777777" w:rsidR="006849F4" w:rsidRDefault="006849F4" w:rsidP="006849F4">
      <w:pPr>
        <w:jc w:val="center"/>
        <w:rPr>
          <w:b/>
          <w:sz w:val="28"/>
        </w:rPr>
      </w:pPr>
    </w:p>
    <w:p w14:paraId="73973E05" w14:textId="69ACCB42" w:rsidR="006849F4" w:rsidRDefault="006849F4" w:rsidP="006849F4">
      <w:pPr>
        <w:jc w:val="center"/>
        <w:rPr>
          <w:b/>
          <w:sz w:val="32"/>
        </w:rPr>
      </w:pPr>
      <w:r>
        <w:rPr>
          <w:b/>
          <w:sz w:val="32"/>
        </w:rPr>
        <w:t>č. 2/2025,</w:t>
      </w:r>
    </w:p>
    <w:p w14:paraId="0C332F3E" w14:textId="77777777" w:rsidR="006849F4" w:rsidRDefault="006849F4" w:rsidP="006849F4">
      <w:pPr>
        <w:jc w:val="center"/>
        <w:rPr>
          <w:b/>
          <w:sz w:val="28"/>
        </w:rPr>
      </w:pPr>
    </w:p>
    <w:p w14:paraId="60BA4D0C" w14:textId="77777777" w:rsidR="006849F4" w:rsidRDefault="006849F4" w:rsidP="006849F4">
      <w:pPr>
        <w:jc w:val="center"/>
        <w:rPr>
          <w:b/>
          <w:sz w:val="32"/>
        </w:rPr>
      </w:pPr>
      <w:r>
        <w:rPr>
          <w:b/>
          <w:sz w:val="32"/>
        </w:rPr>
        <w:t>ktorým sa vydáva</w:t>
      </w:r>
    </w:p>
    <w:p w14:paraId="662ABBBE" w14:textId="1AE95E10" w:rsidR="006849F4" w:rsidRPr="006849F4" w:rsidRDefault="006849F4" w:rsidP="006849F4">
      <w:pPr>
        <w:pStyle w:val="Nadpis3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                        </w:t>
      </w:r>
      <w:r w:rsidRPr="006849F4">
        <w:rPr>
          <w:rFonts w:ascii="Times New Roman" w:hAnsi="Times New Roman" w:cs="Times New Roman"/>
          <w:b/>
          <w:bCs/>
          <w:color w:val="auto"/>
          <w:sz w:val="32"/>
          <w:szCs w:val="32"/>
        </w:rPr>
        <w:t>P o r i a d o k   p r e   p o h r e b i s k á</w:t>
      </w:r>
    </w:p>
    <w:p w14:paraId="107167EE" w14:textId="77777777" w:rsidR="006849F4" w:rsidRPr="006849F4" w:rsidRDefault="006849F4" w:rsidP="006849F4">
      <w:pPr>
        <w:jc w:val="center"/>
        <w:rPr>
          <w:b/>
          <w:bCs/>
          <w:sz w:val="32"/>
          <w:szCs w:val="32"/>
        </w:rPr>
      </w:pPr>
      <w:r w:rsidRPr="006849F4">
        <w:rPr>
          <w:b/>
          <w:bCs/>
          <w:sz w:val="32"/>
          <w:szCs w:val="32"/>
        </w:rPr>
        <w:t>na území obce Bystré</w:t>
      </w:r>
    </w:p>
    <w:p w14:paraId="021402B0" w14:textId="77777777" w:rsidR="006849F4" w:rsidRPr="004161EF" w:rsidRDefault="006849F4" w:rsidP="006849F4">
      <w:pPr>
        <w:jc w:val="center"/>
        <w:rPr>
          <w:b/>
          <w:sz w:val="28"/>
          <w:szCs w:val="28"/>
        </w:rPr>
      </w:pPr>
    </w:p>
    <w:p w14:paraId="54B7DE59" w14:textId="77777777" w:rsidR="006849F4" w:rsidRPr="00F443EE" w:rsidRDefault="006849F4" w:rsidP="006849F4">
      <w:pPr>
        <w:jc w:val="center"/>
        <w:rPr>
          <w:sz w:val="24"/>
          <w:szCs w:val="24"/>
        </w:rPr>
      </w:pPr>
    </w:p>
    <w:p w14:paraId="2CD9CFF5" w14:textId="77777777" w:rsidR="006849F4" w:rsidRDefault="006849F4" w:rsidP="006849F4">
      <w:pPr>
        <w:jc w:val="center"/>
        <w:rPr>
          <w:noProof/>
          <w:sz w:val="24"/>
          <w:szCs w:val="24"/>
          <w:lang w:eastAsia="sk-SK"/>
        </w:rPr>
      </w:pPr>
    </w:p>
    <w:p w14:paraId="3B0BA965" w14:textId="5B334994" w:rsidR="006849F4" w:rsidRDefault="006849F4" w:rsidP="006849F4">
      <w:pPr>
        <w:jc w:val="center"/>
        <w:rPr>
          <w:b/>
          <w:bCs/>
          <w:sz w:val="28"/>
          <w:szCs w:val="28"/>
        </w:rPr>
      </w:pPr>
      <w:r w:rsidRPr="004000CA">
        <w:rPr>
          <w:noProof/>
          <w:sz w:val="24"/>
          <w:szCs w:val="24"/>
          <w:lang w:eastAsia="sk-SK"/>
        </w:rPr>
        <w:drawing>
          <wp:inline distT="0" distB="0" distL="0" distR="0" wp14:anchorId="60F51CE4" wp14:editId="01134463">
            <wp:extent cx="1438275" cy="1628775"/>
            <wp:effectExtent l="0" t="0" r="9525" b="9525"/>
            <wp:docPr id="1589308606" name="Obrázok 1" descr="C:\Dokument\erb, plagáty\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C:\Dokument\erb, plagáty\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E54CB" w14:textId="77777777" w:rsidR="006849F4" w:rsidRPr="00FA0DB7" w:rsidRDefault="006849F4" w:rsidP="006849F4">
      <w:pPr>
        <w:jc w:val="center"/>
      </w:pPr>
    </w:p>
    <w:p w14:paraId="28B7C611" w14:textId="77777777" w:rsidR="006849F4" w:rsidRPr="00FA0DB7" w:rsidRDefault="006849F4" w:rsidP="006849F4">
      <w:pPr>
        <w:jc w:val="center"/>
      </w:pPr>
    </w:p>
    <w:p w14:paraId="2D36373E" w14:textId="77777777" w:rsidR="006849F4" w:rsidRDefault="006849F4" w:rsidP="006849F4">
      <w:pPr>
        <w:pStyle w:val="Default"/>
        <w:rPr>
          <w:b/>
          <w:bCs/>
        </w:rPr>
      </w:pPr>
    </w:p>
    <w:p w14:paraId="13F220CA" w14:textId="77777777" w:rsidR="006849F4" w:rsidRPr="00FA0DB7" w:rsidRDefault="006849F4" w:rsidP="006849F4">
      <w:pPr>
        <w:pStyle w:val="Default"/>
        <w:rPr>
          <w:b/>
          <w:bCs/>
        </w:rPr>
      </w:pPr>
    </w:p>
    <w:p w14:paraId="4AE0A200" w14:textId="77777777" w:rsidR="006849F4" w:rsidRDefault="006849F4" w:rsidP="006849F4">
      <w:pPr>
        <w:pStyle w:val="Default"/>
        <w:spacing w:line="276" w:lineRule="auto"/>
        <w:ind w:left="142"/>
        <w:rPr>
          <w:b/>
          <w:bCs/>
        </w:rPr>
      </w:pPr>
    </w:p>
    <w:p w14:paraId="26B3B1D1" w14:textId="4231F33F" w:rsidR="006849F4" w:rsidRPr="00711772" w:rsidRDefault="006849F4" w:rsidP="006849F4">
      <w:pPr>
        <w:pStyle w:val="Default"/>
        <w:spacing w:line="276" w:lineRule="auto"/>
        <w:rPr>
          <w:rFonts w:ascii="Times New Roman" w:hAnsi="Times New Roman" w:cs="Times New Roman"/>
        </w:rPr>
      </w:pPr>
      <w:r w:rsidRPr="00711772">
        <w:rPr>
          <w:rFonts w:ascii="Times New Roman" w:hAnsi="Times New Roman" w:cs="Times New Roman"/>
          <w:b/>
          <w:bCs/>
        </w:rPr>
        <w:t xml:space="preserve">Dátum vyvesenia návrhu VZN č. </w:t>
      </w:r>
      <w:r>
        <w:rPr>
          <w:rFonts w:ascii="Times New Roman" w:hAnsi="Times New Roman" w:cs="Times New Roman"/>
          <w:b/>
          <w:bCs/>
        </w:rPr>
        <w:t>2</w:t>
      </w:r>
      <w:r w:rsidRPr="00711772">
        <w:rPr>
          <w:rFonts w:ascii="Times New Roman" w:hAnsi="Times New Roman" w:cs="Times New Roman"/>
          <w:b/>
          <w:bCs/>
        </w:rPr>
        <w:t>/20</w:t>
      </w:r>
      <w:r>
        <w:rPr>
          <w:rFonts w:ascii="Times New Roman" w:hAnsi="Times New Roman" w:cs="Times New Roman"/>
          <w:b/>
          <w:bCs/>
        </w:rPr>
        <w:t>25</w:t>
      </w:r>
      <w:r w:rsidRPr="00711772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1</w:t>
      </w:r>
      <w:r w:rsidR="00BC2ED7">
        <w:rPr>
          <w:rFonts w:ascii="Times New Roman" w:hAnsi="Times New Roman" w:cs="Times New Roman"/>
          <w:b/>
          <w:bCs/>
        </w:rPr>
        <w:t>6</w:t>
      </w:r>
      <w:r w:rsidRPr="0071177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05</w:t>
      </w:r>
      <w:r w:rsidRPr="00711772">
        <w:rPr>
          <w:rFonts w:ascii="Times New Roman" w:hAnsi="Times New Roman" w:cs="Times New Roman"/>
          <w:b/>
          <w:bCs/>
        </w:rPr>
        <w:t>.20</w:t>
      </w:r>
      <w:r>
        <w:rPr>
          <w:rFonts w:ascii="Times New Roman" w:hAnsi="Times New Roman" w:cs="Times New Roman"/>
          <w:b/>
          <w:bCs/>
        </w:rPr>
        <w:t>25</w:t>
      </w:r>
      <w:r w:rsidRPr="00711772">
        <w:rPr>
          <w:rFonts w:ascii="Times New Roman" w:hAnsi="Times New Roman" w:cs="Times New Roman"/>
          <w:b/>
          <w:bCs/>
        </w:rPr>
        <w:t xml:space="preserve"> </w:t>
      </w:r>
    </w:p>
    <w:p w14:paraId="56B97445" w14:textId="5B95DCA2" w:rsidR="006849F4" w:rsidRPr="00711772" w:rsidRDefault="006849F4" w:rsidP="006849F4">
      <w:pPr>
        <w:pStyle w:val="Default"/>
        <w:spacing w:line="276" w:lineRule="auto"/>
        <w:rPr>
          <w:rFonts w:ascii="Times New Roman" w:hAnsi="Times New Roman" w:cs="Times New Roman"/>
        </w:rPr>
      </w:pPr>
      <w:r w:rsidRPr="00711772">
        <w:rPr>
          <w:rFonts w:ascii="Times New Roman" w:hAnsi="Times New Roman" w:cs="Times New Roman"/>
          <w:b/>
          <w:bCs/>
        </w:rPr>
        <w:t xml:space="preserve">Dátum ukončenia lehoty na pripomienkovanie: </w:t>
      </w:r>
      <w:r>
        <w:rPr>
          <w:rFonts w:ascii="Times New Roman" w:hAnsi="Times New Roman" w:cs="Times New Roman"/>
          <w:b/>
          <w:bCs/>
        </w:rPr>
        <w:t>30</w:t>
      </w:r>
      <w:r w:rsidRPr="0071177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05</w:t>
      </w:r>
      <w:r w:rsidRPr="00711772">
        <w:rPr>
          <w:rFonts w:ascii="Times New Roman" w:hAnsi="Times New Roman" w:cs="Times New Roman"/>
          <w:b/>
          <w:bCs/>
        </w:rPr>
        <w:t>.20</w:t>
      </w:r>
      <w:r>
        <w:rPr>
          <w:rFonts w:ascii="Times New Roman" w:hAnsi="Times New Roman" w:cs="Times New Roman"/>
          <w:b/>
          <w:bCs/>
        </w:rPr>
        <w:t>25</w:t>
      </w:r>
      <w:r w:rsidRPr="00711772">
        <w:rPr>
          <w:rFonts w:ascii="Times New Roman" w:hAnsi="Times New Roman" w:cs="Times New Roman"/>
          <w:b/>
          <w:bCs/>
        </w:rPr>
        <w:t xml:space="preserve"> </w:t>
      </w:r>
    </w:p>
    <w:p w14:paraId="23AE50A3" w14:textId="77777777" w:rsidR="006849F4" w:rsidRPr="00FA0DB7" w:rsidRDefault="006849F4" w:rsidP="006849F4">
      <w:pPr>
        <w:pStyle w:val="Default"/>
        <w:spacing w:line="276" w:lineRule="auto"/>
      </w:pPr>
    </w:p>
    <w:p w14:paraId="71584152" w14:textId="77777777" w:rsidR="006849F4" w:rsidRDefault="006849F4" w:rsidP="006849F4">
      <w:pPr>
        <w:pStyle w:val="Default"/>
        <w:spacing w:line="276" w:lineRule="auto"/>
        <w:ind w:left="142"/>
        <w:jc w:val="both"/>
      </w:pPr>
    </w:p>
    <w:p w14:paraId="61CEEB43" w14:textId="77777777" w:rsidR="006849F4" w:rsidRDefault="006849F4" w:rsidP="006849F4">
      <w:pPr>
        <w:pStyle w:val="Default"/>
        <w:spacing w:line="276" w:lineRule="auto"/>
        <w:ind w:left="142"/>
        <w:jc w:val="both"/>
      </w:pPr>
    </w:p>
    <w:p w14:paraId="5A244893" w14:textId="77777777" w:rsidR="006849F4" w:rsidRDefault="006849F4" w:rsidP="006849F4">
      <w:pPr>
        <w:pStyle w:val="Default"/>
        <w:spacing w:line="276" w:lineRule="auto"/>
        <w:ind w:left="142"/>
        <w:jc w:val="both"/>
      </w:pPr>
    </w:p>
    <w:p w14:paraId="3D010412" w14:textId="77777777" w:rsidR="006849F4" w:rsidRPr="00554CCF" w:rsidRDefault="006849F4" w:rsidP="006849F4">
      <w:pPr>
        <w:pStyle w:val="Default"/>
        <w:spacing w:line="276" w:lineRule="auto"/>
        <w:ind w:left="142"/>
        <w:jc w:val="both"/>
      </w:pPr>
    </w:p>
    <w:p w14:paraId="6B060A1E" w14:textId="1EACD5A1" w:rsidR="006849F4" w:rsidRDefault="006849F4" w:rsidP="006849F4">
      <w:pPr>
        <w:jc w:val="both"/>
        <w:rPr>
          <w:sz w:val="24"/>
          <w:szCs w:val="24"/>
        </w:rPr>
      </w:pPr>
      <w:r w:rsidRPr="00F26013">
        <w:rPr>
          <w:sz w:val="24"/>
          <w:szCs w:val="24"/>
        </w:rPr>
        <w:t xml:space="preserve">     Dňom vyvesenia návrhu VZN č. </w:t>
      </w:r>
      <w:r w:rsidR="00F26013" w:rsidRPr="00F26013">
        <w:rPr>
          <w:sz w:val="24"/>
          <w:szCs w:val="24"/>
        </w:rPr>
        <w:t>2</w:t>
      </w:r>
      <w:r w:rsidRPr="00F26013">
        <w:rPr>
          <w:sz w:val="24"/>
          <w:szCs w:val="24"/>
        </w:rPr>
        <w:t>/202</w:t>
      </w:r>
      <w:r w:rsidR="00F26013" w:rsidRPr="00F26013">
        <w:rPr>
          <w:sz w:val="24"/>
          <w:szCs w:val="24"/>
        </w:rPr>
        <w:t>5</w:t>
      </w:r>
      <w:r w:rsidR="00F26013">
        <w:rPr>
          <w:sz w:val="24"/>
          <w:szCs w:val="24"/>
        </w:rPr>
        <w:t>,</w:t>
      </w:r>
      <w:r w:rsidRPr="00F26013">
        <w:rPr>
          <w:sz w:val="24"/>
          <w:szCs w:val="24"/>
        </w:rPr>
        <w:t xml:space="preserve"> </w:t>
      </w:r>
      <w:r w:rsidR="00F26013" w:rsidRPr="00F26013">
        <w:rPr>
          <w:sz w:val="24"/>
          <w:szCs w:val="24"/>
        </w:rPr>
        <w:t>ktorým sa vydáva Poriadok pre pohrebiská</w:t>
      </w:r>
      <w:r w:rsidR="00F26013">
        <w:rPr>
          <w:sz w:val="24"/>
          <w:szCs w:val="24"/>
        </w:rPr>
        <w:t xml:space="preserve"> </w:t>
      </w:r>
      <w:r w:rsidR="00F26013" w:rsidRPr="00F26013">
        <w:rPr>
          <w:sz w:val="24"/>
          <w:szCs w:val="24"/>
        </w:rPr>
        <w:t>na území obce Bystré</w:t>
      </w:r>
      <w:r>
        <w:rPr>
          <w:sz w:val="24"/>
          <w:szCs w:val="24"/>
        </w:rPr>
        <w:t xml:space="preserve">, začína </w:t>
      </w:r>
      <w:r w:rsidRPr="00EF1BC4">
        <w:rPr>
          <w:sz w:val="24"/>
          <w:szCs w:val="24"/>
        </w:rPr>
        <w:t xml:space="preserve"> plynúť </w:t>
      </w:r>
      <w:r>
        <w:rPr>
          <w:sz w:val="24"/>
          <w:szCs w:val="24"/>
        </w:rPr>
        <w:t>desaťdňová</w:t>
      </w:r>
      <w:r w:rsidRPr="00EF1BC4">
        <w:rPr>
          <w:sz w:val="24"/>
          <w:szCs w:val="24"/>
        </w:rPr>
        <w:t xml:space="preserve"> lehota, počas ktorej môžu fyzické a právnické osoby uplatniť pripomienku k návrhu v písomnej forme, elektronicky na adresu ocu.bystre@</w:t>
      </w:r>
      <w:r>
        <w:rPr>
          <w:sz w:val="24"/>
          <w:szCs w:val="24"/>
        </w:rPr>
        <w:t>gmail</w:t>
      </w:r>
      <w:r w:rsidRPr="00EF1BC4">
        <w:rPr>
          <w:sz w:val="24"/>
          <w:szCs w:val="24"/>
        </w:rPr>
        <w:t>.</w:t>
      </w:r>
      <w:r>
        <w:rPr>
          <w:sz w:val="24"/>
          <w:szCs w:val="24"/>
        </w:rPr>
        <w:t>com</w:t>
      </w:r>
      <w:r w:rsidRPr="00EF1BC4">
        <w:rPr>
          <w:sz w:val="24"/>
          <w:szCs w:val="24"/>
        </w:rPr>
        <w:t xml:space="preserve"> alebo ústne do zápisnice na Obecnom úrade Bystré. </w:t>
      </w:r>
    </w:p>
    <w:p w14:paraId="61BF0A19" w14:textId="77777777" w:rsidR="006849F4" w:rsidRPr="00EF1BC4" w:rsidRDefault="006849F4" w:rsidP="006849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F1BC4">
        <w:rPr>
          <w:sz w:val="24"/>
          <w:szCs w:val="24"/>
        </w:rPr>
        <w:t>Pripomienkou možno v určenej lehote navrhnúť nový text alebo odporučiť úpravu textu a to doplnenie, zmenu, vypustenie alebo spresnenie pôvodného textu. Z pripomienky musí byť zrejmé, kto ju predkladá. Na ostatné podnety nemusí spracovateľ nariadenia prihliadať</w:t>
      </w:r>
      <w:r>
        <w:rPr>
          <w:sz w:val="24"/>
          <w:szCs w:val="24"/>
        </w:rPr>
        <w:t>,</w:t>
      </w:r>
      <w:r w:rsidRPr="00EF1BC4">
        <w:rPr>
          <w:sz w:val="24"/>
          <w:szCs w:val="24"/>
        </w:rPr>
        <w:t xml:space="preserve">  a to najmä vtedy, ak nie sú zdôvodnené. Na pripomienky uplatnené po </w:t>
      </w:r>
      <w:r>
        <w:rPr>
          <w:sz w:val="24"/>
          <w:szCs w:val="24"/>
        </w:rPr>
        <w:t xml:space="preserve">desaťdňovej </w:t>
      </w:r>
      <w:r w:rsidRPr="00EF1BC4">
        <w:rPr>
          <w:sz w:val="24"/>
          <w:szCs w:val="24"/>
        </w:rPr>
        <w:t>lehote sa nemusí prihliadať.</w:t>
      </w:r>
    </w:p>
    <w:p w14:paraId="43FDEEBA" w14:textId="77777777" w:rsidR="00482E68" w:rsidRDefault="00482E68"/>
    <w:p w14:paraId="7E9A0421" w14:textId="2C2A4046" w:rsidR="00CD414B" w:rsidRPr="00CD414B" w:rsidRDefault="004857A2" w:rsidP="004857A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CD414B">
        <w:rPr>
          <w:sz w:val="24"/>
          <w:szCs w:val="24"/>
        </w:rPr>
        <w:t>Obec Bystré</w:t>
      </w:r>
      <w:r w:rsidR="00CD414B" w:rsidRPr="00CD414B">
        <w:rPr>
          <w:sz w:val="24"/>
          <w:szCs w:val="24"/>
        </w:rPr>
        <w:t xml:space="preserve"> na základe</w:t>
      </w:r>
      <w:r>
        <w:rPr>
          <w:sz w:val="24"/>
          <w:szCs w:val="24"/>
        </w:rPr>
        <w:t xml:space="preserve"> § 4, ods. 3, písm. f) a</w:t>
      </w:r>
      <w:r w:rsidR="00CD414B" w:rsidRPr="00CD414B">
        <w:rPr>
          <w:sz w:val="24"/>
          <w:szCs w:val="24"/>
        </w:rPr>
        <w:t xml:space="preserve"> §</w:t>
      </w:r>
      <w:r w:rsidR="00CD414B">
        <w:rPr>
          <w:sz w:val="24"/>
          <w:szCs w:val="24"/>
        </w:rPr>
        <w:t xml:space="preserve"> </w:t>
      </w:r>
      <w:r w:rsidR="00CD414B" w:rsidRPr="00CD414B">
        <w:rPr>
          <w:sz w:val="24"/>
          <w:szCs w:val="24"/>
        </w:rPr>
        <w:t>6 zákona Slovenskej národnej rady číslo 369/1990 Zb. o</w:t>
      </w:r>
      <w:r>
        <w:rPr>
          <w:sz w:val="24"/>
          <w:szCs w:val="24"/>
        </w:rPr>
        <w:t> </w:t>
      </w:r>
      <w:r w:rsidR="00CD414B" w:rsidRPr="00CD414B">
        <w:rPr>
          <w:sz w:val="24"/>
          <w:szCs w:val="24"/>
        </w:rPr>
        <w:t>obecnom</w:t>
      </w:r>
      <w:r>
        <w:rPr>
          <w:sz w:val="24"/>
          <w:szCs w:val="24"/>
        </w:rPr>
        <w:t xml:space="preserve"> </w:t>
      </w:r>
      <w:r w:rsidR="00CD414B" w:rsidRPr="00CD414B">
        <w:rPr>
          <w:sz w:val="24"/>
          <w:szCs w:val="24"/>
        </w:rPr>
        <w:t>zriadení v znení neskorších zmien a</w:t>
      </w:r>
      <w:r w:rsidR="00CD414B">
        <w:rPr>
          <w:sz w:val="24"/>
          <w:szCs w:val="24"/>
        </w:rPr>
        <w:t> </w:t>
      </w:r>
      <w:r w:rsidR="00CD414B" w:rsidRPr="00CD414B">
        <w:rPr>
          <w:sz w:val="24"/>
          <w:szCs w:val="24"/>
        </w:rPr>
        <w:t>doplnkov</w:t>
      </w:r>
      <w:r w:rsidR="00CD414B">
        <w:rPr>
          <w:sz w:val="24"/>
          <w:szCs w:val="24"/>
        </w:rPr>
        <w:t xml:space="preserve"> </w:t>
      </w:r>
      <w:r w:rsidR="00CD414B" w:rsidRPr="00CD414B">
        <w:rPr>
          <w:sz w:val="24"/>
          <w:szCs w:val="24"/>
        </w:rPr>
        <w:t>a zákona č. 131/2010 Z.</w:t>
      </w:r>
      <w:r w:rsidR="00CD414B">
        <w:rPr>
          <w:sz w:val="24"/>
          <w:szCs w:val="24"/>
        </w:rPr>
        <w:t xml:space="preserve"> </w:t>
      </w:r>
      <w:r w:rsidR="00CD414B" w:rsidRPr="00CD414B">
        <w:rPr>
          <w:sz w:val="24"/>
          <w:szCs w:val="24"/>
        </w:rPr>
        <w:t>z.,</w:t>
      </w:r>
      <w:r>
        <w:rPr>
          <w:sz w:val="24"/>
          <w:szCs w:val="24"/>
        </w:rPr>
        <w:t xml:space="preserve"> </w:t>
      </w:r>
      <w:r w:rsidR="00CD414B" w:rsidRPr="00CD414B">
        <w:rPr>
          <w:sz w:val="24"/>
          <w:szCs w:val="24"/>
        </w:rPr>
        <w:t>§ 18 ods.</w:t>
      </w:r>
      <w:r w:rsidR="00CD414B">
        <w:rPr>
          <w:sz w:val="24"/>
          <w:szCs w:val="24"/>
        </w:rPr>
        <w:t xml:space="preserve"> </w:t>
      </w:r>
      <w:r w:rsidR="00CD414B" w:rsidRPr="00CD414B">
        <w:rPr>
          <w:sz w:val="24"/>
          <w:szCs w:val="24"/>
        </w:rPr>
        <w:t xml:space="preserve">2 </w:t>
      </w:r>
      <w:r w:rsidR="00CD414B">
        <w:rPr>
          <w:sz w:val="24"/>
          <w:szCs w:val="24"/>
        </w:rPr>
        <w:t>o</w:t>
      </w:r>
      <w:r w:rsidR="00CD414B" w:rsidRPr="00CD414B">
        <w:rPr>
          <w:sz w:val="24"/>
          <w:szCs w:val="24"/>
        </w:rPr>
        <w:t xml:space="preserve"> pohrebníctve a o zmene a doplnení, zákona č. 455/1991 Zb. o živnostenskom podnikaní v</w:t>
      </w:r>
      <w:r>
        <w:rPr>
          <w:sz w:val="24"/>
          <w:szCs w:val="24"/>
        </w:rPr>
        <w:t xml:space="preserve"> </w:t>
      </w:r>
      <w:r w:rsidR="00CD414B" w:rsidRPr="00CD414B">
        <w:rPr>
          <w:sz w:val="24"/>
          <w:szCs w:val="24"/>
        </w:rPr>
        <w:t>znení neskorších predpisov</w:t>
      </w:r>
    </w:p>
    <w:p w14:paraId="05B49D17" w14:textId="77777777" w:rsidR="004857A2" w:rsidRDefault="004857A2" w:rsidP="004857A2">
      <w:pPr>
        <w:jc w:val="both"/>
        <w:rPr>
          <w:b/>
          <w:bCs/>
          <w:sz w:val="24"/>
          <w:szCs w:val="24"/>
        </w:rPr>
      </w:pPr>
    </w:p>
    <w:p w14:paraId="759D6F7B" w14:textId="6D73BF3A" w:rsidR="00CD414B" w:rsidRPr="00CD414B" w:rsidRDefault="00CD414B" w:rsidP="004857A2">
      <w:pPr>
        <w:jc w:val="center"/>
        <w:rPr>
          <w:b/>
          <w:bCs/>
          <w:sz w:val="24"/>
          <w:szCs w:val="24"/>
        </w:rPr>
      </w:pPr>
      <w:r w:rsidRPr="00CD414B">
        <w:rPr>
          <w:b/>
          <w:bCs/>
          <w:sz w:val="24"/>
          <w:szCs w:val="24"/>
        </w:rPr>
        <w:t xml:space="preserve">v y d á v a </w:t>
      </w:r>
      <w:r w:rsidR="004857A2">
        <w:rPr>
          <w:b/>
          <w:bCs/>
          <w:sz w:val="24"/>
          <w:szCs w:val="24"/>
        </w:rPr>
        <w:t xml:space="preserve">      </w:t>
      </w:r>
      <w:r w:rsidRPr="00CD414B">
        <w:rPr>
          <w:b/>
          <w:bCs/>
          <w:sz w:val="24"/>
          <w:szCs w:val="24"/>
        </w:rPr>
        <w:t xml:space="preserve">pre územie </w:t>
      </w:r>
      <w:r w:rsidR="004857A2">
        <w:rPr>
          <w:b/>
          <w:bCs/>
          <w:sz w:val="24"/>
          <w:szCs w:val="24"/>
        </w:rPr>
        <w:t>obce</w:t>
      </w:r>
      <w:r w:rsidRPr="00CD414B">
        <w:rPr>
          <w:b/>
          <w:bCs/>
          <w:sz w:val="24"/>
          <w:szCs w:val="24"/>
        </w:rPr>
        <w:t xml:space="preserve"> </w:t>
      </w:r>
      <w:r w:rsidR="004857A2">
        <w:rPr>
          <w:b/>
          <w:bCs/>
          <w:sz w:val="24"/>
          <w:szCs w:val="24"/>
        </w:rPr>
        <w:t>Bystré</w:t>
      </w:r>
      <w:r w:rsidRPr="00CD414B">
        <w:rPr>
          <w:b/>
          <w:bCs/>
          <w:sz w:val="24"/>
          <w:szCs w:val="24"/>
        </w:rPr>
        <w:t xml:space="preserve"> </w:t>
      </w:r>
      <w:r w:rsidR="004857A2">
        <w:rPr>
          <w:b/>
          <w:bCs/>
          <w:sz w:val="24"/>
          <w:szCs w:val="24"/>
        </w:rPr>
        <w:t xml:space="preserve">    </w:t>
      </w:r>
      <w:r w:rsidRPr="00CD414B">
        <w:rPr>
          <w:b/>
          <w:bCs/>
          <w:sz w:val="24"/>
          <w:szCs w:val="24"/>
        </w:rPr>
        <w:t>t e n t o</w:t>
      </w:r>
    </w:p>
    <w:p w14:paraId="02C57954" w14:textId="77777777" w:rsidR="004857A2" w:rsidRDefault="004857A2" w:rsidP="004857A2">
      <w:pPr>
        <w:jc w:val="both"/>
        <w:rPr>
          <w:b/>
          <w:bCs/>
          <w:sz w:val="24"/>
          <w:szCs w:val="24"/>
        </w:rPr>
      </w:pPr>
    </w:p>
    <w:p w14:paraId="008920BD" w14:textId="3B42053B" w:rsidR="00CD414B" w:rsidRPr="004857A2" w:rsidRDefault="00CD414B" w:rsidP="004857A2">
      <w:pPr>
        <w:jc w:val="center"/>
        <w:rPr>
          <w:b/>
          <w:bCs/>
          <w:sz w:val="32"/>
          <w:szCs w:val="32"/>
        </w:rPr>
      </w:pPr>
      <w:r w:rsidRPr="00CD414B">
        <w:rPr>
          <w:b/>
          <w:bCs/>
          <w:sz w:val="32"/>
          <w:szCs w:val="32"/>
        </w:rPr>
        <w:t>Prevádzkový poriadok pre pohrebiská</w:t>
      </w:r>
      <w:r w:rsidR="004857A2" w:rsidRPr="004857A2">
        <w:rPr>
          <w:b/>
          <w:bCs/>
          <w:sz w:val="32"/>
          <w:szCs w:val="32"/>
        </w:rPr>
        <w:t xml:space="preserve"> na území obce Bystré</w:t>
      </w:r>
    </w:p>
    <w:p w14:paraId="27F0FE2F" w14:textId="77777777" w:rsidR="004857A2" w:rsidRPr="00CD414B" w:rsidRDefault="004857A2" w:rsidP="004857A2">
      <w:pPr>
        <w:jc w:val="both"/>
        <w:rPr>
          <w:b/>
          <w:bCs/>
          <w:sz w:val="24"/>
          <w:szCs w:val="24"/>
        </w:rPr>
      </w:pPr>
    </w:p>
    <w:p w14:paraId="27B9A577" w14:textId="262A267E" w:rsidR="00CD414B" w:rsidRPr="00CD414B" w:rsidRDefault="00CD414B" w:rsidP="004857A2">
      <w:pPr>
        <w:jc w:val="both"/>
        <w:rPr>
          <w:sz w:val="24"/>
          <w:szCs w:val="24"/>
        </w:rPr>
      </w:pPr>
      <w:r w:rsidRPr="00CD414B">
        <w:rPr>
          <w:sz w:val="24"/>
          <w:szCs w:val="24"/>
        </w:rPr>
        <w:t xml:space="preserve">na ktorom sa uznieslo </w:t>
      </w:r>
      <w:r w:rsidR="004857A2">
        <w:rPr>
          <w:sz w:val="24"/>
          <w:szCs w:val="24"/>
        </w:rPr>
        <w:t>Obecné zastupiteľstvo obce Bystré</w:t>
      </w:r>
      <w:r w:rsidRPr="00CD414B">
        <w:rPr>
          <w:sz w:val="24"/>
          <w:szCs w:val="24"/>
        </w:rPr>
        <w:t xml:space="preserve"> v súlade s § 11 ods. 4 písm. g) zákona</w:t>
      </w:r>
    </w:p>
    <w:p w14:paraId="47FA0AAC" w14:textId="180D7F8E" w:rsidR="00CD414B" w:rsidRDefault="00CD414B" w:rsidP="004857A2">
      <w:pPr>
        <w:jc w:val="both"/>
        <w:rPr>
          <w:sz w:val="24"/>
          <w:szCs w:val="24"/>
        </w:rPr>
      </w:pPr>
      <w:r w:rsidRPr="00CD414B">
        <w:rPr>
          <w:sz w:val="24"/>
          <w:szCs w:val="24"/>
        </w:rPr>
        <w:t>SNR číslo 369/1990 Zb. o obecnom zriadení, v znení neskorších zmien a doplnkov.</w:t>
      </w:r>
    </w:p>
    <w:p w14:paraId="58FD91A4" w14:textId="77777777" w:rsidR="00FA7FA0" w:rsidRDefault="00FA7FA0" w:rsidP="004857A2">
      <w:pPr>
        <w:jc w:val="both"/>
        <w:rPr>
          <w:sz w:val="24"/>
          <w:szCs w:val="24"/>
        </w:rPr>
      </w:pPr>
    </w:p>
    <w:p w14:paraId="29CFCA7B" w14:textId="77777777" w:rsidR="00FA7FA0" w:rsidRPr="00FA7FA0" w:rsidRDefault="00FA7FA0" w:rsidP="00FA7FA0">
      <w:pPr>
        <w:jc w:val="center"/>
        <w:rPr>
          <w:b/>
          <w:bCs/>
          <w:sz w:val="24"/>
          <w:szCs w:val="24"/>
          <w:u w:val="single"/>
        </w:rPr>
      </w:pPr>
      <w:r w:rsidRPr="00FA7FA0">
        <w:rPr>
          <w:b/>
          <w:bCs/>
          <w:sz w:val="24"/>
          <w:szCs w:val="24"/>
          <w:u w:val="single"/>
        </w:rPr>
        <w:t>Článok 1.</w:t>
      </w:r>
    </w:p>
    <w:p w14:paraId="2397885B" w14:textId="77777777" w:rsidR="00FA7FA0" w:rsidRDefault="00FA7FA0" w:rsidP="00FA7FA0">
      <w:pPr>
        <w:jc w:val="center"/>
        <w:rPr>
          <w:b/>
          <w:bCs/>
          <w:sz w:val="24"/>
          <w:szCs w:val="24"/>
          <w:u w:val="single"/>
        </w:rPr>
      </w:pPr>
      <w:r w:rsidRPr="00FA7FA0">
        <w:rPr>
          <w:b/>
          <w:bCs/>
          <w:sz w:val="24"/>
          <w:szCs w:val="24"/>
          <w:u w:val="single"/>
        </w:rPr>
        <w:t>Úvodné ustanovenie</w:t>
      </w:r>
    </w:p>
    <w:p w14:paraId="0747985F" w14:textId="77777777" w:rsidR="00FA7FA0" w:rsidRPr="00FA7FA0" w:rsidRDefault="00FA7FA0" w:rsidP="00FA7FA0">
      <w:pPr>
        <w:jc w:val="center"/>
        <w:rPr>
          <w:b/>
          <w:bCs/>
          <w:sz w:val="24"/>
          <w:szCs w:val="24"/>
          <w:u w:val="single"/>
        </w:rPr>
      </w:pPr>
    </w:p>
    <w:p w14:paraId="0D358E1B" w14:textId="4C460FC6" w:rsidR="00C0631F" w:rsidRDefault="00C0631F" w:rsidP="00FA7F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A7FA0" w:rsidRPr="00FA7FA0">
        <w:rPr>
          <w:sz w:val="24"/>
          <w:szCs w:val="24"/>
        </w:rPr>
        <w:t>Úcta k pamiatke zomrelých a súcit s ich pozostalými, spoločenské postavenie pohrebísk, ako i</w:t>
      </w:r>
      <w:r>
        <w:rPr>
          <w:sz w:val="24"/>
          <w:szCs w:val="24"/>
        </w:rPr>
        <w:t> </w:t>
      </w:r>
      <w:r w:rsidR="00FA7FA0" w:rsidRPr="00FA7FA0">
        <w:rPr>
          <w:sz w:val="24"/>
          <w:szCs w:val="24"/>
        </w:rPr>
        <w:t>zariadení</w:t>
      </w:r>
      <w:r>
        <w:rPr>
          <w:sz w:val="24"/>
          <w:szCs w:val="24"/>
        </w:rPr>
        <w:t xml:space="preserve"> </w:t>
      </w:r>
      <w:r w:rsidR="00FA7FA0" w:rsidRPr="00FA7FA0">
        <w:rPr>
          <w:sz w:val="24"/>
          <w:szCs w:val="24"/>
        </w:rPr>
        <w:t>poskytujúcich služby obyvateľstvu, ktoré sú určené k pietnemu pochovaniu zomrelých a k</w:t>
      </w:r>
      <w:r>
        <w:rPr>
          <w:sz w:val="24"/>
          <w:szCs w:val="24"/>
        </w:rPr>
        <w:t> </w:t>
      </w:r>
      <w:r w:rsidR="00FA7FA0" w:rsidRPr="00FA7FA0">
        <w:rPr>
          <w:sz w:val="24"/>
          <w:szCs w:val="24"/>
        </w:rPr>
        <w:t>ukladaniu</w:t>
      </w:r>
      <w:r>
        <w:rPr>
          <w:sz w:val="24"/>
          <w:szCs w:val="24"/>
        </w:rPr>
        <w:t xml:space="preserve"> </w:t>
      </w:r>
      <w:r w:rsidR="00FA7FA0" w:rsidRPr="00FA7FA0">
        <w:rPr>
          <w:sz w:val="24"/>
          <w:szCs w:val="24"/>
        </w:rPr>
        <w:t>spopolnených pozostatkov vyžadujú, aby pohrebiská boli udržiavané spôsobom zodpovedajúcim</w:t>
      </w:r>
      <w:r>
        <w:rPr>
          <w:sz w:val="24"/>
          <w:szCs w:val="24"/>
        </w:rPr>
        <w:t xml:space="preserve"> </w:t>
      </w:r>
      <w:r w:rsidR="00FA7FA0" w:rsidRPr="00FA7FA0">
        <w:rPr>
          <w:sz w:val="24"/>
          <w:szCs w:val="24"/>
        </w:rPr>
        <w:t>hygienickým predpisom a vzájomne sa tolerujúcim ľudským vzťahom.</w:t>
      </w:r>
    </w:p>
    <w:p w14:paraId="00C9F643" w14:textId="77777777" w:rsidR="00C0631F" w:rsidRPr="00C0631F" w:rsidRDefault="00C0631F" w:rsidP="00C0631F">
      <w:pPr>
        <w:jc w:val="center"/>
        <w:rPr>
          <w:b/>
          <w:bCs/>
          <w:sz w:val="24"/>
          <w:szCs w:val="24"/>
          <w:u w:val="single"/>
        </w:rPr>
      </w:pPr>
      <w:r w:rsidRPr="00C0631F">
        <w:rPr>
          <w:b/>
          <w:bCs/>
          <w:sz w:val="24"/>
          <w:szCs w:val="24"/>
          <w:u w:val="single"/>
        </w:rPr>
        <w:t>Článok 2.</w:t>
      </w:r>
    </w:p>
    <w:p w14:paraId="5EF9228F" w14:textId="77777777" w:rsidR="00C0631F" w:rsidRDefault="00C0631F" w:rsidP="00C0631F">
      <w:pPr>
        <w:jc w:val="center"/>
        <w:rPr>
          <w:b/>
          <w:bCs/>
          <w:sz w:val="24"/>
          <w:szCs w:val="24"/>
          <w:u w:val="single"/>
        </w:rPr>
      </w:pPr>
      <w:r w:rsidRPr="00C0631F">
        <w:rPr>
          <w:b/>
          <w:bCs/>
          <w:sz w:val="24"/>
          <w:szCs w:val="24"/>
          <w:u w:val="single"/>
        </w:rPr>
        <w:t>Rozsah platnosti</w:t>
      </w:r>
    </w:p>
    <w:p w14:paraId="0AA6088F" w14:textId="77777777" w:rsidR="00C0631F" w:rsidRPr="00C0631F" w:rsidRDefault="00C0631F" w:rsidP="00C0631F">
      <w:pPr>
        <w:jc w:val="center"/>
        <w:rPr>
          <w:b/>
          <w:bCs/>
          <w:sz w:val="24"/>
          <w:szCs w:val="24"/>
          <w:u w:val="single"/>
        </w:rPr>
      </w:pPr>
    </w:p>
    <w:p w14:paraId="2CD214E4" w14:textId="3A58D6E3" w:rsidR="00FF2F40" w:rsidRDefault="00FF2F40" w:rsidP="00FF2F40">
      <w:pPr>
        <w:jc w:val="both"/>
        <w:rPr>
          <w:sz w:val="24"/>
        </w:rPr>
      </w:pPr>
      <w:r>
        <w:rPr>
          <w:sz w:val="24"/>
          <w:szCs w:val="24"/>
        </w:rPr>
        <w:t xml:space="preserve">     </w:t>
      </w:r>
      <w:r w:rsidR="00C0631F" w:rsidRPr="00C0631F">
        <w:rPr>
          <w:sz w:val="24"/>
          <w:szCs w:val="24"/>
        </w:rPr>
        <w:t xml:space="preserve">Tento prevádzkový </w:t>
      </w:r>
      <w:r>
        <w:rPr>
          <w:sz w:val="24"/>
        </w:rPr>
        <w:t>poriadok sa vzťahuje na všetky pohrebiská (cintoríny, urnové háje, kolumbáriá, rozptylové lúky) nachádzajúce sa na území obce Bystré</w:t>
      </w:r>
      <w:r w:rsidR="00803B11">
        <w:rPr>
          <w:sz w:val="24"/>
        </w:rPr>
        <w:t>.</w:t>
      </w:r>
    </w:p>
    <w:p w14:paraId="6BA4F698" w14:textId="12783809" w:rsidR="00C0631F" w:rsidRPr="00C0631F" w:rsidRDefault="00C0631F" w:rsidP="00FF2F40">
      <w:pPr>
        <w:jc w:val="both"/>
        <w:rPr>
          <w:sz w:val="24"/>
          <w:szCs w:val="24"/>
        </w:rPr>
      </w:pPr>
    </w:p>
    <w:p w14:paraId="1B261BE3" w14:textId="7884A9CF" w:rsidR="00C0631F" w:rsidRPr="00C0631F" w:rsidRDefault="00803B11" w:rsidP="00C063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0631F" w:rsidRPr="00C0631F">
        <w:rPr>
          <w:sz w:val="24"/>
          <w:szCs w:val="24"/>
        </w:rPr>
        <w:t xml:space="preserve">Pohrebiská zriaďuje a zrušuje </w:t>
      </w:r>
      <w:r>
        <w:rPr>
          <w:sz w:val="24"/>
          <w:szCs w:val="24"/>
        </w:rPr>
        <w:t>obec Bystré</w:t>
      </w:r>
      <w:r w:rsidR="00C0631F" w:rsidRPr="00C0631F">
        <w:rPr>
          <w:sz w:val="24"/>
          <w:szCs w:val="24"/>
        </w:rPr>
        <w:t xml:space="preserve"> výlučne po prerokovaní s príslušným Regionálnym</w:t>
      </w:r>
      <w:r w:rsidR="00356BF0">
        <w:rPr>
          <w:sz w:val="24"/>
          <w:szCs w:val="24"/>
        </w:rPr>
        <w:t xml:space="preserve"> </w:t>
      </w:r>
      <w:r w:rsidR="00C0631F" w:rsidRPr="00C0631F">
        <w:rPr>
          <w:sz w:val="24"/>
          <w:szCs w:val="24"/>
        </w:rPr>
        <w:t>úradom verejného zdravotníctva.</w:t>
      </w:r>
    </w:p>
    <w:p w14:paraId="5F88D404" w14:textId="77777777" w:rsidR="00FF2F40" w:rsidRDefault="00FF2F40" w:rsidP="00C0631F">
      <w:pPr>
        <w:jc w:val="both"/>
        <w:rPr>
          <w:sz w:val="24"/>
          <w:szCs w:val="24"/>
        </w:rPr>
      </w:pPr>
    </w:p>
    <w:p w14:paraId="4C2D7384" w14:textId="77777777" w:rsidR="00C0631F" w:rsidRPr="00C0631F" w:rsidRDefault="00C0631F" w:rsidP="00C0631F">
      <w:pPr>
        <w:jc w:val="both"/>
        <w:rPr>
          <w:sz w:val="24"/>
          <w:szCs w:val="24"/>
          <w:u w:val="single"/>
        </w:rPr>
      </w:pPr>
      <w:r w:rsidRPr="00C0631F">
        <w:rPr>
          <w:sz w:val="24"/>
          <w:szCs w:val="24"/>
          <w:u w:val="single"/>
        </w:rPr>
        <w:t>Prevádzkový poriadok pre pohrebiská sa vzťahuje na:</w:t>
      </w:r>
    </w:p>
    <w:p w14:paraId="06B57A67" w14:textId="77777777" w:rsidR="00C0631F" w:rsidRPr="00C0631F" w:rsidRDefault="00C0631F" w:rsidP="00C0631F">
      <w:pPr>
        <w:jc w:val="both"/>
        <w:rPr>
          <w:sz w:val="24"/>
          <w:szCs w:val="24"/>
        </w:rPr>
      </w:pPr>
      <w:r w:rsidRPr="00C0631F">
        <w:rPr>
          <w:sz w:val="24"/>
          <w:szCs w:val="24"/>
        </w:rPr>
        <w:t>1. prevádzkovateľa cintorína</w:t>
      </w:r>
    </w:p>
    <w:p w14:paraId="7B258706" w14:textId="77777777" w:rsidR="00C0631F" w:rsidRPr="00C0631F" w:rsidRDefault="00C0631F" w:rsidP="00C0631F">
      <w:pPr>
        <w:jc w:val="both"/>
        <w:rPr>
          <w:sz w:val="24"/>
          <w:szCs w:val="24"/>
        </w:rPr>
      </w:pPr>
      <w:r w:rsidRPr="00C0631F">
        <w:rPr>
          <w:sz w:val="24"/>
          <w:szCs w:val="24"/>
        </w:rPr>
        <w:t>2. oprávnené osoby</w:t>
      </w:r>
    </w:p>
    <w:p w14:paraId="69B9E790" w14:textId="77777777" w:rsidR="00C0631F" w:rsidRPr="00C0631F" w:rsidRDefault="00C0631F" w:rsidP="00C0631F">
      <w:pPr>
        <w:jc w:val="both"/>
        <w:rPr>
          <w:sz w:val="24"/>
          <w:szCs w:val="24"/>
        </w:rPr>
      </w:pPr>
      <w:r w:rsidRPr="00C0631F">
        <w:rPr>
          <w:sz w:val="24"/>
          <w:szCs w:val="24"/>
        </w:rPr>
        <w:t>3. poskytovateľov služieb na cintoríne</w:t>
      </w:r>
    </w:p>
    <w:p w14:paraId="7A691B19" w14:textId="44EB03A3" w:rsidR="007D38C6" w:rsidRPr="001C0D38" w:rsidRDefault="00C0631F" w:rsidP="001C0D38">
      <w:pPr>
        <w:jc w:val="both"/>
        <w:rPr>
          <w:sz w:val="24"/>
          <w:szCs w:val="24"/>
        </w:rPr>
      </w:pPr>
      <w:r w:rsidRPr="00C0631F">
        <w:rPr>
          <w:sz w:val="24"/>
          <w:szCs w:val="24"/>
        </w:rPr>
        <w:t>4. návštevníkov cintorína</w:t>
      </w:r>
    </w:p>
    <w:p w14:paraId="5FB2529D" w14:textId="45BCE34F" w:rsidR="002667B0" w:rsidRPr="002667B0" w:rsidRDefault="002667B0" w:rsidP="002667B0">
      <w:pPr>
        <w:jc w:val="center"/>
        <w:rPr>
          <w:b/>
          <w:bCs/>
          <w:sz w:val="24"/>
          <w:szCs w:val="24"/>
          <w:u w:val="single"/>
        </w:rPr>
      </w:pPr>
      <w:r w:rsidRPr="002667B0">
        <w:rPr>
          <w:b/>
          <w:bCs/>
          <w:sz w:val="24"/>
          <w:szCs w:val="24"/>
          <w:u w:val="single"/>
        </w:rPr>
        <w:t>Článok 3.</w:t>
      </w:r>
    </w:p>
    <w:p w14:paraId="57183B5B" w14:textId="749EC792" w:rsidR="002667B0" w:rsidRDefault="002667B0" w:rsidP="002667B0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Správa</w:t>
      </w:r>
      <w:r w:rsidRPr="002667B0">
        <w:rPr>
          <w:b/>
          <w:bCs/>
          <w:sz w:val="24"/>
          <w:szCs w:val="24"/>
          <w:u w:val="single"/>
        </w:rPr>
        <w:t xml:space="preserve"> pohrebiska</w:t>
      </w:r>
    </w:p>
    <w:p w14:paraId="35A1EBCE" w14:textId="77777777" w:rsidR="002667B0" w:rsidRPr="002667B0" w:rsidRDefault="002667B0" w:rsidP="002667B0">
      <w:pPr>
        <w:jc w:val="center"/>
        <w:rPr>
          <w:b/>
          <w:bCs/>
          <w:sz w:val="24"/>
          <w:szCs w:val="24"/>
          <w:u w:val="single"/>
        </w:rPr>
      </w:pPr>
    </w:p>
    <w:p w14:paraId="62D4E500" w14:textId="08AC64FF" w:rsidR="002667B0" w:rsidRDefault="002667B0" w:rsidP="002667B0">
      <w:pPr>
        <w:jc w:val="both"/>
        <w:rPr>
          <w:sz w:val="24"/>
        </w:rPr>
      </w:pPr>
      <w:r>
        <w:rPr>
          <w:sz w:val="24"/>
        </w:rPr>
        <w:t xml:space="preserve">     Správ</w:t>
      </w:r>
      <w:r w:rsidR="00403536">
        <w:rPr>
          <w:sz w:val="24"/>
        </w:rPr>
        <w:t>u</w:t>
      </w:r>
      <w:r>
        <w:rPr>
          <w:sz w:val="24"/>
        </w:rPr>
        <w:t xml:space="preserve"> pohreb</w:t>
      </w:r>
      <w:r w:rsidR="00403536">
        <w:rPr>
          <w:sz w:val="24"/>
        </w:rPr>
        <w:t>iska</w:t>
      </w:r>
      <w:r>
        <w:rPr>
          <w:sz w:val="24"/>
        </w:rPr>
        <w:t xml:space="preserve"> vykonáva Obecný podnik služieb., s. r. o., Bystré, ktorý zabezpečuje komplexné požiadavky obyvateľstva na pohrebné služby. Správa pohrebiska je povinná starať sa o vonkajší vzhľad pohrebiska, hlavne výsadbou, údržbou a polievaním zelene, úpravou ciest, zabezpečovaním čistoty celého komplexu a udržiavaním zariadení nachádzajúcich sa v komplexe pohrebiska.</w:t>
      </w:r>
    </w:p>
    <w:p w14:paraId="728884C0" w14:textId="06F76015" w:rsidR="002667B0" w:rsidRPr="002667B0" w:rsidRDefault="002667B0" w:rsidP="00A9648C">
      <w:pPr>
        <w:jc w:val="center"/>
        <w:rPr>
          <w:b/>
          <w:bCs/>
          <w:sz w:val="24"/>
          <w:szCs w:val="24"/>
          <w:u w:val="single"/>
        </w:rPr>
      </w:pPr>
      <w:r w:rsidRPr="002667B0">
        <w:rPr>
          <w:b/>
          <w:bCs/>
          <w:sz w:val="24"/>
          <w:szCs w:val="24"/>
          <w:u w:val="single"/>
        </w:rPr>
        <w:t>Článok 4.</w:t>
      </w:r>
    </w:p>
    <w:p w14:paraId="7A59A5CB" w14:textId="77777777" w:rsidR="002667B0" w:rsidRDefault="002667B0" w:rsidP="00A9648C">
      <w:pPr>
        <w:jc w:val="center"/>
        <w:rPr>
          <w:b/>
          <w:bCs/>
          <w:sz w:val="24"/>
          <w:szCs w:val="24"/>
          <w:u w:val="single"/>
        </w:rPr>
      </w:pPr>
      <w:r w:rsidRPr="002667B0">
        <w:rPr>
          <w:b/>
          <w:bCs/>
          <w:sz w:val="24"/>
          <w:szCs w:val="24"/>
          <w:u w:val="single"/>
        </w:rPr>
        <w:t>Rozsah služieb poskytovaných na pohrebisku</w:t>
      </w:r>
    </w:p>
    <w:p w14:paraId="44E2D060" w14:textId="77777777" w:rsidR="007D38C6" w:rsidRPr="002667B0" w:rsidRDefault="007D38C6" w:rsidP="00A9648C">
      <w:pPr>
        <w:jc w:val="center"/>
        <w:rPr>
          <w:b/>
          <w:bCs/>
          <w:sz w:val="24"/>
          <w:szCs w:val="24"/>
          <w:u w:val="single"/>
        </w:rPr>
      </w:pPr>
    </w:p>
    <w:p w14:paraId="5C3A5A40" w14:textId="77777777" w:rsidR="002667B0" w:rsidRPr="002667B0" w:rsidRDefault="002667B0" w:rsidP="002667B0">
      <w:pPr>
        <w:jc w:val="both"/>
        <w:rPr>
          <w:sz w:val="24"/>
          <w:szCs w:val="24"/>
          <w:u w:val="single"/>
        </w:rPr>
      </w:pPr>
      <w:r w:rsidRPr="002667B0">
        <w:rPr>
          <w:sz w:val="24"/>
          <w:szCs w:val="24"/>
          <w:u w:val="single"/>
        </w:rPr>
        <w:t>Na pohrebisku sa poskytujú tieto služby:</w:t>
      </w:r>
    </w:p>
    <w:p w14:paraId="45A52CAE" w14:textId="77777777" w:rsidR="002667B0" w:rsidRPr="002667B0" w:rsidRDefault="002667B0" w:rsidP="002667B0">
      <w:pPr>
        <w:jc w:val="both"/>
        <w:rPr>
          <w:sz w:val="24"/>
          <w:szCs w:val="24"/>
        </w:rPr>
      </w:pPr>
      <w:r w:rsidRPr="002667B0">
        <w:rPr>
          <w:sz w:val="24"/>
          <w:szCs w:val="24"/>
        </w:rPr>
        <w:t>a) výkopové a zásypové práce súvisiace s pochovávaním alebo exhumáciou</w:t>
      </w:r>
    </w:p>
    <w:p w14:paraId="6CAFEA79" w14:textId="77777777" w:rsidR="002667B0" w:rsidRPr="002667B0" w:rsidRDefault="002667B0" w:rsidP="002667B0">
      <w:pPr>
        <w:jc w:val="both"/>
        <w:rPr>
          <w:sz w:val="24"/>
          <w:szCs w:val="24"/>
        </w:rPr>
      </w:pPr>
      <w:r w:rsidRPr="002667B0">
        <w:rPr>
          <w:sz w:val="24"/>
          <w:szCs w:val="24"/>
        </w:rPr>
        <w:t>b) pochovávanie</w:t>
      </w:r>
    </w:p>
    <w:p w14:paraId="33C306F0" w14:textId="77777777" w:rsidR="002667B0" w:rsidRPr="002667B0" w:rsidRDefault="002667B0" w:rsidP="002667B0">
      <w:pPr>
        <w:jc w:val="both"/>
        <w:rPr>
          <w:sz w:val="24"/>
          <w:szCs w:val="24"/>
        </w:rPr>
      </w:pPr>
      <w:r w:rsidRPr="002667B0">
        <w:rPr>
          <w:sz w:val="24"/>
          <w:szCs w:val="24"/>
        </w:rPr>
        <w:t>c) vykonanie exhumácie</w:t>
      </w:r>
    </w:p>
    <w:p w14:paraId="5BEDFD14" w14:textId="6FF5D69D" w:rsidR="002667B0" w:rsidRPr="002667B0" w:rsidRDefault="002667B0" w:rsidP="002667B0">
      <w:pPr>
        <w:jc w:val="both"/>
        <w:rPr>
          <w:sz w:val="24"/>
          <w:szCs w:val="24"/>
        </w:rPr>
      </w:pPr>
      <w:r w:rsidRPr="002667B0">
        <w:rPr>
          <w:sz w:val="24"/>
          <w:szCs w:val="24"/>
        </w:rPr>
        <w:t>d) správa a údržba pohrebiska, domu smútku</w:t>
      </w:r>
      <w:r w:rsidR="00740A99">
        <w:rPr>
          <w:sz w:val="24"/>
          <w:szCs w:val="24"/>
        </w:rPr>
        <w:t xml:space="preserve">, prípadne </w:t>
      </w:r>
      <w:r w:rsidRPr="002667B0">
        <w:rPr>
          <w:sz w:val="24"/>
          <w:szCs w:val="24"/>
        </w:rPr>
        <w:t>kolumbária</w:t>
      </w:r>
    </w:p>
    <w:p w14:paraId="5412C494" w14:textId="77777777" w:rsidR="002667B0" w:rsidRPr="002667B0" w:rsidRDefault="002667B0" w:rsidP="002667B0">
      <w:pPr>
        <w:jc w:val="both"/>
        <w:rPr>
          <w:sz w:val="24"/>
          <w:szCs w:val="24"/>
        </w:rPr>
      </w:pPr>
      <w:r w:rsidRPr="002667B0">
        <w:rPr>
          <w:sz w:val="24"/>
          <w:szCs w:val="24"/>
        </w:rPr>
        <w:lastRenderedPageBreak/>
        <w:t>e) správa a údržba chodníkov, komunikácií a zelene na pohrebisku</w:t>
      </w:r>
    </w:p>
    <w:p w14:paraId="6F0C3336" w14:textId="77777777" w:rsidR="002667B0" w:rsidRPr="002667B0" w:rsidRDefault="002667B0" w:rsidP="002667B0">
      <w:pPr>
        <w:jc w:val="both"/>
        <w:rPr>
          <w:sz w:val="24"/>
          <w:szCs w:val="24"/>
        </w:rPr>
      </w:pPr>
      <w:r w:rsidRPr="002667B0">
        <w:rPr>
          <w:sz w:val="24"/>
          <w:szCs w:val="24"/>
        </w:rPr>
        <w:t>f) vedenie evidencie súvisiacej s prevádzkovaním pohrebiska</w:t>
      </w:r>
    </w:p>
    <w:p w14:paraId="42158977" w14:textId="77777777" w:rsidR="002667B0" w:rsidRPr="002667B0" w:rsidRDefault="002667B0" w:rsidP="002667B0">
      <w:pPr>
        <w:jc w:val="both"/>
        <w:rPr>
          <w:sz w:val="24"/>
          <w:szCs w:val="24"/>
        </w:rPr>
      </w:pPr>
      <w:r w:rsidRPr="002667B0">
        <w:rPr>
          <w:sz w:val="24"/>
          <w:szCs w:val="24"/>
        </w:rPr>
        <w:t>g) úprava terénu a výsadba zelene mimo hrobových miest</w:t>
      </w:r>
    </w:p>
    <w:p w14:paraId="4F4774F8" w14:textId="77777777" w:rsidR="002667B0" w:rsidRPr="002667B0" w:rsidRDefault="002667B0" w:rsidP="002667B0">
      <w:pPr>
        <w:jc w:val="both"/>
        <w:rPr>
          <w:sz w:val="24"/>
          <w:szCs w:val="24"/>
        </w:rPr>
      </w:pPr>
      <w:r w:rsidRPr="002667B0">
        <w:rPr>
          <w:sz w:val="24"/>
          <w:szCs w:val="24"/>
        </w:rPr>
        <w:t>h) kamenárske a stavebné práce</w:t>
      </w:r>
    </w:p>
    <w:p w14:paraId="035F26AA" w14:textId="77777777" w:rsidR="002667B0" w:rsidRPr="002667B0" w:rsidRDefault="002667B0" w:rsidP="002667B0">
      <w:pPr>
        <w:jc w:val="both"/>
        <w:rPr>
          <w:sz w:val="24"/>
          <w:szCs w:val="24"/>
        </w:rPr>
      </w:pPr>
      <w:r w:rsidRPr="002667B0">
        <w:rPr>
          <w:sz w:val="24"/>
          <w:szCs w:val="24"/>
        </w:rPr>
        <w:t>i) nakladanie s odpadmi v zmysle Zákona č. 79/2015 Z. z. o odpadoch a o zmene a doplnení</w:t>
      </w:r>
    </w:p>
    <w:p w14:paraId="745AEFB1" w14:textId="3A12DC48" w:rsidR="002667B0" w:rsidRPr="002667B0" w:rsidRDefault="00056879" w:rsidP="002667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67B0" w:rsidRPr="002667B0">
        <w:rPr>
          <w:sz w:val="24"/>
          <w:szCs w:val="24"/>
        </w:rPr>
        <w:t>niektorých zákonov v znení neskorších predpisov</w:t>
      </w:r>
    </w:p>
    <w:p w14:paraId="101FD802" w14:textId="009980B7" w:rsidR="002667B0" w:rsidRDefault="002667B0" w:rsidP="002667B0">
      <w:pPr>
        <w:jc w:val="both"/>
        <w:rPr>
          <w:sz w:val="24"/>
          <w:szCs w:val="24"/>
        </w:rPr>
      </w:pPr>
    </w:p>
    <w:p w14:paraId="7461B3C8" w14:textId="77777777" w:rsidR="00903D50" w:rsidRPr="00903D50" w:rsidRDefault="00903D50" w:rsidP="00903D50">
      <w:pPr>
        <w:jc w:val="center"/>
        <w:rPr>
          <w:b/>
          <w:bCs/>
          <w:sz w:val="24"/>
          <w:szCs w:val="24"/>
          <w:u w:val="single"/>
        </w:rPr>
      </w:pPr>
      <w:r w:rsidRPr="00903D50">
        <w:rPr>
          <w:b/>
          <w:bCs/>
          <w:sz w:val="24"/>
          <w:szCs w:val="24"/>
          <w:u w:val="single"/>
        </w:rPr>
        <w:t>Článok 5.</w:t>
      </w:r>
    </w:p>
    <w:p w14:paraId="633AF5BE" w14:textId="77777777" w:rsidR="00903D50" w:rsidRDefault="00903D50" w:rsidP="00903D50">
      <w:pPr>
        <w:jc w:val="center"/>
        <w:rPr>
          <w:b/>
          <w:bCs/>
          <w:sz w:val="24"/>
          <w:szCs w:val="24"/>
          <w:u w:val="single"/>
        </w:rPr>
      </w:pPr>
      <w:r w:rsidRPr="00903D50">
        <w:rPr>
          <w:b/>
          <w:bCs/>
          <w:sz w:val="24"/>
          <w:szCs w:val="24"/>
          <w:u w:val="single"/>
        </w:rPr>
        <w:t>Povinnosti prevádzkovateľa pohrebiska</w:t>
      </w:r>
    </w:p>
    <w:p w14:paraId="3B55F344" w14:textId="77777777" w:rsidR="00903D50" w:rsidRPr="00903D50" w:rsidRDefault="00903D50" w:rsidP="00903D50">
      <w:pPr>
        <w:jc w:val="center"/>
        <w:rPr>
          <w:b/>
          <w:bCs/>
          <w:sz w:val="24"/>
          <w:szCs w:val="24"/>
          <w:u w:val="single"/>
        </w:rPr>
      </w:pPr>
    </w:p>
    <w:p w14:paraId="67F25E0D" w14:textId="77777777" w:rsidR="00903D50" w:rsidRPr="00903D50" w:rsidRDefault="00903D50" w:rsidP="00903D50">
      <w:pPr>
        <w:jc w:val="both"/>
        <w:rPr>
          <w:sz w:val="24"/>
          <w:szCs w:val="24"/>
          <w:u w:val="single"/>
        </w:rPr>
      </w:pPr>
      <w:r w:rsidRPr="00903D50">
        <w:rPr>
          <w:sz w:val="24"/>
          <w:szCs w:val="24"/>
        </w:rPr>
        <w:t>1.</w:t>
      </w:r>
      <w:r w:rsidRPr="00903D50">
        <w:rPr>
          <w:sz w:val="24"/>
          <w:szCs w:val="24"/>
          <w:u w:val="single"/>
        </w:rPr>
        <w:t xml:space="preserve"> Prevádzkovateľ je povinný:</w:t>
      </w:r>
    </w:p>
    <w:p w14:paraId="580F055E" w14:textId="77777777" w:rsidR="00903D50" w:rsidRPr="00903D50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>a) udržiavať celkový estetický vzhľad cintorína</w:t>
      </w:r>
    </w:p>
    <w:p w14:paraId="534DCF86" w14:textId="77777777" w:rsidR="00903D50" w:rsidRPr="00903D50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>b) starať sa o zeleň nachádzajúcu sa na cintoríne, vrátane jej pravidelnej údržby a kosenia</w:t>
      </w:r>
    </w:p>
    <w:p w14:paraId="6B1F227E" w14:textId="77777777" w:rsidR="00903D50" w:rsidRPr="00903D50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>c) vykonávať úpravu a čistenie chodníkov a komunikácií na cintoríne</w:t>
      </w:r>
    </w:p>
    <w:p w14:paraId="247B1B4F" w14:textId="77777777" w:rsidR="00903D50" w:rsidRPr="00903D50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>d) zabezpečovať poriadok a čistotu na cintoríne</w:t>
      </w:r>
    </w:p>
    <w:p w14:paraId="41C3EE7E" w14:textId="77777777" w:rsidR="00903D50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e) určiť skládku suchých kvetov a vencov a dbať, aby sa okrem týchto skládok po cintoríne </w:t>
      </w:r>
      <w:r>
        <w:rPr>
          <w:sz w:val="24"/>
          <w:szCs w:val="24"/>
        </w:rPr>
        <w:t xml:space="preserve"> </w:t>
      </w:r>
    </w:p>
    <w:p w14:paraId="477ABDB4" w14:textId="31BF6FED" w:rsidR="00903D50" w:rsidRPr="00903D50" w:rsidRDefault="00903D50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03D50">
        <w:rPr>
          <w:sz w:val="24"/>
          <w:szCs w:val="24"/>
        </w:rPr>
        <w:t>nevytvárali</w:t>
      </w:r>
      <w:r>
        <w:rPr>
          <w:sz w:val="24"/>
          <w:szCs w:val="24"/>
        </w:rPr>
        <w:t xml:space="preserve"> </w:t>
      </w:r>
      <w:r w:rsidRPr="00903D50">
        <w:rPr>
          <w:sz w:val="24"/>
          <w:szCs w:val="24"/>
        </w:rPr>
        <w:t>iné</w:t>
      </w:r>
    </w:p>
    <w:p w14:paraId="4ACC88F8" w14:textId="77777777" w:rsidR="00903D50" w:rsidRPr="00903D50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>f) starať sa o funkčnosť inžinierskych sietí na cintoríne</w:t>
      </w:r>
    </w:p>
    <w:p w14:paraId="23AF5F1F" w14:textId="77777777" w:rsidR="00903D50" w:rsidRPr="00903D50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>g) starať sa o oplotenie cintorína</w:t>
      </w:r>
    </w:p>
    <w:p w14:paraId="790E9E13" w14:textId="77777777" w:rsidR="007A33CF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h) spravovať a udržiavať objekty nachádzajúce sa na cintoríne, ako sú domy smútku a iné </w:t>
      </w:r>
      <w:r w:rsidR="007A33CF">
        <w:rPr>
          <w:sz w:val="24"/>
          <w:szCs w:val="24"/>
        </w:rPr>
        <w:t xml:space="preserve">  </w:t>
      </w:r>
    </w:p>
    <w:p w14:paraId="66880339" w14:textId="2D80082E" w:rsidR="00903D50" w:rsidRPr="00903D50" w:rsidRDefault="007A33CF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objekty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>tvoriace vybavenosť cintorínov</w:t>
      </w:r>
    </w:p>
    <w:p w14:paraId="0AF07C99" w14:textId="77777777" w:rsidR="00903D50" w:rsidRPr="00903D50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>i) zabezpečiť vývesnú skrinku oznamujúcu úmrtie, deň a miesto pohrebu</w:t>
      </w:r>
    </w:p>
    <w:p w14:paraId="46E8B9B8" w14:textId="0E951A69" w:rsidR="00903D50" w:rsidRPr="00903D50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j) otvárať a zatvárať </w:t>
      </w:r>
      <w:r w:rsidR="00C433A4">
        <w:rPr>
          <w:sz w:val="24"/>
          <w:szCs w:val="24"/>
        </w:rPr>
        <w:t>-</w:t>
      </w:r>
      <w:r w:rsidRPr="00903D50">
        <w:rPr>
          <w:sz w:val="24"/>
          <w:szCs w:val="24"/>
        </w:rPr>
        <w:t xml:space="preserve"> sprístupniť </w:t>
      </w:r>
      <w:r w:rsidR="00C433A4">
        <w:rPr>
          <w:i/>
          <w:iCs/>
          <w:sz w:val="24"/>
          <w:szCs w:val="24"/>
        </w:rPr>
        <w:t>-</w:t>
      </w:r>
      <w:r w:rsidRPr="00903D50">
        <w:rPr>
          <w:i/>
          <w:iCs/>
          <w:sz w:val="24"/>
          <w:szCs w:val="24"/>
        </w:rPr>
        <w:t xml:space="preserve"> </w:t>
      </w:r>
      <w:r w:rsidRPr="00903D50">
        <w:rPr>
          <w:sz w:val="24"/>
          <w:szCs w:val="24"/>
        </w:rPr>
        <w:t>dom smútku podľa požiadaviek organizátora pohrebných</w:t>
      </w:r>
    </w:p>
    <w:p w14:paraId="6929B443" w14:textId="3D138B94" w:rsidR="00903D50" w:rsidRPr="00903D50" w:rsidRDefault="00C433A4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obradov</w:t>
      </w:r>
    </w:p>
    <w:p w14:paraId="3A9EB97B" w14:textId="77777777" w:rsidR="008105A4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k) sprístupniť pozostalým tie priestory Domu smútku, o ktoré požiadajú k vykonaniu </w:t>
      </w:r>
      <w:r w:rsidR="008105A4">
        <w:rPr>
          <w:sz w:val="24"/>
          <w:szCs w:val="24"/>
        </w:rPr>
        <w:t xml:space="preserve"> </w:t>
      </w:r>
    </w:p>
    <w:p w14:paraId="269A4F9E" w14:textId="77777777" w:rsidR="008105A4" w:rsidRDefault="008105A4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03D50" w:rsidRPr="00903D50">
        <w:rPr>
          <w:sz w:val="24"/>
          <w:szCs w:val="24"/>
        </w:rPr>
        <w:t>pobožnosti alebo k</w:t>
      </w:r>
      <w:r w:rsidR="00C433A4"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 xml:space="preserve">občianskemu vzdaniu úcty pred samotným aktom. Po dohode s </w:t>
      </w:r>
    </w:p>
    <w:p w14:paraId="0F157CEE" w14:textId="77777777" w:rsidR="008105A4" w:rsidRDefault="008105A4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03D50" w:rsidRPr="00903D50">
        <w:rPr>
          <w:sz w:val="24"/>
          <w:szCs w:val="24"/>
        </w:rPr>
        <w:t>pozostalými umožní prevádzkovateľ</w:t>
      </w:r>
      <w:r w:rsidR="00C433A4"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 xml:space="preserve">sprístupniť miestnosť v trvaní minimálne 60 minút a </w:t>
      </w:r>
    </w:p>
    <w:p w14:paraId="1378CE62" w14:textId="62AE8501" w:rsidR="00903D50" w:rsidRPr="00903D50" w:rsidRDefault="008105A4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03D50" w:rsidRPr="00903D50">
        <w:rPr>
          <w:i/>
          <w:iCs/>
          <w:sz w:val="24"/>
          <w:szCs w:val="24"/>
        </w:rPr>
        <w:t>maximálne 2 hodiny</w:t>
      </w:r>
      <w:r>
        <w:rPr>
          <w:i/>
          <w:iCs/>
          <w:sz w:val="24"/>
          <w:szCs w:val="24"/>
        </w:rPr>
        <w:t>.</w:t>
      </w:r>
    </w:p>
    <w:p w14:paraId="30EC62B5" w14:textId="109D5D6A" w:rsidR="00903D50" w:rsidRPr="00903D50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l) </w:t>
      </w:r>
      <w:r w:rsidR="008105A4">
        <w:rPr>
          <w:sz w:val="24"/>
          <w:szCs w:val="24"/>
        </w:rPr>
        <w:t>p</w:t>
      </w:r>
      <w:r w:rsidRPr="00903D50">
        <w:rPr>
          <w:sz w:val="24"/>
          <w:szCs w:val="24"/>
        </w:rPr>
        <w:t>revádzkovateľ sprístupn</w:t>
      </w:r>
      <w:r w:rsidR="008105A4">
        <w:rPr>
          <w:sz w:val="24"/>
          <w:szCs w:val="24"/>
        </w:rPr>
        <w:t>i</w:t>
      </w:r>
      <w:r w:rsidRPr="00903D50">
        <w:rPr>
          <w:sz w:val="24"/>
          <w:szCs w:val="24"/>
        </w:rPr>
        <w:t xml:space="preserve"> Dom smútku 60</w:t>
      </w:r>
      <w:r w:rsidR="008105A4">
        <w:rPr>
          <w:sz w:val="24"/>
          <w:szCs w:val="24"/>
        </w:rPr>
        <w:t xml:space="preserve"> </w:t>
      </w:r>
      <w:r w:rsidRPr="00903D50">
        <w:rPr>
          <w:sz w:val="24"/>
          <w:szCs w:val="24"/>
        </w:rPr>
        <w:t>min</w:t>
      </w:r>
      <w:r w:rsidR="00E3264B">
        <w:rPr>
          <w:sz w:val="24"/>
          <w:szCs w:val="24"/>
        </w:rPr>
        <w:t>.</w:t>
      </w:r>
      <w:r w:rsidRPr="00903D50">
        <w:rPr>
          <w:sz w:val="24"/>
          <w:szCs w:val="24"/>
        </w:rPr>
        <w:t xml:space="preserve"> pred dohodnutým časom pohrebného obradu</w:t>
      </w:r>
    </w:p>
    <w:p w14:paraId="3B8CD337" w14:textId="77777777" w:rsidR="008105A4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m) zabezpečiť funkčnosť chladiaceho zariadenia, elektrického osvetlenia, prevádzku vodných </w:t>
      </w:r>
      <w:r w:rsidR="008105A4">
        <w:rPr>
          <w:sz w:val="24"/>
          <w:szCs w:val="24"/>
        </w:rPr>
        <w:t xml:space="preserve"> </w:t>
      </w:r>
    </w:p>
    <w:p w14:paraId="6F8FCE0F" w14:textId="5F5F725C" w:rsidR="00903D50" w:rsidRPr="00903D50" w:rsidRDefault="008105A4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03D50" w:rsidRPr="00903D50">
        <w:rPr>
          <w:sz w:val="24"/>
          <w:szCs w:val="24"/>
        </w:rPr>
        <w:t>zdrojov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>v budove i mimo nej, prevádzku ozvučenia a bežnú údržbu budovy</w:t>
      </w:r>
    </w:p>
    <w:p w14:paraId="4FEDEB0E" w14:textId="77777777" w:rsidR="008105A4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n) dodržiavať režim údržby, čistoty a dezinfekcie chladiacich zariadení, na dezinfekciu </w:t>
      </w:r>
    </w:p>
    <w:p w14:paraId="3CB962C9" w14:textId="77777777" w:rsidR="008105A4" w:rsidRDefault="008105A4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používať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 xml:space="preserve">dezinfekčné prostriedky vyrobené pre tento účel. O vykonaní dezinfekcie viesť </w:t>
      </w:r>
    </w:p>
    <w:p w14:paraId="4F2EE8E5" w14:textId="40EE11E3" w:rsidR="00903D50" w:rsidRPr="00903D50" w:rsidRDefault="008105A4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písomnú evidenciu s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>uvedením druhu dezinfekčného prostriedku.</w:t>
      </w:r>
    </w:p>
    <w:p w14:paraId="55A98516" w14:textId="77777777" w:rsidR="00903D50" w:rsidRPr="00903D50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>o) chladiace zariadenie je prevádzkovateľ povinný udržiavať v maximálnej hygienickej čistote,</w:t>
      </w:r>
    </w:p>
    <w:p w14:paraId="63638C69" w14:textId="1881E5CD" w:rsidR="00903D50" w:rsidRPr="00903D50" w:rsidRDefault="008105A4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dodržiavať bezpečnostné a zdravotné predpisy</w:t>
      </w:r>
    </w:p>
    <w:p w14:paraId="500D2F17" w14:textId="77777777" w:rsidR="00E3264B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p) </w:t>
      </w:r>
      <w:r w:rsidR="00E3264B">
        <w:rPr>
          <w:sz w:val="24"/>
          <w:szCs w:val="24"/>
        </w:rPr>
        <w:t xml:space="preserve">- </w:t>
      </w:r>
      <w:r w:rsidRPr="00903D50">
        <w:rPr>
          <w:sz w:val="24"/>
          <w:szCs w:val="24"/>
        </w:rPr>
        <w:t xml:space="preserve">viesť evidenciu všetkých existujúcich hrobov na cintorínoch a mať situačný plán cintorína </w:t>
      </w:r>
    </w:p>
    <w:p w14:paraId="2ECA3BA0" w14:textId="7C6AE122" w:rsidR="00903D50" w:rsidRPr="00903D50" w:rsidRDefault="00E3264B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03D50" w:rsidRPr="00903D50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>virtuálnu mapu cintorína s vyznačením hrobových miest podľa sektorov a hrobov</w:t>
      </w:r>
    </w:p>
    <w:p w14:paraId="26CD1325" w14:textId="49E57827" w:rsidR="00903D50" w:rsidRPr="00903D50" w:rsidRDefault="00E3264B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- viesť evidenciu pohrebiska v súlade so Zákonom č. 131/2010 o pohrebníctve § 17 bod 4</w:t>
      </w:r>
    </w:p>
    <w:p w14:paraId="24642FCF" w14:textId="77777777" w:rsidR="00903D50" w:rsidRPr="00903D50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>q) vymeriavať miesta hrobov na základe spracovanej mapy cintorína v súlade s týmto VZN</w:t>
      </w:r>
    </w:p>
    <w:p w14:paraId="2B3843D3" w14:textId="77777777" w:rsidR="0033597F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>r) zabezpečiť výkopové práce, úpravu okolia a samotný úkon uloženia telesných pozostatkov</w:t>
      </w:r>
      <w:r w:rsidR="0033597F">
        <w:rPr>
          <w:sz w:val="24"/>
          <w:szCs w:val="24"/>
        </w:rPr>
        <w:t xml:space="preserve">    </w:t>
      </w:r>
    </w:p>
    <w:p w14:paraId="16186AF5" w14:textId="2435AFEC" w:rsidR="00903D50" w:rsidRPr="00903D50" w:rsidRDefault="0033597F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do hrobu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>na základe dojednania s pozostalými</w:t>
      </w:r>
    </w:p>
    <w:p w14:paraId="41CBEBF5" w14:textId="77777777" w:rsidR="00903D50" w:rsidRPr="00903D50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>s) pri nahlásení úmrtia ponúknuť pozostalým všetky služby spojené s obradom</w:t>
      </w:r>
    </w:p>
    <w:p w14:paraId="4727DD43" w14:textId="77777777" w:rsidR="00903D50" w:rsidRPr="00903D50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>t) zabezpečiť ozvučenie pohrebného aktu</w:t>
      </w:r>
    </w:p>
    <w:p w14:paraId="40A3CF31" w14:textId="77777777" w:rsidR="0033597F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u) upozorniť pozostalých a rodinných príslušníkov u tých hrobov, ktoré narušujú dôstojnosť </w:t>
      </w:r>
    </w:p>
    <w:p w14:paraId="2658A2DD" w14:textId="77777777" w:rsidR="0033597F" w:rsidRDefault="0033597F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cintorína a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 xml:space="preserve">vyžadujú nutné opravy resp. odstránenie nedostatkov (zlomené náhrobníky, </w:t>
      </w:r>
    </w:p>
    <w:p w14:paraId="0B31C0C6" w14:textId="77777777" w:rsidR="001C5E29" w:rsidRDefault="0033597F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rozpad betónových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>rámov a pod.)</w:t>
      </w:r>
    </w:p>
    <w:p w14:paraId="63C6E4A1" w14:textId="77777777" w:rsidR="001C5E29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v) obmedziť vstup na cintorín motorovým vozidlám a mechanizmom mimo písomnej výnimky </w:t>
      </w:r>
      <w:r w:rsidR="001C5E29">
        <w:rPr>
          <w:sz w:val="24"/>
          <w:szCs w:val="24"/>
        </w:rPr>
        <w:t xml:space="preserve">   </w:t>
      </w:r>
    </w:p>
    <w:p w14:paraId="50A03D68" w14:textId="37B5FE06" w:rsidR="00903D50" w:rsidRPr="00903D50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>udelenej</w:t>
      </w:r>
      <w:r w:rsidR="001C5E29">
        <w:rPr>
          <w:sz w:val="24"/>
          <w:szCs w:val="24"/>
        </w:rPr>
        <w:t xml:space="preserve"> </w:t>
      </w:r>
      <w:r w:rsidRPr="00903D50">
        <w:rPr>
          <w:sz w:val="24"/>
          <w:szCs w:val="24"/>
        </w:rPr>
        <w:t>na vstup prevádzkovateľom</w:t>
      </w:r>
    </w:p>
    <w:p w14:paraId="177ADC6B" w14:textId="77777777" w:rsidR="001C5E29" w:rsidRDefault="001C5E29" w:rsidP="00903D50">
      <w:pPr>
        <w:jc w:val="both"/>
        <w:rPr>
          <w:sz w:val="24"/>
          <w:szCs w:val="24"/>
        </w:rPr>
      </w:pPr>
    </w:p>
    <w:p w14:paraId="2E609B3F" w14:textId="5BDF1022" w:rsidR="00903D50" w:rsidRPr="00903D50" w:rsidRDefault="00903D50" w:rsidP="00903D50">
      <w:pPr>
        <w:jc w:val="both"/>
        <w:rPr>
          <w:sz w:val="24"/>
          <w:szCs w:val="24"/>
          <w:u w:val="single"/>
        </w:rPr>
      </w:pPr>
      <w:r w:rsidRPr="00903D50">
        <w:rPr>
          <w:sz w:val="24"/>
          <w:szCs w:val="24"/>
        </w:rPr>
        <w:lastRenderedPageBreak/>
        <w:t>2.</w:t>
      </w:r>
      <w:r w:rsidRPr="00903D50">
        <w:rPr>
          <w:sz w:val="24"/>
          <w:szCs w:val="24"/>
          <w:u w:val="single"/>
        </w:rPr>
        <w:t xml:space="preserve"> Prevádzkovateľ je ďalej povinný:</w:t>
      </w:r>
    </w:p>
    <w:p w14:paraId="194A27C4" w14:textId="77777777" w:rsidR="009D3188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a) prevziať ľudské pozostatky od pohrebnej služby maximálne do 3 hodín od telefonického </w:t>
      </w:r>
    </w:p>
    <w:p w14:paraId="160B6027" w14:textId="77777777" w:rsidR="009D3188" w:rsidRDefault="009D3188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oznámenia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 xml:space="preserve">privezení v pracovnej dobe. Mimo pracovnej doby po telefonickom dohovore do </w:t>
      </w:r>
    </w:p>
    <w:p w14:paraId="67C865CD" w14:textId="6DC4D961" w:rsidR="00903D50" w:rsidRPr="00903D50" w:rsidRDefault="009D3188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5 hodín ak je úmrtie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>doložené:</w:t>
      </w:r>
    </w:p>
    <w:p w14:paraId="22971390" w14:textId="77777777" w:rsidR="009D3188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- listom o prehliadke mŕtveho a štatistickým hlásením o úmrtí vystaveným lekárom, ktorý </w:t>
      </w:r>
    </w:p>
    <w:p w14:paraId="3DEB29EE" w14:textId="77E5CE49" w:rsidR="00903D50" w:rsidRPr="00903D50" w:rsidRDefault="009D3188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03D50" w:rsidRPr="00903D50">
        <w:rPr>
          <w:sz w:val="24"/>
          <w:szCs w:val="24"/>
        </w:rPr>
        <w:t>vykonal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>prehliadku mŕtveho</w:t>
      </w:r>
    </w:p>
    <w:p w14:paraId="01B4652F" w14:textId="7319B9ED" w:rsidR="00903D50" w:rsidRPr="00903D50" w:rsidRDefault="009D3188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>- pasom pre mŕtvolu, ak ide o medzinárodnú prepravu ľudských pozostatkov alebo ostatkov</w:t>
      </w:r>
    </w:p>
    <w:p w14:paraId="0F743AA0" w14:textId="77777777" w:rsidR="009D3188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b) zdržať sa v styku s nájomcami a pozostalými necitlivého správania a pri pohrebnom obrade </w:t>
      </w:r>
    </w:p>
    <w:p w14:paraId="3E8B5359" w14:textId="5D686BA5" w:rsidR="00903D50" w:rsidRPr="00903D50" w:rsidRDefault="009D3188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03D50" w:rsidRPr="00903D50">
        <w:rPr>
          <w:sz w:val="24"/>
          <w:szCs w:val="24"/>
        </w:rPr>
        <w:t>umožniť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>účasť cirkvi a iných osôb v súlade s prejavenou vôľou obstarávateľa pohrebu</w:t>
      </w:r>
    </w:p>
    <w:p w14:paraId="4827E605" w14:textId="77777777" w:rsidR="009D3188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c) prenajímať hrobové miesta na uloženie ľudských ostatkov nájomcov za podmienok </w:t>
      </w:r>
    </w:p>
    <w:p w14:paraId="3A003B18" w14:textId="508C9E15" w:rsidR="00903D50" w:rsidRPr="00903D50" w:rsidRDefault="009D3188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ustanovených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>zákonom a týmto poriadkom</w:t>
      </w:r>
    </w:p>
    <w:p w14:paraId="43C79C62" w14:textId="77777777" w:rsidR="009D3188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d) počas trvania nájomnej zmluvy zabezpečiť prístup k hrobovému miestu a zdržať sa </w:t>
      </w:r>
    </w:p>
    <w:p w14:paraId="375F64D4" w14:textId="77777777" w:rsidR="009D3188" w:rsidRDefault="009D3188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akýchkoľvek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 xml:space="preserve">zásahov do hrobového miesta okrem prípadov, keď je potrebné bezodkladne </w:t>
      </w:r>
    </w:p>
    <w:p w14:paraId="0D28D0D5" w14:textId="77777777" w:rsidR="009D3188" w:rsidRDefault="009D3188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zaistiť bezpečné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 xml:space="preserve">prevádzkovanie pohrebiska. O takomto pripravovanom alebo už </w:t>
      </w:r>
    </w:p>
    <w:p w14:paraId="21578BAA" w14:textId="0053842C" w:rsidR="00903D50" w:rsidRPr="00903D50" w:rsidRDefault="009D3188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uskutočnenom zásahu je povinný</w:t>
      </w:r>
      <w:r>
        <w:rPr>
          <w:sz w:val="24"/>
          <w:szCs w:val="24"/>
        </w:rPr>
        <w:t xml:space="preserve"> </w:t>
      </w:r>
      <w:r w:rsidR="00903D50" w:rsidRPr="00903D50">
        <w:rPr>
          <w:sz w:val="24"/>
          <w:szCs w:val="24"/>
        </w:rPr>
        <w:t>bezodkladne písomne informovať nájomcu.</w:t>
      </w:r>
    </w:p>
    <w:p w14:paraId="35015B44" w14:textId="77777777" w:rsidR="009D3188" w:rsidRDefault="00903D50" w:rsidP="00903D50">
      <w:pPr>
        <w:jc w:val="both"/>
        <w:rPr>
          <w:sz w:val="24"/>
          <w:szCs w:val="24"/>
        </w:rPr>
      </w:pPr>
      <w:r w:rsidRPr="00903D50">
        <w:rPr>
          <w:sz w:val="24"/>
          <w:szCs w:val="24"/>
        </w:rPr>
        <w:t xml:space="preserve">e) písomne informovať nájomcu o skutočnosti, že uplynula doba, za ktorú bolo nájomné </w:t>
      </w:r>
    </w:p>
    <w:p w14:paraId="1C2B774B" w14:textId="3E4C22E4" w:rsidR="005E53FE" w:rsidRDefault="009D3188" w:rsidP="0090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3D50" w:rsidRPr="00903D50">
        <w:rPr>
          <w:sz w:val="24"/>
          <w:szCs w:val="24"/>
        </w:rPr>
        <w:t>zaplatené.</w:t>
      </w:r>
    </w:p>
    <w:p w14:paraId="220DB5EA" w14:textId="77777777" w:rsidR="005E53FE" w:rsidRPr="005E53FE" w:rsidRDefault="005E53FE" w:rsidP="005E53FE">
      <w:pPr>
        <w:jc w:val="center"/>
        <w:rPr>
          <w:b/>
          <w:bCs/>
          <w:sz w:val="24"/>
          <w:szCs w:val="24"/>
          <w:u w:val="single"/>
        </w:rPr>
      </w:pPr>
      <w:r w:rsidRPr="005E53FE">
        <w:rPr>
          <w:b/>
          <w:bCs/>
          <w:sz w:val="24"/>
          <w:szCs w:val="24"/>
          <w:u w:val="single"/>
        </w:rPr>
        <w:t>Článok 6.</w:t>
      </w:r>
    </w:p>
    <w:p w14:paraId="03088E2E" w14:textId="77777777" w:rsidR="005E53FE" w:rsidRDefault="005E53FE" w:rsidP="005E53FE">
      <w:pPr>
        <w:jc w:val="center"/>
        <w:rPr>
          <w:b/>
          <w:bCs/>
          <w:sz w:val="24"/>
          <w:szCs w:val="24"/>
          <w:u w:val="single"/>
        </w:rPr>
      </w:pPr>
      <w:r w:rsidRPr="005E53FE">
        <w:rPr>
          <w:b/>
          <w:bCs/>
          <w:sz w:val="24"/>
          <w:szCs w:val="24"/>
          <w:u w:val="single"/>
        </w:rPr>
        <w:t>Usporiadanie pohrebov</w:t>
      </w:r>
    </w:p>
    <w:p w14:paraId="70A0A8A0" w14:textId="77777777" w:rsidR="005E53FE" w:rsidRPr="005E53FE" w:rsidRDefault="005E53FE" w:rsidP="005E53FE">
      <w:pPr>
        <w:jc w:val="center"/>
        <w:rPr>
          <w:b/>
          <w:bCs/>
          <w:sz w:val="24"/>
          <w:szCs w:val="24"/>
          <w:u w:val="single"/>
        </w:rPr>
      </w:pPr>
    </w:p>
    <w:p w14:paraId="198ED284" w14:textId="77777777" w:rsidR="0068625A" w:rsidRPr="00C45C87" w:rsidRDefault="005E53FE" w:rsidP="005E53FE">
      <w:pPr>
        <w:jc w:val="both"/>
        <w:rPr>
          <w:sz w:val="24"/>
          <w:szCs w:val="24"/>
        </w:rPr>
      </w:pPr>
      <w:r w:rsidRPr="005E53FE">
        <w:rPr>
          <w:sz w:val="24"/>
          <w:szCs w:val="24"/>
        </w:rPr>
        <w:t>1. V dom</w:t>
      </w:r>
      <w:r w:rsidR="0068625A" w:rsidRPr="00C45C87">
        <w:rPr>
          <w:sz w:val="24"/>
          <w:szCs w:val="24"/>
        </w:rPr>
        <w:t>e</w:t>
      </w:r>
      <w:r w:rsidRPr="005E53FE">
        <w:rPr>
          <w:sz w:val="24"/>
          <w:szCs w:val="24"/>
        </w:rPr>
        <w:t xml:space="preserve"> smútku sa spravidla usporadúvajú tieto druhy pohrebných obradov: občianske a </w:t>
      </w:r>
    </w:p>
    <w:p w14:paraId="799A54FC" w14:textId="369CF412" w:rsidR="0068625A" w:rsidRPr="00C45C87" w:rsidRDefault="0068625A" w:rsidP="005E53FE">
      <w:pPr>
        <w:jc w:val="both"/>
        <w:rPr>
          <w:sz w:val="24"/>
          <w:szCs w:val="24"/>
        </w:rPr>
      </w:pPr>
      <w:r w:rsidRPr="00C45C87">
        <w:rPr>
          <w:sz w:val="24"/>
          <w:szCs w:val="24"/>
        </w:rPr>
        <w:t xml:space="preserve">    </w:t>
      </w:r>
      <w:r w:rsidR="005E53FE" w:rsidRPr="005E53FE">
        <w:rPr>
          <w:sz w:val="24"/>
          <w:szCs w:val="24"/>
        </w:rPr>
        <w:t>cirkevné.</w:t>
      </w:r>
    </w:p>
    <w:p w14:paraId="79DCFCEB" w14:textId="77777777" w:rsidR="0068625A" w:rsidRPr="00C45C87" w:rsidRDefault="005E53FE" w:rsidP="005E53FE">
      <w:pPr>
        <w:jc w:val="both"/>
        <w:rPr>
          <w:sz w:val="24"/>
          <w:szCs w:val="24"/>
        </w:rPr>
      </w:pPr>
      <w:r w:rsidRPr="005E53FE">
        <w:rPr>
          <w:sz w:val="24"/>
          <w:szCs w:val="24"/>
        </w:rPr>
        <w:t xml:space="preserve">2. Čas obradu </w:t>
      </w:r>
      <w:r w:rsidR="0068625A" w:rsidRPr="00C45C87">
        <w:rPr>
          <w:sz w:val="24"/>
          <w:szCs w:val="24"/>
        </w:rPr>
        <w:t>je určený po dohode medzi p</w:t>
      </w:r>
      <w:r w:rsidRPr="005E53FE">
        <w:rPr>
          <w:sz w:val="24"/>
          <w:szCs w:val="24"/>
        </w:rPr>
        <w:t>revádzkovateľ</w:t>
      </w:r>
      <w:r w:rsidR="0068625A" w:rsidRPr="00C45C87">
        <w:rPr>
          <w:sz w:val="24"/>
          <w:szCs w:val="24"/>
        </w:rPr>
        <w:t>om a</w:t>
      </w:r>
      <w:r w:rsidRPr="005E53FE">
        <w:rPr>
          <w:sz w:val="24"/>
          <w:szCs w:val="24"/>
        </w:rPr>
        <w:t xml:space="preserve"> pozostalými (organizátormi </w:t>
      </w:r>
    </w:p>
    <w:p w14:paraId="011C8B5D" w14:textId="09E36231" w:rsidR="005E53FE" w:rsidRPr="000D5386" w:rsidRDefault="0068625A" w:rsidP="005E53FE">
      <w:pPr>
        <w:jc w:val="both"/>
        <w:rPr>
          <w:sz w:val="24"/>
          <w:szCs w:val="24"/>
        </w:rPr>
      </w:pPr>
      <w:r w:rsidRPr="00C45C87">
        <w:rPr>
          <w:sz w:val="24"/>
          <w:szCs w:val="24"/>
        </w:rPr>
        <w:t xml:space="preserve">    </w:t>
      </w:r>
      <w:r w:rsidR="005E53FE" w:rsidRPr="005E53FE">
        <w:rPr>
          <w:sz w:val="24"/>
          <w:szCs w:val="24"/>
        </w:rPr>
        <w:t>pohrebu).</w:t>
      </w:r>
    </w:p>
    <w:p w14:paraId="68574A15" w14:textId="77777777" w:rsidR="000D5386" w:rsidRPr="000D5386" w:rsidRDefault="000D5386" w:rsidP="000D5386">
      <w:pPr>
        <w:jc w:val="center"/>
        <w:rPr>
          <w:b/>
          <w:bCs/>
          <w:sz w:val="24"/>
          <w:szCs w:val="24"/>
          <w:u w:val="single"/>
        </w:rPr>
      </w:pPr>
      <w:r w:rsidRPr="000D5386">
        <w:rPr>
          <w:b/>
          <w:bCs/>
          <w:sz w:val="24"/>
          <w:szCs w:val="24"/>
          <w:u w:val="single"/>
        </w:rPr>
        <w:t>Článok 7.</w:t>
      </w:r>
    </w:p>
    <w:p w14:paraId="77C1F8FE" w14:textId="0200EFEB" w:rsidR="000D5386" w:rsidRDefault="000D5386" w:rsidP="000D5386">
      <w:pPr>
        <w:jc w:val="center"/>
        <w:rPr>
          <w:b/>
          <w:bCs/>
          <w:sz w:val="24"/>
          <w:szCs w:val="24"/>
          <w:u w:val="single"/>
        </w:rPr>
      </w:pPr>
      <w:r w:rsidRPr="000D5386">
        <w:rPr>
          <w:b/>
          <w:bCs/>
          <w:sz w:val="24"/>
          <w:szCs w:val="24"/>
          <w:u w:val="single"/>
        </w:rPr>
        <w:t>Prevádzkovanie dom</w:t>
      </w:r>
      <w:r w:rsidR="00DC54F3">
        <w:rPr>
          <w:b/>
          <w:bCs/>
          <w:sz w:val="24"/>
          <w:szCs w:val="24"/>
          <w:u w:val="single"/>
        </w:rPr>
        <w:t>u</w:t>
      </w:r>
      <w:r w:rsidRPr="000D5386">
        <w:rPr>
          <w:b/>
          <w:bCs/>
          <w:sz w:val="24"/>
          <w:szCs w:val="24"/>
          <w:u w:val="single"/>
        </w:rPr>
        <w:t xml:space="preserve"> smútku</w:t>
      </w:r>
    </w:p>
    <w:p w14:paraId="259FE876" w14:textId="77777777" w:rsidR="000D5386" w:rsidRPr="000D5386" w:rsidRDefault="000D5386" w:rsidP="000D5386">
      <w:pPr>
        <w:jc w:val="center"/>
        <w:rPr>
          <w:b/>
          <w:bCs/>
          <w:sz w:val="24"/>
          <w:szCs w:val="24"/>
          <w:u w:val="single"/>
        </w:rPr>
      </w:pPr>
    </w:p>
    <w:p w14:paraId="677A21A8" w14:textId="77777777" w:rsidR="000D5386" w:rsidRPr="000D5386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>1. Dom smútku je určený pre dôstojné rozlúčenie sa so zomrelými.</w:t>
      </w:r>
    </w:p>
    <w:p w14:paraId="2DA6688A" w14:textId="77777777" w:rsidR="000D5386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 xml:space="preserve">2. Deň a hodinu rozlúčky určí prevádzkovateľ po dohode s pozostalými. Prevádzkovateľ vyvesí </w:t>
      </w:r>
    </w:p>
    <w:p w14:paraId="55D61BDA" w14:textId="11F768DE" w:rsidR="000D5386" w:rsidRPr="000D5386" w:rsidRDefault="000D5386" w:rsidP="000D53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na </w:t>
      </w:r>
      <w:r w:rsidRPr="000D5386">
        <w:rPr>
          <w:sz w:val="24"/>
          <w:szCs w:val="24"/>
        </w:rPr>
        <w:t>obvyklom mieste zoznam mien zomrelých a hodiny rozlúčky.</w:t>
      </w:r>
    </w:p>
    <w:p w14:paraId="226BE1B9" w14:textId="54D93B28" w:rsidR="000D5386" w:rsidRPr="000D5386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>3. Vstup do rozlúčkovej miestnosti je verejnosti povolený len v dňoch , v ktorých sú rozlúčky.</w:t>
      </w:r>
    </w:p>
    <w:p w14:paraId="06A5CE1C" w14:textId="6F735551" w:rsidR="000D5386" w:rsidRPr="000D5386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>4. Deťom do</w:t>
      </w:r>
      <w:r>
        <w:rPr>
          <w:sz w:val="24"/>
          <w:szCs w:val="24"/>
        </w:rPr>
        <w:t xml:space="preserve"> </w:t>
      </w:r>
      <w:r w:rsidRPr="000D5386">
        <w:rPr>
          <w:sz w:val="24"/>
          <w:szCs w:val="24"/>
        </w:rPr>
        <w:t>12 rokov je povolený vstup len v sprievode dospelej osoby.</w:t>
      </w:r>
    </w:p>
    <w:p w14:paraId="21E0AD6A" w14:textId="77777777" w:rsidR="000D5386" w:rsidRPr="000D5386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>5. Prevádzkovateľ zabezpečí dôstojnú úroveň smútočnej rozlúčky v súlade s požiadavkou</w:t>
      </w:r>
    </w:p>
    <w:p w14:paraId="4369798C" w14:textId="1404C190" w:rsidR="000D5386" w:rsidRPr="000D5386" w:rsidRDefault="00720C60" w:rsidP="000D53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D5386" w:rsidRPr="000D5386">
        <w:rPr>
          <w:sz w:val="24"/>
          <w:szCs w:val="24"/>
        </w:rPr>
        <w:t xml:space="preserve">objednávateľa pohrebu. Rozlúčku riadi obradník </w:t>
      </w:r>
      <w:r w:rsidR="00A70549">
        <w:rPr>
          <w:sz w:val="24"/>
          <w:szCs w:val="24"/>
        </w:rPr>
        <w:t>-</w:t>
      </w:r>
      <w:r w:rsidR="000D5386" w:rsidRPr="000D5386">
        <w:rPr>
          <w:sz w:val="24"/>
          <w:szCs w:val="24"/>
        </w:rPr>
        <w:t xml:space="preserve"> vykonávateľ pohrebného obradu, ktorý</w:t>
      </w:r>
    </w:p>
    <w:p w14:paraId="7DF87958" w14:textId="77777777" w:rsidR="00720C60" w:rsidRDefault="00720C60" w:rsidP="000D53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D5386" w:rsidRPr="000D5386">
        <w:rPr>
          <w:sz w:val="24"/>
          <w:szCs w:val="24"/>
        </w:rPr>
        <w:t xml:space="preserve">zodpovedá za dôstojný priebeh rozlúčky. Návštevníci sú povinní dodržať pietu miesta, </w:t>
      </w:r>
      <w:r>
        <w:rPr>
          <w:sz w:val="24"/>
          <w:szCs w:val="24"/>
        </w:rPr>
        <w:t xml:space="preserve">  </w:t>
      </w:r>
    </w:p>
    <w:p w14:paraId="4384367D" w14:textId="77777777" w:rsidR="00720C60" w:rsidRDefault="00720C60" w:rsidP="000D53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D5386" w:rsidRPr="000D5386">
        <w:rPr>
          <w:sz w:val="24"/>
          <w:szCs w:val="24"/>
        </w:rPr>
        <w:t>nesmú robiť</w:t>
      </w:r>
      <w:r>
        <w:rPr>
          <w:sz w:val="24"/>
          <w:szCs w:val="24"/>
        </w:rPr>
        <w:t xml:space="preserve"> </w:t>
      </w:r>
      <w:r w:rsidR="000D5386" w:rsidRPr="000D5386">
        <w:rPr>
          <w:sz w:val="24"/>
          <w:szCs w:val="24"/>
        </w:rPr>
        <w:t xml:space="preserve">hluk, fajčiť, odhadzovať odpadky, vodiť zvieratá a inak rušiť smútočný </w:t>
      </w:r>
    </w:p>
    <w:p w14:paraId="11590F52" w14:textId="280309DC" w:rsidR="000D5386" w:rsidRPr="000D5386" w:rsidRDefault="00720C60" w:rsidP="000D53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D5386" w:rsidRPr="000D5386">
        <w:rPr>
          <w:sz w:val="24"/>
          <w:szCs w:val="24"/>
        </w:rPr>
        <w:t>pohrebný obrad.</w:t>
      </w:r>
    </w:p>
    <w:p w14:paraId="3925ED76" w14:textId="219D8479" w:rsidR="000D5386" w:rsidRPr="000D5386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>6. Prevádzkovateľ zodpovedá za čistotu a úpravu rozlúčkovej miestnosti.</w:t>
      </w:r>
    </w:p>
    <w:p w14:paraId="38C3E2CF" w14:textId="77777777" w:rsidR="009E1812" w:rsidRPr="009E1812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 xml:space="preserve">7. Pracovníci vykonávajúci pohrebné služby musia pri styku s pozostalými a účastníkmi </w:t>
      </w:r>
    </w:p>
    <w:p w14:paraId="73521554" w14:textId="77777777" w:rsidR="009E1812" w:rsidRPr="009E1812" w:rsidRDefault="009E1812" w:rsidP="000D5386">
      <w:pPr>
        <w:jc w:val="both"/>
        <w:rPr>
          <w:sz w:val="24"/>
          <w:szCs w:val="24"/>
        </w:rPr>
      </w:pPr>
      <w:r w:rsidRPr="009E1812">
        <w:rPr>
          <w:sz w:val="24"/>
          <w:szCs w:val="24"/>
        </w:rPr>
        <w:t xml:space="preserve">    R</w:t>
      </w:r>
      <w:r w:rsidR="000D5386" w:rsidRPr="000D5386">
        <w:rPr>
          <w:sz w:val="24"/>
          <w:szCs w:val="24"/>
        </w:rPr>
        <w:t>ozlúčky</w:t>
      </w:r>
      <w:r w:rsidRPr="009E1812">
        <w:rPr>
          <w:sz w:val="24"/>
          <w:szCs w:val="24"/>
        </w:rPr>
        <w:t xml:space="preserve"> </w:t>
      </w:r>
      <w:r w:rsidR="000D5386" w:rsidRPr="000D5386">
        <w:rPr>
          <w:sz w:val="24"/>
          <w:szCs w:val="24"/>
        </w:rPr>
        <w:t xml:space="preserve">vystupovať slušne a ochotne, musia mať primerané oblečenie a musia zachovávať </w:t>
      </w:r>
    </w:p>
    <w:p w14:paraId="1C784A63" w14:textId="4574E52F" w:rsidR="000D5386" w:rsidRPr="000D5386" w:rsidRDefault="009E1812" w:rsidP="000D5386">
      <w:pPr>
        <w:jc w:val="both"/>
        <w:rPr>
          <w:sz w:val="24"/>
          <w:szCs w:val="24"/>
        </w:rPr>
      </w:pPr>
      <w:r w:rsidRPr="009E1812">
        <w:rPr>
          <w:sz w:val="24"/>
          <w:szCs w:val="24"/>
        </w:rPr>
        <w:t xml:space="preserve">    </w:t>
      </w:r>
      <w:r w:rsidR="000D5386" w:rsidRPr="000D5386">
        <w:rPr>
          <w:sz w:val="24"/>
          <w:szCs w:val="24"/>
        </w:rPr>
        <w:t>pietu k</w:t>
      </w:r>
      <w:r w:rsidRPr="009E1812">
        <w:rPr>
          <w:sz w:val="24"/>
          <w:szCs w:val="24"/>
        </w:rPr>
        <w:t xml:space="preserve"> </w:t>
      </w:r>
      <w:r w:rsidR="000D5386" w:rsidRPr="000D5386">
        <w:rPr>
          <w:sz w:val="24"/>
          <w:szCs w:val="24"/>
        </w:rPr>
        <w:t>zomrelým.</w:t>
      </w:r>
    </w:p>
    <w:p w14:paraId="4DCA8225" w14:textId="77777777" w:rsidR="000D5386" w:rsidRPr="000D5386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>8. Prevádzkovateľ domu smútku je povinný :</w:t>
      </w:r>
    </w:p>
    <w:p w14:paraId="6CEF9889" w14:textId="77777777" w:rsidR="000D5386" w:rsidRPr="000D5386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>a) prijať rakvu so zomrelým k dočasnému uloženiu v chladiacom zariadení od pohrebnej služby</w:t>
      </w:r>
    </w:p>
    <w:p w14:paraId="41834BB2" w14:textId="77777777" w:rsidR="00B14274" w:rsidRPr="00727261" w:rsidRDefault="00B14274" w:rsidP="000D5386">
      <w:pPr>
        <w:jc w:val="both"/>
        <w:rPr>
          <w:sz w:val="24"/>
          <w:szCs w:val="24"/>
        </w:rPr>
      </w:pPr>
      <w:r w:rsidRPr="00727261">
        <w:rPr>
          <w:sz w:val="24"/>
          <w:szCs w:val="24"/>
        </w:rPr>
        <w:t xml:space="preserve">    </w:t>
      </w:r>
      <w:r w:rsidR="000D5386" w:rsidRPr="000D5386">
        <w:rPr>
          <w:sz w:val="24"/>
          <w:szCs w:val="24"/>
        </w:rPr>
        <w:t xml:space="preserve">maximálne do 3 hodín od telefonického oznámenia o privezení v pracovnej dobe a mimo </w:t>
      </w:r>
    </w:p>
    <w:p w14:paraId="40878A3F" w14:textId="288B7C48" w:rsidR="000D5386" w:rsidRPr="000D5386" w:rsidRDefault="00B14274" w:rsidP="000D5386">
      <w:pPr>
        <w:jc w:val="both"/>
        <w:rPr>
          <w:sz w:val="24"/>
          <w:szCs w:val="24"/>
        </w:rPr>
      </w:pPr>
      <w:r w:rsidRPr="00727261">
        <w:rPr>
          <w:sz w:val="24"/>
          <w:szCs w:val="24"/>
        </w:rPr>
        <w:t xml:space="preserve">    </w:t>
      </w:r>
      <w:r w:rsidR="000D5386" w:rsidRPr="000D5386">
        <w:rPr>
          <w:sz w:val="24"/>
          <w:szCs w:val="24"/>
        </w:rPr>
        <w:t>pracovnej</w:t>
      </w:r>
      <w:r w:rsidRPr="00727261">
        <w:rPr>
          <w:sz w:val="24"/>
          <w:szCs w:val="24"/>
        </w:rPr>
        <w:t xml:space="preserve"> </w:t>
      </w:r>
      <w:r w:rsidR="000D5386" w:rsidRPr="000D5386">
        <w:rPr>
          <w:sz w:val="24"/>
          <w:szCs w:val="24"/>
        </w:rPr>
        <w:t>doby po telefonickom dohodnutí do 5 hod.</w:t>
      </w:r>
    </w:p>
    <w:p w14:paraId="2ACF65C2" w14:textId="77777777" w:rsidR="000D5386" w:rsidRPr="000D5386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>b) telá zosnulých osôb vo vlastnom obvode mesta (mimo zdravotných zariadení) musia byť</w:t>
      </w:r>
    </w:p>
    <w:p w14:paraId="4727C515" w14:textId="43B24658" w:rsidR="000D5386" w:rsidRPr="000D5386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>umiestnené do 3 hodín po prehliadke mŕtveho a do 11,00 hod pri úmrtí medzi 22,00 a 6,00 hod po</w:t>
      </w:r>
      <w:r w:rsidR="00B14274">
        <w:rPr>
          <w:sz w:val="24"/>
          <w:szCs w:val="24"/>
        </w:rPr>
        <w:t xml:space="preserve"> </w:t>
      </w:r>
      <w:r w:rsidRPr="000D5386">
        <w:rPr>
          <w:sz w:val="24"/>
          <w:szCs w:val="24"/>
        </w:rPr>
        <w:t>obhliadke lekárom v miestnosti domu smútku pre dočasné umiestnenie zosnulých (chladiace</w:t>
      </w:r>
    </w:p>
    <w:p w14:paraId="5BC08860" w14:textId="77777777" w:rsidR="000D5386" w:rsidRPr="000D5386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>zariadenie).</w:t>
      </w:r>
    </w:p>
    <w:p w14:paraId="043CAB3D" w14:textId="77777777" w:rsidR="000D5386" w:rsidRPr="000D5386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>c) viesť evidenciu o prijatí zomrelého s údajmi uvedenými v listine o prehliadke zomrelého</w:t>
      </w:r>
    </w:p>
    <w:p w14:paraId="2681E6E7" w14:textId="77777777" w:rsidR="000D5386" w:rsidRPr="000D5386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lastRenderedPageBreak/>
        <w:t>d) dohliadnuť, aby rakva prijatá k dočasnému uloženiu v chladiacom zariadení bola vybavená</w:t>
      </w:r>
    </w:p>
    <w:p w14:paraId="6083F80B" w14:textId="6513D469" w:rsidR="000D5386" w:rsidRPr="000D5386" w:rsidRDefault="00727261" w:rsidP="000D53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D5386" w:rsidRPr="000D5386">
        <w:rPr>
          <w:sz w:val="24"/>
          <w:szCs w:val="24"/>
        </w:rPr>
        <w:t>potrebnými údajmi</w:t>
      </w:r>
    </w:p>
    <w:p w14:paraId="41CFACD1" w14:textId="77777777" w:rsidR="000D5386" w:rsidRPr="000D5386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>e) dbať, aby nedošlo k zámene zomrelých</w:t>
      </w:r>
    </w:p>
    <w:p w14:paraId="21CD8B48" w14:textId="77777777" w:rsidR="00727261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 xml:space="preserve">f) zabezpečiť pred rozlúčkou identifikáciu zomrelého, jeho vystavenie, aranžovanie vencov, </w:t>
      </w:r>
      <w:r w:rsidR="00727261">
        <w:rPr>
          <w:sz w:val="24"/>
          <w:szCs w:val="24"/>
        </w:rPr>
        <w:t xml:space="preserve"> </w:t>
      </w:r>
    </w:p>
    <w:p w14:paraId="36EB4B78" w14:textId="77777777" w:rsidR="00727261" w:rsidRDefault="00727261" w:rsidP="000D53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D5386" w:rsidRPr="000D5386">
        <w:rPr>
          <w:sz w:val="24"/>
          <w:szCs w:val="24"/>
        </w:rPr>
        <w:t>spôsob ich</w:t>
      </w:r>
      <w:r>
        <w:rPr>
          <w:sz w:val="24"/>
          <w:szCs w:val="24"/>
        </w:rPr>
        <w:t xml:space="preserve"> </w:t>
      </w:r>
      <w:r w:rsidR="000D5386" w:rsidRPr="000D5386">
        <w:rPr>
          <w:sz w:val="24"/>
          <w:szCs w:val="24"/>
        </w:rPr>
        <w:t xml:space="preserve">presunu po obrade, obradníka a živú reprodukovanú hudbu podľa požiadaviek </w:t>
      </w:r>
    </w:p>
    <w:p w14:paraId="58999348" w14:textId="384D5E15" w:rsidR="000D5386" w:rsidRPr="000D5386" w:rsidRDefault="00727261" w:rsidP="000D53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D5386" w:rsidRPr="000D5386">
        <w:rPr>
          <w:sz w:val="24"/>
          <w:szCs w:val="24"/>
        </w:rPr>
        <w:t>pozostalých</w:t>
      </w:r>
    </w:p>
    <w:p w14:paraId="725F45A6" w14:textId="77777777" w:rsidR="00727261" w:rsidRDefault="000D5386" w:rsidP="000D5386">
      <w:pPr>
        <w:jc w:val="both"/>
        <w:rPr>
          <w:sz w:val="24"/>
          <w:szCs w:val="24"/>
        </w:rPr>
      </w:pPr>
      <w:r w:rsidRPr="000D5386">
        <w:rPr>
          <w:sz w:val="24"/>
          <w:szCs w:val="24"/>
        </w:rPr>
        <w:t xml:space="preserve">g) rakva so zosnulým musí byť vystavená včas a dôstojne. Otvorenie rakvy pri rozlúčke sa </w:t>
      </w:r>
      <w:r w:rsidR="00727261">
        <w:rPr>
          <w:sz w:val="24"/>
          <w:szCs w:val="24"/>
        </w:rPr>
        <w:t xml:space="preserve"> </w:t>
      </w:r>
    </w:p>
    <w:p w14:paraId="43F30F19" w14:textId="77777777" w:rsidR="00727261" w:rsidRDefault="00727261" w:rsidP="000D53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D5386" w:rsidRPr="000D5386">
        <w:rPr>
          <w:sz w:val="24"/>
          <w:szCs w:val="24"/>
        </w:rPr>
        <w:t>nepovolí pr</w:t>
      </w:r>
      <w:r>
        <w:rPr>
          <w:sz w:val="24"/>
          <w:szCs w:val="24"/>
        </w:rPr>
        <w:t xml:space="preserve">i </w:t>
      </w:r>
      <w:r w:rsidR="000D5386" w:rsidRPr="000D5386">
        <w:rPr>
          <w:sz w:val="24"/>
          <w:szCs w:val="24"/>
        </w:rPr>
        <w:t xml:space="preserve">úmrtí na infekčnú chorobu, pri zohavení alebo pri pokročilom stave rozkladu </w:t>
      </w:r>
      <w:r>
        <w:rPr>
          <w:sz w:val="24"/>
          <w:szCs w:val="24"/>
        </w:rPr>
        <w:t xml:space="preserve"> </w:t>
      </w:r>
    </w:p>
    <w:p w14:paraId="5A9A1E50" w14:textId="0723D2D2" w:rsidR="00D22345" w:rsidRDefault="00727261" w:rsidP="000D53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D5386" w:rsidRPr="000D5386">
        <w:rPr>
          <w:sz w:val="24"/>
          <w:szCs w:val="24"/>
        </w:rPr>
        <w:t>tela.</w:t>
      </w:r>
    </w:p>
    <w:p w14:paraId="01DCAFCB" w14:textId="77777777" w:rsidR="00D22345" w:rsidRPr="00D22345" w:rsidRDefault="00D22345" w:rsidP="00D22345">
      <w:pPr>
        <w:jc w:val="center"/>
        <w:rPr>
          <w:b/>
          <w:bCs/>
          <w:sz w:val="24"/>
          <w:szCs w:val="24"/>
          <w:u w:val="single"/>
        </w:rPr>
      </w:pPr>
      <w:r w:rsidRPr="00D22345">
        <w:rPr>
          <w:b/>
          <w:bCs/>
          <w:sz w:val="24"/>
          <w:szCs w:val="24"/>
          <w:u w:val="single"/>
        </w:rPr>
        <w:t>Článok 8.</w:t>
      </w:r>
    </w:p>
    <w:p w14:paraId="0A50A87C" w14:textId="77777777" w:rsidR="00D22345" w:rsidRDefault="00D22345" w:rsidP="00D22345">
      <w:pPr>
        <w:jc w:val="center"/>
        <w:rPr>
          <w:b/>
          <w:bCs/>
          <w:sz w:val="24"/>
          <w:szCs w:val="24"/>
          <w:u w:val="single"/>
        </w:rPr>
      </w:pPr>
      <w:r w:rsidRPr="00D22345">
        <w:rPr>
          <w:b/>
          <w:bCs/>
          <w:sz w:val="24"/>
          <w:szCs w:val="24"/>
          <w:u w:val="single"/>
        </w:rPr>
        <w:t>Užívanie hrobového miesta</w:t>
      </w:r>
    </w:p>
    <w:p w14:paraId="446EAC9B" w14:textId="77777777" w:rsidR="00D22345" w:rsidRPr="00D22345" w:rsidRDefault="00D22345" w:rsidP="00D22345">
      <w:pPr>
        <w:jc w:val="center"/>
        <w:rPr>
          <w:b/>
          <w:bCs/>
          <w:sz w:val="24"/>
          <w:szCs w:val="24"/>
          <w:u w:val="single"/>
        </w:rPr>
      </w:pPr>
    </w:p>
    <w:p w14:paraId="345409D7" w14:textId="77777777" w:rsidR="00D22345" w:rsidRDefault="00D22345" w:rsidP="00D22345">
      <w:pPr>
        <w:jc w:val="both"/>
        <w:rPr>
          <w:sz w:val="24"/>
          <w:szCs w:val="24"/>
        </w:rPr>
      </w:pPr>
      <w:r w:rsidRPr="00D22345">
        <w:rPr>
          <w:sz w:val="24"/>
          <w:szCs w:val="24"/>
        </w:rPr>
        <w:t xml:space="preserve">1. Výber hrobového miesta je výlučne v právomoci prevádzkovateľa cintorína podľa mapy </w:t>
      </w:r>
      <w:r>
        <w:rPr>
          <w:sz w:val="24"/>
          <w:szCs w:val="24"/>
        </w:rPr>
        <w:t xml:space="preserve"> </w:t>
      </w:r>
    </w:p>
    <w:p w14:paraId="1889E1D6" w14:textId="66D2C37B" w:rsidR="00D22345" w:rsidRPr="00D22345" w:rsidRDefault="00D22345" w:rsidP="00D223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voľných </w:t>
      </w:r>
      <w:r w:rsidRPr="00D22345">
        <w:rPr>
          <w:sz w:val="24"/>
          <w:szCs w:val="24"/>
        </w:rPr>
        <w:t>hrobových miest.</w:t>
      </w:r>
    </w:p>
    <w:p w14:paraId="2CC2489E" w14:textId="77777777" w:rsidR="001C16FF" w:rsidRDefault="00D22345" w:rsidP="00D22345">
      <w:pPr>
        <w:jc w:val="both"/>
        <w:rPr>
          <w:sz w:val="24"/>
          <w:szCs w:val="24"/>
        </w:rPr>
      </w:pPr>
      <w:r w:rsidRPr="00D22345">
        <w:rPr>
          <w:sz w:val="24"/>
          <w:szCs w:val="24"/>
        </w:rPr>
        <w:t xml:space="preserve">2. Hrobové miesta sa prenajímajú na základe nájomnej zmluvy, písomnou formou, ktorú </w:t>
      </w:r>
      <w:r w:rsidR="001C16FF">
        <w:rPr>
          <w:sz w:val="24"/>
          <w:szCs w:val="24"/>
        </w:rPr>
        <w:t xml:space="preserve"> </w:t>
      </w:r>
    </w:p>
    <w:p w14:paraId="4706B054" w14:textId="77777777" w:rsidR="001C16FF" w:rsidRDefault="001C16FF" w:rsidP="00D223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22345">
        <w:rPr>
          <w:sz w:val="24"/>
          <w:szCs w:val="24"/>
        </w:rPr>
        <w:t>U</w:t>
      </w:r>
      <w:r w:rsidR="00D22345" w:rsidRPr="00D22345">
        <w:rPr>
          <w:sz w:val="24"/>
          <w:szCs w:val="24"/>
        </w:rPr>
        <w:t>zatvára</w:t>
      </w:r>
      <w:r>
        <w:rPr>
          <w:sz w:val="24"/>
          <w:szCs w:val="24"/>
        </w:rPr>
        <w:t xml:space="preserve"> </w:t>
      </w:r>
      <w:r w:rsidR="00D22345" w:rsidRPr="00D22345">
        <w:rPr>
          <w:sz w:val="24"/>
          <w:szCs w:val="24"/>
        </w:rPr>
        <w:t xml:space="preserve">prevádzkovateľ a nájomca. Nájomná zmluva sa uzatvára na dobu neurčitú, nesmie </w:t>
      </w:r>
    </w:p>
    <w:p w14:paraId="7F831273" w14:textId="4DCFDFAD" w:rsidR="00D22345" w:rsidRPr="00D22345" w:rsidRDefault="001C16FF" w:rsidP="00D223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22345" w:rsidRPr="00D22345">
        <w:rPr>
          <w:sz w:val="24"/>
          <w:szCs w:val="24"/>
        </w:rPr>
        <w:t>byť vypovedaná</w:t>
      </w:r>
      <w:r>
        <w:rPr>
          <w:sz w:val="24"/>
          <w:szCs w:val="24"/>
        </w:rPr>
        <w:t xml:space="preserve"> </w:t>
      </w:r>
      <w:r w:rsidR="00D22345" w:rsidRPr="00D22345">
        <w:rPr>
          <w:sz w:val="24"/>
          <w:szCs w:val="24"/>
        </w:rPr>
        <w:t>skôr ako po uplynutí tlecej doby na pohrebisku.</w:t>
      </w:r>
    </w:p>
    <w:p w14:paraId="6267B904" w14:textId="77777777" w:rsidR="00D22345" w:rsidRPr="00D22345" w:rsidRDefault="00D22345" w:rsidP="00D22345">
      <w:pPr>
        <w:jc w:val="both"/>
        <w:rPr>
          <w:sz w:val="24"/>
          <w:szCs w:val="24"/>
        </w:rPr>
      </w:pPr>
      <w:r w:rsidRPr="00D22345">
        <w:rPr>
          <w:sz w:val="24"/>
          <w:szCs w:val="24"/>
        </w:rPr>
        <w:t>3. Výšku poplatkov podľa platného cenníka prevádzkovateľa za prenájom hrobového miesta je</w:t>
      </w:r>
    </w:p>
    <w:p w14:paraId="4031B661" w14:textId="4E724C84" w:rsidR="00D22345" w:rsidRPr="00D22345" w:rsidRDefault="001C16FF" w:rsidP="00D223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22345" w:rsidRPr="00D22345">
        <w:rPr>
          <w:sz w:val="24"/>
          <w:szCs w:val="24"/>
        </w:rPr>
        <w:t>nájomca povinný zaplatiť na dobu 10 rokov dopredu.</w:t>
      </w:r>
    </w:p>
    <w:p w14:paraId="0A84640D" w14:textId="77777777" w:rsidR="00CA1F92" w:rsidRDefault="00D22345" w:rsidP="00D22345">
      <w:pPr>
        <w:jc w:val="both"/>
        <w:rPr>
          <w:sz w:val="24"/>
          <w:szCs w:val="24"/>
        </w:rPr>
      </w:pPr>
      <w:r w:rsidRPr="00D22345">
        <w:rPr>
          <w:sz w:val="24"/>
          <w:szCs w:val="24"/>
        </w:rPr>
        <w:t xml:space="preserve">4. Pri úmrtí nájomcu prednostné právo na uzavretie nájomnej zmluvy majú dedičia. Ak je </w:t>
      </w:r>
    </w:p>
    <w:p w14:paraId="68BBD234" w14:textId="431DF7AB" w:rsidR="00D22345" w:rsidRPr="00D22345" w:rsidRDefault="00CA1F92" w:rsidP="00D223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22345" w:rsidRPr="00D22345">
        <w:rPr>
          <w:sz w:val="24"/>
          <w:szCs w:val="24"/>
        </w:rPr>
        <w:t>dedičov viac,</w:t>
      </w:r>
      <w:r>
        <w:rPr>
          <w:sz w:val="24"/>
          <w:szCs w:val="24"/>
        </w:rPr>
        <w:t xml:space="preserve"> </w:t>
      </w:r>
      <w:r w:rsidR="00D22345" w:rsidRPr="00D22345">
        <w:rPr>
          <w:sz w:val="24"/>
          <w:szCs w:val="24"/>
        </w:rPr>
        <w:t>tak potom ten z dedičov, ktorý sa u prevádzkovateľa prihlásil ako prvý.</w:t>
      </w:r>
    </w:p>
    <w:p w14:paraId="7CC7674C" w14:textId="77777777" w:rsidR="00C046A3" w:rsidRDefault="00D22345" w:rsidP="00D22345">
      <w:pPr>
        <w:jc w:val="both"/>
        <w:rPr>
          <w:sz w:val="24"/>
          <w:szCs w:val="24"/>
        </w:rPr>
      </w:pPr>
      <w:r w:rsidRPr="00D22345">
        <w:rPr>
          <w:sz w:val="24"/>
          <w:szCs w:val="24"/>
        </w:rPr>
        <w:t>5. Prevádzkovateľ cintorína je povinný prepožičať miesto na tleciu dobu (20 rokov) od prvého</w:t>
      </w:r>
      <w:r w:rsidR="00C046A3">
        <w:rPr>
          <w:sz w:val="24"/>
          <w:szCs w:val="24"/>
        </w:rPr>
        <w:t xml:space="preserve">   </w:t>
      </w:r>
    </w:p>
    <w:p w14:paraId="18930A4D" w14:textId="4A3ACC44" w:rsidR="00D22345" w:rsidRPr="00D22345" w:rsidRDefault="00C046A3" w:rsidP="00D223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uloženia </w:t>
      </w:r>
      <w:r w:rsidR="00D22345" w:rsidRPr="00D22345">
        <w:rPr>
          <w:sz w:val="24"/>
          <w:szCs w:val="24"/>
        </w:rPr>
        <w:t>zosnulého.</w:t>
      </w:r>
    </w:p>
    <w:p w14:paraId="5BFEF8D9" w14:textId="77777777" w:rsidR="00D22345" w:rsidRPr="00D22345" w:rsidRDefault="00D22345" w:rsidP="00D22345">
      <w:pPr>
        <w:jc w:val="both"/>
        <w:rPr>
          <w:sz w:val="24"/>
          <w:szCs w:val="24"/>
        </w:rPr>
      </w:pPr>
      <w:r w:rsidRPr="00D22345">
        <w:rPr>
          <w:sz w:val="24"/>
          <w:szCs w:val="24"/>
        </w:rPr>
        <w:t>6. Prevádzkovateľ cintorína prepožičia miesto na cintoríne i na dlhšiu dobu na základe žiadosti</w:t>
      </w:r>
    </w:p>
    <w:p w14:paraId="5F9D849B" w14:textId="521D746E" w:rsidR="00D22345" w:rsidRPr="00D22345" w:rsidRDefault="00C046A3" w:rsidP="00D223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22345" w:rsidRPr="00D22345">
        <w:rPr>
          <w:sz w:val="24"/>
          <w:szCs w:val="24"/>
        </w:rPr>
        <w:t>pozostalých.</w:t>
      </w:r>
    </w:p>
    <w:p w14:paraId="32D8E2D1" w14:textId="77777777" w:rsidR="00C046A3" w:rsidRDefault="00D22345" w:rsidP="00D22345">
      <w:pPr>
        <w:jc w:val="both"/>
        <w:rPr>
          <w:sz w:val="24"/>
          <w:szCs w:val="24"/>
        </w:rPr>
      </w:pPr>
      <w:r w:rsidRPr="00D22345">
        <w:rPr>
          <w:sz w:val="24"/>
          <w:szCs w:val="24"/>
        </w:rPr>
        <w:t xml:space="preserve">7. Prevádzkovateľ cintorína je povinný mať plán cintorína a viesť v ňom evidenciu </w:t>
      </w:r>
    </w:p>
    <w:p w14:paraId="55B35889" w14:textId="77777777" w:rsidR="00C046A3" w:rsidRDefault="00C046A3" w:rsidP="00D223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22345" w:rsidRPr="00D22345">
        <w:rPr>
          <w:sz w:val="24"/>
          <w:szCs w:val="24"/>
        </w:rPr>
        <w:t>pochovaných miest a</w:t>
      </w:r>
      <w:r>
        <w:rPr>
          <w:sz w:val="24"/>
          <w:szCs w:val="24"/>
        </w:rPr>
        <w:t xml:space="preserve"> </w:t>
      </w:r>
      <w:r w:rsidR="00D22345" w:rsidRPr="00D22345">
        <w:rPr>
          <w:sz w:val="24"/>
          <w:szCs w:val="24"/>
        </w:rPr>
        <w:t xml:space="preserve">evidenciu voľných miest. V prípade požiadania občanom dovoliť do </w:t>
      </w:r>
      <w:r>
        <w:rPr>
          <w:sz w:val="24"/>
          <w:szCs w:val="24"/>
        </w:rPr>
        <w:t xml:space="preserve"> </w:t>
      </w:r>
    </w:p>
    <w:p w14:paraId="2E90A596" w14:textId="47802A44" w:rsidR="00D22345" w:rsidRPr="00D22345" w:rsidRDefault="00C046A3" w:rsidP="00D223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22345" w:rsidRPr="00D22345">
        <w:rPr>
          <w:sz w:val="24"/>
          <w:szCs w:val="24"/>
        </w:rPr>
        <w:t>plánu nahliadnuť.</w:t>
      </w:r>
    </w:p>
    <w:p w14:paraId="4115AA97" w14:textId="77777777" w:rsidR="00C046A3" w:rsidRDefault="00D22345" w:rsidP="00D22345">
      <w:pPr>
        <w:jc w:val="both"/>
        <w:rPr>
          <w:sz w:val="24"/>
          <w:szCs w:val="24"/>
        </w:rPr>
      </w:pPr>
      <w:r w:rsidRPr="00D22345">
        <w:rPr>
          <w:sz w:val="24"/>
          <w:szCs w:val="24"/>
        </w:rPr>
        <w:t>8. Objednávateľ m</w:t>
      </w:r>
      <w:r w:rsidR="00C046A3">
        <w:rPr>
          <w:sz w:val="24"/>
          <w:szCs w:val="24"/>
        </w:rPr>
        <w:t>á</w:t>
      </w:r>
      <w:r w:rsidRPr="00D22345">
        <w:rPr>
          <w:sz w:val="24"/>
          <w:szCs w:val="24"/>
        </w:rPr>
        <w:t xml:space="preserve"> právo po uložení zosnulého do zeme upraviť povrch miesta spôsobom, </w:t>
      </w:r>
    </w:p>
    <w:p w14:paraId="26FDDFC1" w14:textId="3CD3AC3D" w:rsidR="00D22345" w:rsidRPr="00D22345" w:rsidRDefault="00C046A3" w:rsidP="00D223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22345" w:rsidRPr="00D22345">
        <w:rPr>
          <w:sz w:val="24"/>
          <w:szCs w:val="24"/>
        </w:rPr>
        <w:t>ktorý určí</w:t>
      </w:r>
      <w:r>
        <w:rPr>
          <w:sz w:val="24"/>
          <w:szCs w:val="24"/>
        </w:rPr>
        <w:t xml:space="preserve"> </w:t>
      </w:r>
      <w:r w:rsidR="00D22345" w:rsidRPr="00D22345">
        <w:rPr>
          <w:sz w:val="24"/>
          <w:szCs w:val="24"/>
        </w:rPr>
        <w:t>prevádzkovateľ cintorína v súlade s estetickým vzhľadom cintorína.</w:t>
      </w:r>
    </w:p>
    <w:p w14:paraId="747DBEE9" w14:textId="77777777" w:rsidR="00D22345" w:rsidRPr="00D22345" w:rsidRDefault="00D22345" w:rsidP="00D22345">
      <w:pPr>
        <w:jc w:val="both"/>
        <w:rPr>
          <w:sz w:val="24"/>
          <w:szCs w:val="24"/>
        </w:rPr>
      </w:pPr>
      <w:r w:rsidRPr="00D22345">
        <w:rPr>
          <w:sz w:val="24"/>
          <w:szCs w:val="24"/>
        </w:rPr>
        <w:t>9. Za hrobové miesto sa považuje:</w:t>
      </w:r>
    </w:p>
    <w:p w14:paraId="1711DBA5" w14:textId="77777777" w:rsidR="00D22345" w:rsidRPr="00D22345" w:rsidRDefault="00D22345" w:rsidP="00D22345">
      <w:pPr>
        <w:jc w:val="both"/>
        <w:rPr>
          <w:sz w:val="24"/>
          <w:szCs w:val="24"/>
        </w:rPr>
      </w:pPr>
      <w:r w:rsidRPr="00D22345">
        <w:rPr>
          <w:sz w:val="24"/>
          <w:szCs w:val="24"/>
        </w:rPr>
        <w:t>- hrob sa stenami a dnom z terénu</w:t>
      </w:r>
    </w:p>
    <w:p w14:paraId="23240B1B" w14:textId="77777777" w:rsidR="00D22345" w:rsidRPr="00D22345" w:rsidRDefault="00D22345" w:rsidP="00D22345">
      <w:pPr>
        <w:jc w:val="both"/>
        <w:rPr>
          <w:sz w:val="24"/>
          <w:szCs w:val="24"/>
        </w:rPr>
      </w:pPr>
      <w:r w:rsidRPr="00D22345">
        <w:rPr>
          <w:sz w:val="24"/>
          <w:szCs w:val="24"/>
        </w:rPr>
        <w:t>- hrob so stenami z betónových dielcov a dnom len z terénu</w:t>
      </w:r>
    </w:p>
    <w:p w14:paraId="38CACD32" w14:textId="77777777" w:rsidR="00D22345" w:rsidRPr="00D22345" w:rsidRDefault="00D22345" w:rsidP="00D22345">
      <w:pPr>
        <w:jc w:val="both"/>
        <w:rPr>
          <w:sz w:val="24"/>
          <w:szCs w:val="24"/>
        </w:rPr>
      </w:pPr>
      <w:r w:rsidRPr="00D22345">
        <w:rPr>
          <w:sz w:val="24"/>
          <w:szCs w:val="24"/>
        </w:rPr>
        <w:t>- hrob pre urnu</w:t>
      </w:r>
    </w:p>
    <w:p w14:paraId="572ECE74" w14:textId="581D4F2B" w:rsidR="00D22345" w:rsidRPr="00D22345" w:rsidRDefault="00D22345" w:rsidP="00D22345">
      <w:pPr>
        <w:jc w:val="both"/>
        <w:rPr>
          <w:sz w:val="24"/>
          <w:szCs w:val="24"/>
        </w:rPr>
      </w:pPr>
      <w:r w:rsidRPr="00D22345">
        <w:rPr>
          <w:sz w:val="24"/>
          <w:szCs w:val="24"/>
        </w:rPr>
        <w:t>- krypta</w:t>
      </w:r>
      <w:r w:rsidR="00851BCB">
        <w:rPr>
          <w:sz w:val="24"/>
          <w:szCs w:val="24"/>
        </w:rPr>
        <w:t>, rozptylová lúka</w:t>
      </w:r>
    </w:p>
    <w:p w14:paraId="39B3296F" w14:textId="77777777" w:rsidR="00D22345" w:rsidRPr="00D22345" w:rsidRDefault="00D22345" w:rsidP="00D22345">
      <w:pPr>
        <w:jc w:val="both"/>
        <w:rPr>
          <w:sz w:val="24"/>
          <w:szCs w:val="24"/>
        </w:rPr>
      </w:pPr>
      <w:r w:rsidRPr="00D22345">
        <w:rPr>
          <w:sz w:val="24"/>
          <w:szCs w:val="24"/>
        </w:rPr>
        <w:t>- kolumbárium (priestor s výklenkami na ukladanie urien s popolom zosnulých)</w:t>
      </w:r>
    </w:p>
    <w:p w14:paraId="30AA9848" w14:textId="77777777" w:rsidR="00AB0E16" w:rsidRDefault="00AB0E16" w:rsidP="00D223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Jednorazový poplatok za prepožičanie jedného nového hrobového miesta na pohrebisku </w:t>
      </w:r>
    </w:p>
    <w:p w14:paraId="3BB33BD7" w14:textId="77777777" w:rsidR="00AB0E16" w:rsidRDefault="00AB0E16" w:rsidP="00D223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k následnému pochovaniu nebohého, ktorý pred úmrtím nežil v obci Bystré viac ako 20 </w:t>
      </w:r>
    </w:p>
    <w:p w14:paraId="30545DFC" w14:textId="04115EE5" w:rsidR="00AB0E16" w:rsidRDefault="00AB0E16" w:rsidP="00D223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rokov, hoci bol rodákom z obce Bystré je vo výške 30 eur.</w:t>
      </w:r>
    </w:p>
    <w:p w14:paraId="1AD9C0D2" w14:textId="77777777" w:rsidR="00AA37B3" w:rsidRDefault="00AA37B3" w:rsidP="00D22345">
      <w:pPr>
        <w:jc w:val="both"/>
        <w:rPr>
          <w:sz w:val="24"/>
          <w:szCs w:val="24"/>
        </w:rPr>
      </w:pPr>
    </w:p>
    <w:p w14:paraId="76F4D8C6" w14:textId="77777777" w:rsidR="00AA37B3" w:rsidRPr="00AA37B3" w:rsidRDefault="00AA37B3" w:rsidP="00AA37B3">
      <w:pPr>
        <w:jc w:val="center"/>
        <w:rPr>
          <w:b/>
          <w:bCs/>
          <w:sz w:val="24"/>
          <w:szCs w:val="24"/>
          <w:u w:val="single"/>
        </w:rPr>
      </w:pPr>
      <w:r w:rsidRPr="00AA37B3">
        <w:rPr>
          <w:b/>
          <w:bCs/>
          <w:sz w:val="24"/>
          <w:szCs w:val="24"/>
          <w:u w:val="single"/>
        </w:rPr>
        <w:t>Článok 9.</w:t>
      </w:r>
    </w:p>
    <w:p w14:paraId="2A2D2DA6" w14:textId="6D1D6D46" w:rsidR="00AA37B3" w:rsidRDefault="00AA37B3" w:rsidP="00AA37B3">
      <w:pPr>
        <w:jc w:val="center"/>
        <w:rPr>
          <w:b/>
          <w:bCs/>
          <w:sz w:val="24"/>
          <w:szCs w:val="24"/>
          <w:u w:val="single"/>
        </w:rPr>
      </w:pPr>
      <w:r w:rsidRPr="00AA37B3">
        <w:rPr>
          <w:b/>
          <w:bCs/>
          <w:sz w:val="24"/>
          <w:szCs w:val="24"/>
          <w:u w:val="single"/>
        </w:rPr>
        <w:t>Výpoveď nájomnej zmluvy, pochovávanie a</w:t>
      </w:r>
      <w:r>
        <w:rPr>
          <w:b/>
          <w:bCs/>
          <w:sz w:val="24"/>
          <w:szCs w:val="24"/>
          <w:u w:val="single"/>
        </w:rPr>
        <w:t> </w:t>
      </w:r>
      <w:r w:rsidRPr="00AA37B3">
        <w:rPr>
          <w:b/>
          <w:bCs/>
          <w:sz w:val="24"/>
          <w:szCs w:val="24"/>
          <w:u w:val="single"/>
        </w:rPr>
        <w:t>exhumácia</w:t>
      </w:r>
    </w:p>
    <w:p w14:paraId="64F2880D" w14:textId="77777777" w:rsidR="00AA37B3" w:rsidRPr="00AA37B3" w:rsidRDefault="00AA37B3" w:rsidP="00AA37B3">
      <w:pPr>
        <w:jc w:val="center"/>
        <w:rPr>
          <w:b/>
          <w:bCs/>
          <w:sz w:val="24"/>
          <w:szCs w:val="24"/>
          <w:u w:val="single"/>
        </w:rPr>
      </w:pPr>
    </w:p>
    <w:p w14:paraId="22DE4F81" w14:textId="77777777" w:rsidR="00AA37B3" w:rsidRDefault="00AA37B3" w:rsidP="00AA37B3">
      <w:pPr>
        <w:jc w:val="both"/>
        <w:rPr>
          <w:sz w:val="24"/>
          <w:szCs w:val="24"/>
        </w:rPr>
      </w:pPr>
      <w:r w:rsidRPr="00AA37B3">
        <w:rPr>
          <w:sz w:val="24"/>
          <w:szCs w:val="24"/>
        </w:rPr>
        <w:t xml:space="preserve">1. Vypovedanie nájomnej zmluvy, pochovávanie a exhumácia sa riadia príslušnými platnými </w:t>
      </w:r>
    </w:p>
    <w:p w14:paraId="248B3F1F" w14:textId="025CE6EB" w:rsidR="00AA37B3" w:rsidRDefault="00AA37B3" w:rsidP="00AA37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právnymi </w:t>
      </w:r>
      <w:r w:rsidRPr="00AA37B3">
        <w:rPr>
          <w:sz w:val="24"/>
          <w:szCs w:val="24"/>
        </w:rPr>
        <w:t>predpismi pre oblasť pohrebníctva.</w:t>
      </w:r>
    </w:p>
    <w:p w14:paraId="22D67118" w14:textId="77777777" w:rsidR="001C0D38" w:rsidRDefault="001C0D38" w:rsidP="00AA37B3">
      <w:pPr>
        <w:jc w:val="both"/>
        <w:rPr>
          <w:sz w:val="24"/>
          <w:szCs w:val="24"/>
        </w:rPr>
      </w:pPr>
    </w:p>
    <w:p w14:paraId="0D0696E5" w14:textId="77777777" w:rsidR="00C93EB3" w:rsidRPr="00C93EB3" w:rsidRDefault="00C93EB3" w:rsidP="00C93EB3">
      <w:pPr>
        <w:jc w:val="center"/>
        <w:rPr>
          <w:b/>
          <w:bCs/>
          <w:sz w:val="24"/>
          <w:szCs w:val="24"/>
          <w:u w:val="single"/>
        </w:rPr>
      </w:pPr>
      <w:r w:rsidRPr="00C93EB3">
        <w:rPr>
          <w:b/>
          <w:bCs/>
          <w:sz w:val="24"/>
          <w:szCs w:val="24"/>
          <w:u w:val="single"/>
        </w:rPr>
        <w:t>Článok 10.</w:t>
      </w:r>
    </w:p>
    <w:p w14:paraId="50D78763" w14:textId="77777777" w:rsidR="00C93EB3" w:rsidRDefault="00C93EB3" w:rsidP="00C93EB3">
      <w:pPr>
        <w:jc w:val="center"/>
        <w:rPr>
          <w:b/>
          <w:bCs/>
          <w:sz w:val="24"/>
          <w:szCs w:val="24"/>
          <w:u w:val="single"/>
        </w:rPr>
      </w:pPr>
      <w:r w:rsidRPr="00C93EB3">
        <w:rPr>
          <w:b/>
          <w:bCs/>
          <w:sz w:val="24"/>
          <w:szCs w:val="24"/>
          <w:u w:val="single"/>
        </w:rPr>
        <w:t>Povinnosti nájomcu pri údržbe hrobového miesta</w:t>
      </w:r>
    </w:p>
    <w:p w14:paraId="533D1F69" w14:textId="77777777" w:rsidR="00C93EB3" w:rsidRPr="00C93EB3" w:rsidRDefault="00C93EB3" w:rsidP="00C93EB3">
      <w:pPr>
        <w:jc w:val="center"/>
        <w:rPr>
          <w:b/>
          <w:bCs/>
          <w:sz w:val="24"/>
          <w:szCs w:val="24"/>
          <w:u w:val="single"/>
        </w:rPr>
      </w:pPr>
    </w:p>
    <w:p w14:paraId="7771C3A4" w14:textId="77777777" w:rsidR="00C93EB3" w:rsidRPr="00C93EB3" w:rsidRDefault="00C93EB3" w:rsidP="00C93EB3">
      <w:pPr>
        <w:jc w:val="both"/>
        <w:rPr>
          <w:sz w:val="24"/>
          <w:szCs w:val="24"/>
        </w:rPr>
      </w:pPr>
      <w:r w:rsidRPr="00C93EB3">
        <w:rPr>
          <w:sz w:val="24"/>
          <w:szCs w:val="24"/>
        </w:rPr>
        <w:t>1. Pokiaľ je pre pohrebisko vypracovaná projektová dokumentácia je nájomca povinný sa tejto</w:t>
      </w:r>
    </w:p>
    <w:p w14:paraId="626B733F" w14:textId="43122592" w:rsidR="00C93EB3" w:rsidRPr="00C93EB3" w:rsidRDefault="00C93EB3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Pr="00C93EB3">
        <w:rPr>
          <w:sz w:val="24"/>
          <w:szCs w:val="24"/>
        </w:rPr>
        <w:t>projektovej dokumentácii prispôsobiť.</w:t>
      </w:r>
    </w:p>
    <w:p w14:paraId="4F311DB7" w14:textId="77777777" w:rsidR="00C93EB3" w:rsidRPr="00C93EB3" w:rsidRDefault="00C93EB3" w:rsidP="00C93EB3">
      <w:pPr>
        <w:jc w:val="both"/>
        <w:rPr>
          <w:sz w:val="24"/>
          <w:szCs w:val="24"/>
        </w:rPr>
      </w:pPr>
      <w:r w:rsidRPr="00C93EB3">
        <w:rPr>
          <w:sz w:val="24"/>
          <w:szCs w:val="24"/>
        </w:rPr>
        <w:t>2. Nájomca je povinný na vlastné náklady zabezpečovať údržbu hrobového miesta a oznamovať</w:t>
      </w:r>
    </w:p>
    <w:p w14:paraId="2A4DC98D" w14:textId="4F784BE1" w:rsidR="00C93EB3" w:rsidRPr="00C93EB3" w:rsidRDefault="00C93EB3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93EB3">
        <w:rPr>
          <w:sz w:val="24"/>
          <w:szCs w:val="24"/>
        </w:rPr>
        <w:t>prevádzkovateľovi všetky zmeny údajov potrebné na vedenie evidencie hrobových miest.</w:t>
      </w:r>
    </w:p>
    <w:p w14:paraId="37FD9FE7" w14:textId="77777777" w:rsidR="00C93EB3" w:rsidRDefault="00C93EB3" w:rsidP="00C93EB3">
      <w:pPr>
        <w:jc w:val="both"/>
        <w:rPr>
          <w:sz w:val="24"/>
          <w:szCs w:val="24"/>
        </w:rPr>
      </w:pPr>
      <w:r w:rsidRPr="00C93EB3">
        <w:rPr>
          <w:sz w:val="24"/>
          <w:szCs w:val="24"/>
        </w:rPr>
        <w:t xml:space="preserve">3. Nájomca pri údržbe hrobového miesta je povinný udržiavať prenajaté hrobové miesto na </w:t>
      </w:r>
      <w:r>
        <w:rPr>
          <w:sz w:val="24"/>
          <w:szCs w:val="24"/>
        </w:rPr>
        <w:t xml:space="preserve"> </w:t>
      </w:r>
    </w:p>
    <w:p w14:paraId="79167630" w14:textId="77777777" w:rsidR="00C93EB3" w:rsidRDefault="00C93EB3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93EB3">
        <w:rPr>
          <w:sz w:val="24"/>
          <w:szCs w:val="24"/>
        </w:rPr>
        <w:t>Pohrebisku</w:t>
      </w:r>
      <w:r>
        <w:rPr>
          <w:sz w:val="24"/>
          <w:szCs w:val="24"/>
        </w:rPr>
        <w:t xml:space="preserve"> </w:t>
      </w:r>
      <w:r w:rsidRPr="00C93EB3">
        <w:rPr>
          <w:sz w:val="24"/>
          <w:szCs w:val="24"/>
        </w:rPr>
        <w:t xml:space="preserve">v riadnom stave, je povinný čistiť a udržiavať priestor 30 cm okolo celého </w:t>
      </w:r>
    </w:p>
    <w:p w14:paraId="2E4C3897" w14:textId="3CB64CED" w:rsidR="00C93EB3" w:rsidRPr="00C93EB3" w:rsidRDefault="00C93EB3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93EB3">
        <w:rPr>
          <w:sz w:val="24"/>
          <w:szCs w:val="24"/>
        </w:rPr>
        <w:t>obvodu hrobu, ak sa</w:t>
      </w:r>
      <w:r>
        <w:rPr>
          <w:sz w:val="24"/>
          <w:szCs w:val="24"/>
        </w:rPr>
        <w:t xml:space="preserve"> </w:t>
      </w:r>
      <w:r w:rsidRPr="00C93EB3">
        <w:rPr>
          <w:sz w:val="24"/>
          <w:szCs w:val="24"/>
        </w:rPr>
        <w:t>prenajaté miesto inak neupravuje.</w:t>
      </w:r>
    </w:p>
    <w:p w14:paraId="3D23C73B" w14:textId="77777777" w:rsidR="00C93EB3" w:rsidRPr="00C93EB3" w:rsidRDefault="00C93EB3" w:rsidP="00C93EB3">
      <w:pPr>
        <w:jc w:val="both"/>
        <w:rPr>
          <w:sz w:val="24"/>
          <w:szCs w:val="24"/>
        </w:rPr>
      </w:pPr>
      <w:r w:rsidRPr="00C93EB3">
        <w:rPr>
          <w:sz w:val="24"/>
          <w:szCs w:val="24"/>
        </w:rPr>
        <w:t>4. Bez písomného súhlasu prevádzkovateľa nesmie vykonávať žiadne úpravy okolia hrobu</w:t>
      </w:r>
    </w:p>
    <w:p w14:paraId="209EFC20" w14:textId="4397BB12" w:rsidR="00C93EB3" w:rsidRPr="00C93EB3" w:rsidRDefault="00C93EB3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93EB3">
        <w:rPr>
          <w:sz w:val="24"/>
          <w:szCs w:val="24"/>
        </w:rPr>
        <w:t>(betónovanie, ukladanie dlažby a pod.) ani vysádzať stromy a kríky a umiestňovať lavičky.</w:t>
      </w:r>
    </w:p>
    <w:p w14:paraId="0E3B1B5D" w14:textId="77777777" w:rsidR="00C93EB3" w:rsidRPr="00C93EB3" w:rsidRDefault="00C93EB3" w:rsidP="00C93EB3">
      <w:pPr>
        <w:jc w:val="both"/>
        <w:rPr>
          <w:sz w:val="24"/>
          <w:szCs w:val="24"/>
        </w:rPr>
      </w:pPr>
      <w:r w:rsidRPr="00C93EB3">
        <w:rPr>
          <w:sz w:val="24"/>
          <w:szCs w:val="24"/>
        </w:rPr>
        <w:t>5. Je zakázané odkladať medzi hroby plechovky, sklenené poháre a iné predmety.</w:t>
      </w:r>
    </w:p>
    <w:p w14:paraId="0C957A0F" w14:textId="77777777" w:rsidR="00C93EB3" w:rsidRPr="00C93EB3" w:rsidRDefault="00C93EB3" w:rsidP="00C93EB3">
      <w:pPr>
        <w:jc w:val="both"/>
        <w:rPr>
          <w:sz w:val="24"/>
          <w:szCs w:val="24"/>
        </w:rPr>
      </w:pPr>
      <w:r w:rsidRPr="00C93EB3">
        <w:rPr>
          <w:sz w:val="24"/>
          <w:szCs w:val="24"/>
        </w:rPr>
        <w:t>6. Prevádzkovateľ je oprávnený odstrániť z jednotlivých hrobov /hrobiek/ zvädnuté alebo inak</w:t>
      </w:r>
    </w:p>
    <w:p w14:paraId="5207D0AC" w14:textId="77777777" w:rsidR="00C93EB3" w:rsidRDefault="00C93EB3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93EB3">
        <w:rPr>
          <w:sz w:val="24"/>
          <w:szCs w:val="24"/>
        </w:rPr>
        <w:t>znehodnotené kytice, vence alebo iné ozdoby</w:t>
      </w:r>
      <w:r>
        <w:rPr>
          <w:sz w:val="24"/>
          <w:szCs w:val="24"/>
        </w:rPr>
        <w:t xml:space="preserve"> (predmety)</w:t>
      </w:r>
      <w:r w:rsidRPr="00C93EB3">
        <w:rPr>
          <w:sz w:val="24"/>
          <w:szCs w:val="24"/>
        </w:rPr>
        <w:t xml:space="preserve">, ak to neurobí nájomca a tieto veci </w:t>
      </w:r>
    </w:p>
    <w:p w14:paraId="681EBF1B" w14:textId="1306A872" w:rsidR="00C93EB3" w:rsidRPr="00C93EB3" w:rsidRDefault="00C93EB3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93EB3">
        <w:rPr>
          <w:sz w:val="24"/>
          <w:szCs w:val="24"/>
        </w:rPr>
        <w:t>kazia estetický</w:t>
      </w:r>
      <w:r>
        <w:rPr>
          <w:sz w:val="24"/>
          <w:szCs w:val="24"/>
        </w:rPr>
        <w:t xml:space="preserve"> </w:t>
      </w:r>
      <w:r w:rsidRPr="00C93EB3">
        <w:rPr>
          <w:sz w:val="24"/>
          <w:szCs w:val="24"/>
        </w:rPr>
        <w:t>dojem cintorína.</w:t>
      </w:r>
    </w:p>
    <w:p w14:paraId="1864821F" w14:textId="77777777" w:rsidR="00C93EB3" w:rsidRDefault="00C93EB3" w:rsidP="00C93EB3">
      <w:pPr>
        <w:jc w:val="both"/>
        <w:rPr>
          <w:sz w:val="24"/>
          <w:szCs w:val="24"/>
        </w:rPr>
      </w:pPr>
      <w:r w:rsidRPr="00C93EB3">
        <w:rPr>
          <w:sz w:val="24"/>
          <w:szCs w:val="24"/>
        </w:rPr>
        <w:t xml:space="preserve">7. Ak prevádzkovateľ zistí nedostatky v starostlivosti o prenajaté hrobové miesto, vyzve </w:t>
      </w:r>
    </w:p>
    <w:p w14:paraId="7277BFDA" w14:textId="77777777" w:rsidR="00C93EB3" w:rsidRDefault="00C93EB3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93EB3">
        <w:rPr>
          <w:sz w:val="24"/>
          <w:szCs w:val="24"/>
        </w:rPr>
        <w:t>nájomcu, aby</w:t>
      </w:r>
      <w:r>
        <w:rPr>
          <w:sz w:val="24"/>
          <w:szCs w:val="24"/>
        </w:rPr>
        <w:t xml:space="preserve"> </w:t>
      </w:r>
      <w:r w:rsidRPr="00C93EB3">
        <w:rPr>
          <w:sz w:val="24"/>
          <w:szCs w:val="24"/>
        </w:rPr>
        <w:t xml:space="preserve">ich v primeranej lehote odstránil. Ak nájomca tieto nedostatky neodstráni v </w:t>
      </w:r>
    </w:p>
    <w:p w14:paraId="2B463D5D" w14:textId="77777777" w:rsidR="00C93EB3" w:rsidRDefault="00C93EB3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93EB3">
        <w:rPr>
          <w:sz w:val="24"/>
          <w:szCs w:val="24"/>
        </w:rPr>
        <w:t>určenej lehote alebo</w:t>
      </w:r>
      <w:r>
        <w:rPr>
          <w:sz w:val="24"/>
          <w:szCs w:val="24"/>
        </w:rPr>
        <w:t xml:space="preserve"> </w:t>
      </w:r>
      <w:r w:rsidRPr="00C93EB3">
        <w:rPr>
          <w:sz w:val="24"/>
          <w:szCs w:val="24"/>
        </w:rPr>
        <w:t xml:space="preserve">neodstránením nedostatkov hrozí škoda, prevádzkovateľ urobí potrebné </w:t>
      </w:r>
    </w:p>
    <w:p w14:paraId="148190BA" w14:textId="64F7510A" w:rsidR="00C93EB3" w:rsidRPr="00C93EB3" w:rsidRDefault="00C93EB3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93EB3">
        <w:rPr>
          <w:sz w:val="24"/>
          <w:szCs w:val="24"/>
        </w:rPr>
        <w:t>opatrenia na náklady</w:t>
      </w:r>
      <w:r>
        <w:rPr>
          <w:sz w:val="24"/>
          <w:szCs w:val="24"/>
        </w:rPr>
        <w:t xml:space="preserve"> </w:t>
      </w:r>
      <w:r w:rsidRPr="00C93EB3">
        <w:rPr>
          <w:sz w:val="24"/>
          <w:szCs w:val="24"/>
        </w:rPr>
        <w:t>nájomcu.</w:t>
      </w:r>
    </w:p>
    <w:p w14:paraId="10AB5901" w14:textId="77777777" w:rsidR="00341A2C" w:rsidRDefault="00C93EB3" w:rsidP="00C93EB3">
      <w:pPr>
        <w:jc w:val="both"/>
        <w:rPr>
          <w:sz w:val="24"/>
          <w:szCs w:val="24"/>
        </w:rPr>
      </w:pPr>
      <w:r w:rsidRPr="00C93EB3">
        <w:rPr>
          <w:sz w:val="24"/>
          <w:szCs w:val="24"/>
        </w:rPr>
        <w:t xml:space="preserve">8. Po zistení, že hrobové miesto nie je trvalo udržiavané a nájomca nie je známy, do uplynutia </w:t>
      </w:r>
    </w:p>
    <w:p w14:paraId="5351B13D" w14:textId="77777777" w:rsidR="00341A2C" w:rsidRDefault="00341A2C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tlecej </w:t>
      </w:r>
      <w:r w:rsidR="00C93EB3" w:rsidRPr="00C93EB3">
        <w:rPr>
          <w:sz w:val="24"/>
          <w:szCs w:val="24"/>
        </w:rPr>
        <w:t xml:space="preserve">doby základnú údržbu hrobového miesta vykoná prevádzkovateľ. Po uplynutí tlecej </w:t>
      </w:r>
    </w:p>
    <w:p w14:paraId="2CFBD034" w14:textId="1E93AA2F" w:rsidR="00C93EB3" w:rsidRPr="00C93EB3" w:rsidRDefault="00341A2C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93EB3" w:rsidRPr="00C93EB3">
        <w:rPr>
          <w:sz w:val="24"/>
          <w:szCs w:val="24"/>
        </w:rPr>
        <w:t>doby bude</w:t>
      </w:r>
      <w:r>
        <w:rPr>
          <w:sz w:val="24"/>
          <w:szCs w:val="24"/>
        </w:rPr>
        <w:t xml:space="preserve"> </w:t>
      </w:r>
      <w:r w:rsidR="00C93EB3" w:rsidRPr="00C93EB3">
        <w:rPr>
          <w:sz w:val="24"/>
          <w:szCs w:val="24"/>
        </w:rPr>
        <w:t>hrobové miesto zrušené a poskytnuté na ďalší prenájom.</w:t>
      </w:r>
    </w:p>
    <w:p w14:paraId="536F2CDC" w14:textId="77777777" w:rsidR="00C93EB3" w:rsidRPr="00C93EB3" w:rsidRDefault="00C93EB3" w:rsidP="00C93EB3">
      <w:pPr>
        <w:jc w:val="both"/>
        <w:rPr>
          <w:sz w:val="24"/>
          <w:szCs w:val="24"/>
        </w:rPr>
      </w:pPr>
      <w:r w:rsidRPr="00C93EB3">
        <w:rPr>
          <w:sz w:val="24"/>
          <w:szCs w:val="24"/>
        </w:rPr>
        <w:t>9. Pri realizovaní akejkoľvek úpravy hrobového miesta je nájomca povinný riadiť sa pokynmi</w:t>
      </w:r>
    </w:p>
    <w:p w14:paraId="680DEA67" w14:textId="77777777" w:rsidR="00DE1F89" w:rsidRDefault="00DE1F89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93EB3" w:rsidRPr="00C93EB3">
        <w:rPr>
          <w:sz w:val="24"/>
          <w:szCs w:val="24"/>
        </w:rPr>
        <w:t>prevádzkovateľa a žiadať písomný súhlas na uskutočnenie zmien</w:t>
      </w:r>
      <w:r w:rsidR="00C93EB3" w:rsidRPr="00C93EB3">
        <w:rPr>
          <w:b/>
          <w:bCs/>
          <w:i/>
          <w:iCs/>
          <w:sz w:val="24"/>
          <w:szCs w:val="24"/>
        </w:rPr>
        <w:t xml:space="preserve">. </w:t>
      </w:r>
      <w:r w:rsidR="00C93EB3" w:rsidRPr="00C93EB3">
        <w:rPr>
          <w:sz w:val="24"/>
          <w:szCs w:val="24"/>
        </w:rPr>
        <w:t xml:space="preserve">Zmeny sa môžu </w:t>
      </w:r>
    </w:p>
    <w:p w14:paraId="58412F4D" w14:textId="77777777" w:rsidR="00DE1F89" w:rsidRDefault="00DE1F89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93EB3" w:rsidRPr="00C93EB3">
        <w:rPr>
          <w:sz w:val="24"/>
          <w:szCs w:val="24"/>
        </w:rPr>
        <w:t>uskutočňovať iba</w:t>
      </w:r>
      <w:r>
        <w:rPr>
          <w:sz w:val="24"/>
          <w:szCs w:val="24"/>
        </w:rPr>
        <w:t xml:space="preserve"> </w:t>
      </w:r>
      <w:r w:rsidR="00C93EB3" w:rsidRPr="00C93EB3">
        <w:rPr>
          <w:sz w:val="24"/>
          <w:szCs w:val="24"/>
        </w:rPr>
        <w:t xml:space="preserve">v tom prípade, ak je platná nájomná zmluva a doba zaplateného nájmu nie </w:t>
      </w:r>
    </w:p>
    <w:p w14:paraId="35B6942E" w14:textId="5FC0F21F" w:rsidR="00C93EB3" w:rsidRPr="00C93EB3" w:rsidRDefault="00DE1F89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93EB3" w:rsidRPr="00C93EB3">
        <w:rPr>
          <w:sz w:val="24"/>
          <w:szCs w:val="24"/>
        </w:rPr>
        <w:t>je menej ako 2 roky.</w:t>
      </w:r>
    </w:p>
    <w:p w14:paraId="29F809C3" w14:textId="77777777" w:rsidR="002D0D24" w:rsidRDefault="00C93EB3" w:rsidP="00C93EB3">
      <w:pPr>
        <w:jc w:val="both"/>
        <w:rPr>
          <w:sz w:val="24"/>
          <w:szCs w:val="24"/>
        </w:rPr>
      </w:pPr>
      <w:r w:rsidRPr="00C93EB3">
        <w:rPr>
          <w:sz w:val="24"/>
          <w:szCs w:val="24"/>
        </w:rPr>
        <w:t xml:space="preserve">10. Právnické a fyzické osoby, ktoré na základe oprávnenia vykonávajú práce na prenajatom </w:t>
      </w:r>
      <w:r w:rsidR="002D0D24">
        <w:rPr>
          <w:sz w:val="24"/>
          <w:szCs w:val="24"/>
        </w:rPr>
        <w:t xml:space="preserve">  </w:t>
      </w:r>
    </w:p>
    <w:p w14:paraId="1D2743D6" w14:textId="70CECE8C" w:rsidR="002D0D24" w:rsidRDefault="002D0D24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hrobovom </w:t>
      </w:r>
      <w:r w:rsidR="00C93EB3" w:rsidRPr="00C93EB3">
        <w:rPr>
          <w:sz w:val="24"/>
          <w:szCs w:val="24"/>
        </w:rPr>
        <w:t xml:space="preserve">mieste pre nájomcu sú povinné dodržiavať pokyny prevádzkovateľa a tento </w:t>
      </w:r>
    </w:p>
    <w:p w14:paraId="1B194C8A" w14:textId="77777777" w:rsidR="002D0D24" w:rsidRDefault="002D0D24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93EB3" w:rsidRPr="00C93EB3">
        <w:rPr>
          <w:sz w:val="24"/>
          <w:szCs w:val="24"/>
        </w:rPr>
        <w:t>prevádzkový poriadok.</w:t>
      </w:r>
      <w:r>
        <w:rPr>
          <w:sz w:val="24"/>
          <w:szCs w:val="24"/>
        </w:rPr>
        <w:t xml:space="preserve"> </w:t>
      </w:r>
      <w:r w:rsidR="00C93EB3" w:rsidRPr="00C93EB3">
        <w:rPr>
          <w:sz w:val="24"/>
          <w:szCs w:val="24"/>
        </w:rPr>
        <w:t xml:space="preserve">Po ukončení prác sú povinné na svoje náklady odstrániť prebytočný </w:t>
      </w:r>
    </w:p>
    <w:p w14:paraId="0BEE7246" w14:textId="77777777" w:rsidR="002D0D24" w:rsidRDefault="002D0D24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93EB3" w:rsidRPr="00C93EB3">
        <w:rPr>
          <w:sz w:val="24"/>
          <w:szCs w:val="24"/>
        </w:rPr>
        <w:t>stavebný materiál, nečistoty a</w:t>
      </w:r>
      <w:r>
        <w:rPr>
          <w:sz w:val="24"/>
          <w:szCs w:val="24"/>
        </w:rPr>
        <w:t xml:space="preserve"> </w:t>
      </w:r>
      <w:r w:rsidR="00C93EB3" w:rsidRPr="00C93EB3">
        <w:rPr>
          <w:sz w:val="24"/>
          <w:szCs w:val="24"/>
        </w:rPr>
        <w:t xml:space="preserve">vyčistiť okolie hrobového miesta. Začiatok a koniec prác sú </w:t>
      </w:r>
      <w:r>
        <w:rPr>
          <w:sz w:val="24"/>
          <w:szCs w:val="24"/>
        </w:rPr>
        <w:t xml:space="preserve">  </w:t>
      </w:r>
    </w:p>
    <w:p w14:paraId="58E278A9" w14:textId="77777777" w:rsidR="002D0D24" w:rsidRDefault="002D0D24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93EB3" w:rsidRPr="00C93EB3">
        <w:rPr>
          <w:sz w:val="24"/>
          <w:szCs w:val="24"/>
        </w:rPr>
        <w:t>povinné oznámiť prevádzkovateľovi</w:t>
      </w:r>
      <w:r>
        <w:rPr>
          <w:sz w:val="24"/>
          <w:szCs w:val="24"/>
        </w:rPr>
        <w:t xml:space="preserve"> </w:t>
      </w:r>
      <w:r w:rsidR="00C93EB3" w:rsidRPr="00C93EB3">
        <w:rPr>
          <w:sz w:val="24"/>
          <w:szCs w:val="24"/>
        </w:rPr>
        <w:t xml:space="preserve">pohrebiska. V opačnom prípade všetky náklady na </w:t>
      </w:r>
    </w:p>
    <w:p w14:paraId="54BDD366" w14:textId="77777777" w:rsidR="002D0D24" w:rsidRDefault="002D0D24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93EB3" w:rsidRPr="00C93EB3">
        <w:rPr>
          <w:sz w:val="24"/>
          <w:szCs w:val="24"/>
        </w:rPr>
        <w:t>odstránenie prebytočného stavebného materiálu</w:t>
      </w:r>
      <w:r>
        <w:rPr>
          <w:sz w:val="24"/>
          <w:szCs w:val="24"/>
        </w:rPr>
        <w:t xml:space="preserve"> </w:t>
      </w:r>
      <w:r w:rsidR="00C93EB3" w:rsidRPr="00C93EB3">
        <w:rPr>
          <w:sz w:val="24"/>
          <w:szCs w:val="24"/>
        </w:rPr>
        <w:t xml:space="preserve">a vyčistenia okolia hrobu uhradí </w:t>
      </w:r>
    </w:p>
    <w:p w14:paraId="48892D6E" w14:textId="77777777" w:rsidR="002D0D24" w:rsidRDefault="002D0D24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93EB3" w:rsidRPr="00C93EB3">
        <w:rPr>
          <w:sz w:val="24"/>
          <w:szCs w:val="24"/>
        </w:rPr>
        <w:t>prevádzkovateľovi nájomca hrobového miesta, prípadne sa</w:t>
      </w:r>
      <w:r>
        <w:rPr>
          <w:sz w:val="24"/>
          <w:szCs w:val="24"/>
        </w:rPr>
        <w:t xml:space="preserve"> </w:t>
      </w:r>
      <w:r w:rsidR="00C93EB3" w:rsidRPr="00C93EB3">
        <w:rPr>
          <w:sz w:val="24"/>
          <w:szCs w:val="24"/>
        </w:rPr>
        <w:t xml:space="preserve">obmedzí vstup právnickej alebo </w:t>
      </w:r>
      <w:r>
        <w:rPr>
          <w:sz w:val="24"/>
          <w:szCs w:val="24"/>
        </w:rPr>
        <w:t xml:space="preserve"> </w:t>
      </w:r>
    </w:p>
    <w:p w14:paraId="5AE81DC3" w14:textId="77777777" w:rsidR="002D0D24" w:rsidRDefault="002D0D24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93EB3" w:rsidRPr="00C93EB3">
        <w:rPr>
          <w:sz w:val="24"/>
          <w:szCs w:val="24"/>
        </w:rPr>
        <w:t>fyzickej osoby, ktoré na základe oprávnenia vykonávajú práce na</w:t>
      </w:r>
      <w:r>
        <w:rPr>
          <w:sz w:val="24"/>
          <w:szCs w:val="24"/>
        </w:rPr>
        <w:t xml:space="preserve"> </w:t>
      </w:r>
      <w:r w:rsidR="00C93EB3" w:rsidRPr="00C93EB3">
        <w:rPr>
          <w:sz w:val="24"/>
          <w:szCs w:val="24"/>
        </w:rPr>
        <w:t xml:space="preserve">prenajatom hrobovom </w:t>
      </w:r>
    </w:p>
    <w:p w14:paraId="0C45EAE5" w14:textId="13A2D801" w:rsidR="00C93EB3" w:rsidRPr="00C93EB3" w:rsidRDefault="002D0D24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93EB3" w:rsidRPr="00C93EB3">
        <w:rPr>
          <w:sz w:val="24"/>
          <w:szCs w:val="24"/>
        </w:rPr>
        <w:t>mieste pre nájomcu.</w:t>
      </w:r>
    </w:p>
    <w:p w14:paraId="54E5749E" w14:textId="77777777" w:rsidR="00647B4F" w:rsidRDefault="00C93EB3" w:rsidP="00C93EB3">
      <w:pPr>
        <w:jc w:val="both"/>
        <w:rPr>
          <w:sz w:val="24"/>
          <w:szCs w:val="24"/>
        </w:rPr>
      </w:pPr>
      <w:r w:rsidRPr="00C93EB3">
        <w:rPr>
          <w:sz w:val="24"/>
          <w:szCs w:val="24"/>
        </w:rPr>
        <w:t xml:space="preserve">11. Nie je prípustné bez súhlasu prevádzkovateľa odstraňovať vybudované hrobové </w:t>
      </w:r>
    </w:p>
    <w:p w14:paraId="6708DEE3" w14:textId="77777777" w:rsidR="00647B4F" w:rsidRDefault="00647B4F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93EB3" w:rsidRPr="00C93EB3">
        <w:rPr>
          <w:sz w:val="24"/>
          <w:szCs w:val="24"/>
        </w:rPr>
        <w:t>príslušenstvo. Bez</w:t>
      </w:r>
      <w:r>
        <w:rPr>
          <w:sz w:val="24"/>
          <w:szCs w:val="24"/>
        </w:rPr>
        <w:t xml:space="preserve"> </w:t>
      </w:r>
      <w:r w:rsidR="00C93EB3" w:rsidRPr="00C93EB3">
        <w:rPr>
          <w:sz w:val="24"/>
          <w:szCs w:val="24"/>
        </w:rPr>
        <w:t xml:space="preserve">písomného súhlasu prevádzkovateľa nie je povolené vynášať z cintorína </w:t>
      </w:r>
      <w:r>
        <w:rPr>
          <w:sz w:val="24"/>
          <w:szCs w:val="24"/>
        </w:rPr>
        <w:t xml:space="preserve">  </w:t>
      </w:r>
    </w:p>
    <w:p w14:paraId="39C144CA" w14:textId="0E84FFF7" w:rsidR="00C93EB3" w:rsidRPr="00C93EB3" w:rsidRDefault="00647B4F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93EB3" w:rsidRPr="00C93EB3">
        <w:rPr>
          <w:sz w:val="24"/>
          <w:szCs w:val="24"/>
        </w:rPr>
        <w:t>jednotlivé časti hrobového</w:t>
      </w:r>
      <w:r>
        <w:rPr>
          <w:sz w:val="24"/>
          <w:szCs w:val="24"/>
        </w:rPr>
        <w:t xml:space="preserve"> </w:t>
      </w:r>
      <w:r w:rsidR="00C93EB3" w:rsidRPr="00C93EB3">
        <w:rPr>
          <w:sz w:val="24"/>
          <w:szCs w:val="24"/>
        </w:rPr>
        <w:t>príslušenstva.</w:t>
      </w:r>
    </w:p>
    <w:p w14:paraId="24210F66" w14:textId="77777777" w:rsidR="00C544D5" w:rsidRDefault="00C93EB3" w:rsidP="00C93EB3">
      <w:pPr>
        <w:jc w:val="both"/>
        <w:rPr>
          <w:sz w:val="24"/>
          <w:szCs w:val="24"/>
        </w:rPr>
      </w:pPr>
      <w:r w:rsidRPr="00C93EB3">
        <w:rPr>
          <w:sz w:val="24"/>
          <w:szCs w:val="24"/>
        </w:rPr>
        <w:t xml:space="preserve">12. O vstup na pohrebisko za účelom </w:t>
      </w:r>
      <w:r w:rsidR="00C544D5" w:rsidRPr="00C93EB3">
        <w:rPr>
          <w:sz w:val="24"/>
          <w:szCs w:val="24"/>
        </w:rPr>
        <w:t>kameňosochárskych</w:t>
      </w:r>
      <w:r w:rsidRPr="00C93EB3">
        <w:rPr>
          <w:sz w:val="24"/>
          <w:szCs w:val="24"/>
        </w:rPr>
        <w:t xml:space="preserve"> prác je potrebné požiadať </w:t>
      </w:r>
    </w:p>
    <w:p w14:paraId="4678BB2B" w14:textId="53B97E35" w:rsidR="00C93EB3" w:rsidRPr="00C93EB3" w:rsidRDefault="00C544D5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93EB3" w:rsidRPr="00C93EB3">
        <w:rPr>
          <w:sz w:val="24"/>
          <w:szCs w:val="24"/>
        </w:rPr>
        <w:t>prevádzkovateľa.</w:t>
      </w:r>
    </w:p>
    <w:p w14:paraId="20B14CE5" w14:textId="6278276B" w:rsidR="00C93EB3" w:rsidRPr="00C93EB3" w:rsidRDefault="00C93EB3" w:rsidP="00C93EB3">
      <w:pPr>
        <w:jc w:val="both"/>
        <w:rPr>
          <w:sz w:val="24"/>
          <w:szCs w:val="24"/>
        </w:rPr>
      </w:pPr>
      <w:r w:rsidRPr="00C93EB3">
        <w:rPr>
          <w:sz w:val="24"/>
          <w:szCs w:val="24"/>
        </w:rPr>
        <w:t xml:space="preserve">13. </w:t>
      </w:r>
      <w:r w:rsidR="00C80746" w:rsidRPr="00C93EB3">
        <w:rPr>
          <w:sz w:val="24"/>
          <w:szCs w:val="24"/>
        </w:rPr>
        <w:t>Kameňosochárske</w:t>
      </w:r>
      <w:r w:rsidRPr="00C93EB3">
        <w:rPr>
          <w:sz w:val="24"/>
          <w:szCs w:val="24"/>
        </w:rPr>
        <w:t xml:space="preserve"> práce sa môžu vykonávať každý pracovný deň (okrem dní pracovného</w:t>
      </w:r>
    </w:p>
    <w:p w14:paraId="7C7F7B31" w14:textId="77777777" w:rsidR="00C80746" w:rsidRDefault="00C80746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93EB3" w:rsidRPr="00C93EB3">
        <w:rPr>
          <w:sz w:val="24"/>
          <w:szCs w:val="24"/>
        </w:rPr>
        <w:t xml:space="preserve">pokoja a štátnych sviatkov), v čase od 07:30 hod do 18:00 hod. </w:t>
      </w:r>
      <w:r w:rsidRPr="00C93EB3">
        <w:rPr>
          <w:sz w:val="24"/>
          <w:szCs w:val="24"/>
        </w:rPr>
        <w:t>Kameňosochárske</w:t>
      </w:r>
      <w:r w:rsidR="00C93EB3" w:rsidRPr="00C93EB3">
        <w:rPr>
          <w:sz w:val="24"/>
          <w:szCs w:val="24"/>
        </w:rPr>
        <w:t xml:space="preserve"> práce v </w:t>
      </w:r>
    </w:p>
    <w:p w14:paraId="20DFBDC4" w14:textId="77777777" w:rsidR="00C80746" w:rsidRDefault="00C80746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93EB3" w:rsidRPr="00C93EB3">
        <w:rPr>
          <w:sz w:val="24"/>
          <w:szCs w:val="24"/>
        </w:rPr>
        <w:t>tesnej</w:t>
      </w:r>
      <w:r>
        <w:rPr>
          <w:sz w:val="24"/>
          <w:szCs w:val="24"/>
        </w:rPr>
        <w:t xml:space="preserve"> </w:t>
      </w:r>
      <w:r w:rsidR="00C93EB3" w:rsidRPr="00C93EB3">
        <w:rPr>
          <w:sz w:val="24"/>
          <w:szCs w:val="24"/>
        </w:rPr>
        <w:t xml:space="preserve">blízkosti konania pohrebu sa prerušia na dobu konania pohrebu a súvisiacich </w:t>
      </w:r>
    </w:p>
    <w:p w14:paraId="5DD8D51B" w14:textId="21EE89B3" w:rsidR="00614FC2" w:rsidRDefault="00C80746" w:rsidP="00C93E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93EB3" w:rsidRPr="00C93EB3">
        <w:rPr>
          <w:sz w:val="24"/>
          <w:szCs w:val="24"/>
        </w:rPr>
        <w:t>obradov.</w:t>
      </w:r>
    </w:p>
    <w:p w14:paraId="28F228C6" w14:textId="77777777" w:rsidR="00152F7B" w:rsidRPr="00152F7B" w:rsidRDefault="00152F7B" w:rsidP="00152F7B">
      <w:pPr>
        <w:jc w:val="center"/>
        <w:rPr>
          <w:b/>
          <w:bCs/>
          <w:sz w:val="24"/>
          <w:szCs w:val="24"/>
          <w:u w:val="single"/>
        </w:rPr>
      </w:pPr>
      <w:r w:rsidRPr="00152F7B">
        <w:rPr>
          <w:b/>
          <w:bCs/>
          <w:sz w:val="24"/>
          <w:szCs w:val="24"/>
          <w:u w:val="single"/>
        </w:rPr>
        <w:t>Článok 11.</w:t>
      </w:r>
    </w:p>
    <w:p w14:paraId="6D13073F" w14:textId="77777777" w:rsidR="00152F7B" w:rsidRDefault="00152F7B" w:rsidP="00152F7B">
      <w:pPr>
        <w:jc w:val="center"/>
        <w:rPr>
          <w:b/>
          <w:bCs/>
          <w:sz w:val="24"/>
          <w:szCs w:val="24"/>
          <w:u w:val="single"/>
        </w:rPr>
      </w:pPr>
      <w:r w:rsidRPr="00152F7B">
        <w:rPr>
          <w:b/>
          <w:bCs/>
          <w:sz w:val="24"/>
          <w:szCs w:val="24"/>
          <w:u w:val="single"/>
        </w:rPr>
        <w:t>Príslušenstvo hrobového miesta</w:t>
      </w:r>
    </w:p>
    <w:p w14:paraId="249D72EB" w14:textId="77777777" w:rsidR="00403A88" w:rsidRPr="00152F7B" w:rsidRDefault="00403A88" w:rsidP="00152F7B">
      <w:pPr>
        <w:jc w:val="center"/>
        <w:rPr>
          <w:b/>
          <w:bCs/>
          <w:sz w:val="24"/>
          <w:szCs w:val="24"/>
          <w:u w:val="single"/>
        </w:rPr>
      </w:pPr>
    </w:p>
    <w:p w14:paraId="2416CF20" w14:textId="77777777" w:rsidR="00403A88" w:rsidRDefault="00152F7B" w:rsidP="00152F7B">
      <w:pPr>
        <w:jc w:val="both"/>
        <w:rPr>
          <w:sz w:val="24"/>
          <w:szCs w:val="24"/>
        </w:rPr>
      </w:pPr>
      <w:r w:rsidRPr="00152F7B">
        <w:rPr>
          <w:sz w:val="24"/>
          <w:szCs w:val="24"/>
        </w:rPr>
        <w:t xml:space="preserve">1. Náhrobné pomníky a príslušenstvo hrobu sú majetkom nájomcu, ktorý ich vybudoval na </w:t>
      </w:r>
    </w:p>
    <w:p w14:paraId="3001D123" w14:textId="50DF787F" w:rsidR="00152F7B" w:rsidRPr="00152F7B" w:rsidRDefault="00403A88" w:rsidP="00152F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vlastné </w:t>
      </w:r>
      <w:r w:rsidR="00152F7B" w:rsidRPr="00152F7B">
        <w:rPr>
          <w:sz w:val="24"/>
          <w:szCs w:val="24"/>
        </w:rPr>
        <w:t>náklady.</w:t>
      </w:r>
    </w:p>
    <w:p w14:paraId="639DD14A" w14:textId="77777777" w:rsidR="007E4E08" w:rsidRDefault="00152F7B" w:rsidP="00152F7B">
      <w:pPr>
        <w:jc w:val="both"/>
        <w:rPr>
          <w:sz w:val="24"/>
          <w:szCs w:val="24"/>
        </w:rPr>
      </w:pPr>
      <w:r w:rsidRPr="00152F7B">
        <w:rPr>
          <w:sz w:val="24"/>
          <w:szCs w:val="24"/>
        </w:rPr>
        <w:t>2.</w:t>
      </w:r>
      <w:r w:rsidR="007E4E08">
        <w:rPr>
          <w:sz w:val="24"/>
          <w:szCs w:val="24"/>
        </w:rPr>
        <w:t xml:space="preserve"> </w:t>
      </w:r>
      <w:r w:rsidRPr="00152F7B">
        <w:rPr>
          <w:sz w:val="24"/>
          <w:szCs w:val="24"/>
        </w:rPr>
        <w:t xml:space="preserve">Ak príslušenstvo hrobového miesta ohrozuje bezpečnosť prevádzky na cintoríne, je </w:t>
      </w:r>
    </w:p>
    <w:p w14:paraId="26BDA6D1" w14:textId="0F0EEEF2" w:rsidR="00614FC2" w:rsidRDefault="007E4E08" w:rsidP="00152F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52F7B" w:rsidRPr="00152F7B">
        <w:rPr>
          <w:sz w:val="24"/>
          <w:szCs w:val="24"/>
        </w:rPr>
        <w:t>prevádzkovateľ</w:t>
      </w:r>
      <w:r>
        <w:rPr>
          <w:sz w:val="24"/>
          <w:szCs w:val="24"/>
        </w:rPr>
        <w:t xml:space="preserve"> </w:t>
      </w:r>
      <w:r w:rsidR="00152F7B" w:rsidRPr="00152F7B">
        <w:rPr>
          <w:sz w:val="24"/>
          <w:szCs w:val="24"/>
        </w:rPr>
        <w:t>povinný vyzvať nájomcu na vykonanie nápravy.</w:t>
      </w:r>
    </w:p>
    <w:p w14:paraId="47C1B8E9" w14:textId="77777777" w:rsidR="00F902FC" w:rsidRDefault="00F902FC" w:rsidP="00F902FC">
      <w:pPr>
        <w:jc w:val="both"/>
        <w:rPr>
          <w:b/>
          <w:bCs/>
          <w:sz w:val="24"/>
          <w:szCs w:val="24"/>
        </w:rPr>
      </w:pPr>
    </w:p>
    <w:p w14:paraId="4AFDF4E4" w14:textId="77777777" w:rsidR="00306419" w:rsidRDefault="00306419" w:rsidP="00F902FC">
      <w:pPr>
        <w:jc w:val="center"/>
        <w:rPr>
          <w:b/>
          <w:bCs/>
          <w:sz w:val="24"/>
          <w:szCs w:val="24"/>
          <w:u w:val="single"/>
        </w:rPr>
      </w:pPr>
    </w:p>
    <w:p w14:paraId="50A38AA3" w14:textId="4E19B33C" w:rsidR="00F902FC" w:rsidRPr="00F902FC" w:rsidRDefault="00F902FC" w:rsidP="00F902FC">
      <w:pPr>
        <w:jc w:val="center"/>
        <w:rPr>
          <w:b/>
          <w:bCs/>
          <w:sz w:val="24"/>
          <w:szCs w:val="24"/>
          <w:u w:val="single"/>
        </w:rPr>
      </w:pPr>
      <w:r w:rsidRPr="00F902FC">
        <w:rPr>
          <w:b/>
          <w:bCs/>
          <w:sz w:val="24"/>
          <w:szCs w:val="24"/>
          <w:u w:val="single"/>
        </w:rPr>
        <w:lastRenderedPageBreak/>
        <w:t>Článok 12.</w:t>
      </w:r>
    </w:p>
    <w:p w14:paraId="2D0A5F77" w14:textId="77777777" w:rsidR="00F902FC" w:rsidRDefault="00F902FC" w:rsidP="00F902FC">
      <w:pPr>
        <w:jc w:val="center"/>
        <w:rPr>
          <w:b/>
          <w:bCs/>
          <w:sz w:val="24"/>
          <w:szCs w:val="24"/>
          <w:u w:val="single"/>
        </w:rPr>
      </w:pPr>
      <w:r w:rsidRPr="00F902FC">
        <w:rPr>
          <w:b/>
          <w:bCs/>
          <w:sz w:val="24"/>
          <w:szCs w:val="24"/>
          <w:u w:val="single"/>
        </w:rPr>
        <w:t>Evidencia pohrebiska</w:t>
      </w:r>
    </w:p>
    <w:p w14:paraId="33D9D15F" w14:textId="77777777" w:rsidR="00F902FC" w:rsidRPr="00F902FC" w:rsidRDefault="00F902FC" w:rsidP="00F902FC">
      <w:pPr>
        <w:jc w:val="center"/>
        <w:rPr>
          <w:b/>
          <w:bCs/>
          <w:sz w:val="24"/>
          <w:szCs w:val="24"/>
          <w:u w:val="single"/>
        </w:rPr>
      </w:pPr>
    </w:p>
    <w:p w14:paraId="6096298E" w14:textId="77777777" w:rsidR="00A44374" w:rsidRDefault="00F902FC" w:rsidP="00F902FC">
      <w:pPr>
        <w:jc w:val="both"/>
        <w:rPr>
          <w:sz w:val="24"/>
          <w:szCs w:val="24"/>
        </w:rPr>
      </w:pPr>
      <w:r w:rsidRPr="00F902FC">
        <w:rPr>
          <w:sz w:val="24"/>
          <w:szCs w:val="24"/>
        </w:rPr>
        <w:t xml:space="preserve">1. O uložení rakiev s ľudskými pozostatkami a uložení urien so spopolnenými ľudskými </w:t>
      </w:r>
    </w:p>
    <w:p w14:paraId="3CDE6267" w14:textId="77777777" w:rsidR="00A44374" w:rsidRDefault="00A44374" w:rsidP="00F902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902FC" w:rsidRPr="00F902FC">
        <w:rPr>
          <w:sz w:val="24"/>
          <w:szCs w:val="24"/>
        </w:rPr>
        <w:t>pozostatkami</w:t>
      </w:r>
      <w:r>
        <w:rPr>
          <w:sz w:val="24"/>
          <w:szCs w:val="24"/>
        </w:rPr>
        <w:t xml:space="preserve"> </w:t>
      </w:r>
      <w:r w:rsidR="00F902FC" w:rsidRPr="00F902FC">
        <w:rPr>
          <w:sz w:val="24"/>
          <w:szCs w:val="24"/>
        </w:rPr>
        <w:t xml:space="preserve">vedie prevádzkovateľ evidenciu hrobových miest a evidenciu prevádzkovania </w:t>
      </w:r>
      <w:r>
        <w:rPr>
          <w:sz w:val="24"/>
          <w:szCs w:val="24"/>
        </w:rPr>
        <w:t xml:space="preserve"> </w:t>
      </w:r>
    </w:p>
    <w:p w14:paraId="4C82163F" w14:textId="5EA733BF" w:rsidR="00BA2879" w:rsidRPr="00F902FC" w:rsidRDefault="00A44374" w:rsidP="00F902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902FC" w:rsidRPr="00F902FC">
        <w:rPr>
          <w:sz w:val="24"/>
          <w:szCs w:val="24"/>
        </w:rPr>
        <w:t>pohrebiska.</w:t>
      </w:r>
    </w:p>
    <w:p w14:paraId="3E6D1CE6" w14:textId="187215BB" w:rsidR="00F902FC" w:rsidRPr="00F902FC" w:rsidRDefault="00F902FC" w:rsidP="00F902FC">
      <w:pPr>
        <w:jc w:val="both"/>
        <w:rPr>
          <w:sz w:val="24"/>
          <w:szCs w:val="24"/>
          <w:u w:val="single"/>
        </w:rPr>
      </w:pPr>
      <w:r w:rsidRPr="00F902FC">
        <w:rPr>
          <w:sz w:val="24"/>
          <w:szCs w:val="24"/>
        </w:rPr>
        <w:t xml:space="preserve">2. </w:t>
      </w:r>
      <w:r w:rsidRPr="00F902FC">
        <w:rPr>
          <w:sz w:val="24"/>
          <w:szCs w:val="24"/>
          <w:u w:val="single"/>
        </w:rPr>
        <w:t>Prevádzkovateľ je povinný viesť evidenciu hrobových miest</w:t>
      </w:r>
      <w:r w:rsidR="00C064A7" w:rsidRPr="00C0278F">
        <w:rPr>
          <w:sz w:val="24"/>
          <w:szCs w:val="24"/>
          <w:u w:val="single"/>
        </w:rPr>
        <w:t xml:space="preserve"> s </w:t>
      </w:r>
      <w:r w:rsidRPr="00F902FC">
        <w:rPr>
          <w:sz w:val="24"/>
          <w:szCs w:val="24"/>
          <w:u w:val="single"/>
        </w:rPr>
        <w:t>týmito</w:t>
      </w:r>
      <w:r w:rsidR="00C064A7" w:rsidRPr="00C0278F">
        <w:rPr>
          <w:sz w:val="24"/>
          <w:szCs w:val="24"/>
          <w:u w:val="single"/>
        </w:rPr>
        <w:t xml:space="preserve"> </w:t>
      </w:r>
      <w:r w:rsidRPr="00F902FC">
        <w:rPr>
          <w:sz w:val="24"/>
          <w:szCs w:val="24"/>
          <w:u w:val="single"/>
        </w:rPr>
        <w:t>údajmi:</w:t>
      </w:r>
    </w:p>
    <w:p w14:paraId="7AFA8362" w14:textId="77777777" w:rsidR="00F902FC" w:rsidRPr="00F902FC" w:rsidRDefault="00F902FC" w:rsidP="00F902FC">
      <w:pPr>
        <w:jc w:val="both"/>
        <w:rPr>
          <w:sz w:val="24"/>
          <w:szCs w:val="24"/>
        </w:rPr>
      </w:pPr>
      <w:r w:rsidRPr="00F902FC">
        <w:rPr>
          <w:sz w:val="24"/>
          <w:szCs w:val="24"/>
        </w:rPr>
        <w:t>a) meno a priezvisko osoby, ktorej ľudské ostatky sú v hrobovom mieste uložené</w:t>
      </w:r>
    </w:p>
    <w:p w14:paraId="778F5304" w14:textId="77777777" w:rsidR="00F902FC" w:rsidRPr="00F902FC" w:rsidRDefault="00F902FC" w:rsidP="00F902FC">
      <w:pPr>
        <w:jc w:val="both"/>
        <w:rPr>
          <w:sz w:val="24"/>
          <w:szCs w:val="24"/>
        </w:rPr>
      </w:pPr>
      <w:r w:rsidRPr="00F902FC">
        <w:rPr>
          <w:sz w:val="24"/>
          <w:szCs w:val="24"/>
        </w:rPr>
        <w:t>b) miesto a dátum jej narodenia a úmrtia</w:t>
      </w:r>
    </w:p>
    <w:p w14:paraId="5070A994" w14:textId="77777777" w:rsidR="00F902FC" w:rsidRPr="00F902FC" w:rsidRDefault="00F902FC" w:rsidP="00F902FC">
      <w:pPr>
        <w:jc w:val="both"/>
        <w:rPr>
          <w:sz w:val="24"/>
          <w:szCs w:val="24"/>
        </w:rPr>
      </w:pPr>
      <w:r w:rsidRPr="00F902FC">
        <w:rPr>
          <w:sz w:val="24"/>
          <w:szCs w:val="24"/>
        </w:rPr>
        <w:t>c) dátum uloženia ľudských pozostatkov s uvedením hrobového miesta a hĺbky pochovania</w:t>
      </w:r>
    </w:p>
    <w:p w14:paraId="0D26669D" w14:textId="77777777" w:rsidR="00F902FC" w:rsidRPr="00F902FC" w:rsidRDefault="00F902FC" w:rsidP="00F902FC">
      <w:pPr>
        <w:jc w:val="both"/>
        <w:rPr>
          <w:sz w:val="24"/>
          <w:szCs w:val="24"/>
        </w:rPr>
      </w:pPr>
      <w:r w:rsidRPr="00F902FC">
        <w:rPr>
          <w:sz w:val="24"/>
          <w:szCs w:val="24"/>
        </w:rPr>
        <w:t>d) záznam o nebezpečnej chorobe, ak mŕtvy, ktorého ľudské pozostatky sa uložili do hrobu</w:t>
      </w:r>
    </w:p>
    <w:p w14:paraId="153B5254" w14:textId="26798152" w:rsidR="00F902FC" w:rsidRPr="00F902FC" w:rsidRDefault="00C064A7" w:rsidP="00F902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902FC" w:rsidRPr="00F902FC">
        <w:rPr>
          <w:sz w:val="24"/>
          <w:szCs w:val="24"/>
        </w:rPr>
        <w:t>alebo hrobky bol nakazený nebezpečnou chorobou</w:t>
      </w:r>
    </w:p>
    <w:p w14:paraId="1FD22A53" w14:textId="77777777" w:rsidR="00F902FC" w:rsidRPr="00F902FC" w:rsidRDefault="00F902FC" w:rsidP="00F902FC">
      <w:pPr>
        <w:jc w:val="both"/>
        <w:rPr>
          <w:sz w:val="24"/>
          <w:szCs w:val="24"/>
        </w:rPr>
      </w:pPr>
      <w:r w:rsidRPr="00F902FC">
        <w:rPr>
          <w:sz w:val="24"/>
          <w:szCs w:val="24"/>
        </w:rPr>
        <w:t>e) meno, priezvisko, adresu miesta trvalého pobytu, ak je nájomcom fyzická osoba</w:t>
      </w:r>
    </w:p>
    <w:p w14:paraId="5CAE6268" w14:textId="77777777" w:rsidR="00F902FC" w:rsidRPr="00F902FC" w:rsidRDefault="00F902FC" w:rsidP="00F902FC">
      <w:pPr>
        <w:jc w:val="both"/>
        <w:rPr>
          <w:sz w:val="24"/>
          <w:szCs w:val="24"/>
        </w:rPr>
      </w:pPr>
      <w:r w:rsidRPr="00F902FC">
        <w:rPr>
          <w:sz w:val="24"/>
          <w:szCs w:val="24"/>
        </w:rPr>
        <w:t>f) obchodné meno, sídlo a identifikačné číslo nájomcu, ak ide o právnickú osobu</w:t>
      </w:r>
    </w:p>
    <w:p w14:paraId="290208B9" w14:textId="77777777" w:rsidR="00F902FC" w:rsidRPr="00F902FC" w:rsidRDefault="00F902FC" w:rsidP="00F902FC">
      <w:pPr>
        <w:jc w:val="both"/>
        <w:rPr>
          <w:sz w:val="24"/>
          <w:szCs w:val="24"/>
        </w:rPr>
      </w:pPr>
      <w:r w:rsidRPr="00F902FC">
        <w:rPr>
          <w:sz w:val="24"/>
          <w:szCs w:val="24"/>
        </w:rPr>
        <w:t>g) dátum uzatvorenia nájomnej zmluvy a údaje o zmene nájomcu</w:t>
      </w:r>
    </w:p>
    <w:p w14:paraId="4F55A2C5" w14:textId="4F7908FE" w:rsidR="00C0278F" w:rsidRDefault="00F902FC" w:rsidP="00F902FC">
      <w:pPr>
        <w:jc w:val="both"/>
        <w:rPr>
          <w:sz w:val="24"/>
          <w:szCs w:val="24"/>
        </w:rPr>
      </w:pPr>
      <w:r w:rsidRPr="00F902FC">
        <w:rPr>
          <w:sz w:val="24"/>
          <w:szCs w:val="24"/>
        </w:rPr>
        <w:t>h) údaj o vypovedaní nájomnej zmluvy.</w:t>
      </w:r>
    </w:p>
    <w:p w14:paraId="26DC8707" w14:textId="4EF2AFF8" w:rsidR="00F902FC" w:rsidRPr="00F902FC" w:rsidRDefault="00F902FC" w:rsidP="00F902FC">
      <w:pPr>
        <w:jc w:val="both"/>
        <w:rPr>
          <w:sz w:val="24"/>
          <w:szCs w:val="24"/>
          <w:u w:val="single"/>
        </w:rPr>
      </w:pPr>
      <w:r w:rsidRPr="00F902FC">
        <w:rPr>
          <w:sz w:val="24"/>
          <w:szCs w:val="24"/>
        </w:rPr>
        <w:t xml:space="preserve">3. </w:t>
      </w:r>
      <w:r w:rsidRPr="00F902FC">
        <w:rPr>
          <w:sz w:val="24"/>
          <w:szCs w:val="24"/>
          <w:u w:val="single"/>
        </w:rPr>
        <w:t>Prevádzkovateľ je povinný viesť evidenciu o prevádzkovaní pohrebiska s týmito údajmi:</w:t>
      </w:r>
    </w:p>
    <w:p w14:paraId="7534E145" w14:textId="77777777" w:rsidR="00F902FC" w:rsidRPr="00F902FC" w:rsidRDefault="00F902FC" w:rsidP="00F902FC">
      <w:pPr>
        <w:jc w:val="both"/>
        <w:rPr>
          <w:sz w:val="24"/>
          <w:szCs w:val="24"/>
        </w:rPr>
      </w:pPr>
      <w:r w:rsidRPr="00F902FC">
        <w:rPr>
          <w:sz w:val="24"/>
          <w:szCs w:val="24"/>
        </w:rPr>
        <w:t>a) o zákaze pochovávania a dobe jeho trvania, ak sa taký zákaz vydal</w:t>
      </w:r>
    </w:p>
    <w:p w14:paraId="08B30A15" w14:textId="77777777" w:rsidR="00F902FC" w:rsidRPr="00F902FC" w:rsidRDefault="00F902FC" w:rsidP="00F902FC">
      <w:pPr>
        <w:jc w:val="both"/>
        <w:rPr>
          <w:sz w:val="24"/>
          <w:szCs w:val="24"/>
        </w:rPr>
      </w:pPr>
      <w:r w:rsidRPr="00F902FC">
        <w:rPr>
          <w:sz w:val="24"/>
          <w:szCs w:val="24"/>
        </w:rPr>
        <w:t>b) o zrušení pohrebiska</w:t>
      </w:r>
    </w:p>
    <w:p w14:paraId="57967E66" w14:textId="77777777" w:rsidR="00F902FC" w:rsidRPr="00F902FC" w:rsidRDefault="00F902FC" w:rsidP="00F902FC">
      <w:pPr>
        <w:jc w:val="both"/>
        <w:rPr>
          <w:sz w:val="24"/>
          <w:szCs w:val="24"/>
        </w:rPr>
      </w:pPr>
      <w:r w:rsidRPr="00F902FC">
        <w:rPr>
          <w:sz w:val="24"/>
          <w:szCs w:val="24"/>
        </w:rPr>
        <w:t>c) o skutočnosti, či je hrob chránený ako národná kultúrna pamiatka alebo pamätihodnosť obce</w:t>
      </w:r>
    </w:p>
    <w:p w14:paraId="081D5744" w14:textId="64DA664E" w:rsidR="00F902FC" w:rsidRPr="00F902FC" w:rsidRDefault="00F902FC" w:rsidP="00F902FC">
      <w:pPr>
        <w:jc w:val="both"/>
        <w:rPr>
          <w:sz w:val="24"/>
          <w:szCs w:val="24"/>
        </w:rPr>
      </w:pPr>
      <w:r w:rsidRPr="00F902FC">
        <w:rPr>
          <w:sz w:val="24"/>
          <w:szCs w:val="24"/>
        </w:rPr>
        <w:t>alebo či</w:t>
      </w:r>
      <w:r w:rsidR="00C0278F">
        <w:rPr>
          <w:sz w:val="24"/>
          <w:szCs w:val="24"/>
        </w:rPr>
        <w:t xml:space="preserve"> </w:t>
      </w:r>
      <w:r w:rsidRPr="00F902FC">
        <w:rPr>
          <w:sz w:val="24"/>
          <w:szCs w:val="24"/>
        </w:rPr>
        <w:t>ide o vojnový hrob.</w:t>
      </w:r>
    </w:p>
    <w:p w14:paraId="1EFF7F7D" w14:textId="77777777" w:rsidR="00C0278F" w:rsidRDefault="00F902FC" w:rsidP="00F902FC">
      <w:pPr>
        <w:jc w:val="both"/>
        <w:rPr>
          <w:sz w:val="24"/>
          <w:szCs w:val="24"/>
        </w:rPr>
      </w:pPr>
      <w:r w:rsidRPr="00F902FC">
        <w:rPr>
          <w:sz w:val="24"/>
          <w:szCs w:val="24"/>
        </w:rPr>
        <w:t xml:space="preserve">4. Evidencia hrobových miest a pohrebiska má trvalý charakter. Evidenciu uschováva </w:t>
      </w:r>
    </w:p>
    <w:p w14:paraId="68A9840C" w14:textId="44B4227D" w:rsidR="00F902FC" w:rsidRPr="00F902FC" w:rsidRDefault="00C0278F" w:rsidP="00F902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902FC" w:rsidRPr="00F902FC">
        <w:rPr>
          <w:sz w:val="24"/>
          <w:szCs w:val="24"/>
        </w:rPr>
        <w:t>prevádzkovateľ.</w:t>
      </w:r>
    </w:p>
    <w:p w14:paraId="4FD257DF" w14:textId="594839AF" w:rsidR="00F902FC" w:rsidRDefault="00F902FC" w:rsidP="00F902FC">
      <w:pPr>
        <w:jc w:val="both"/>
        <w:rPr>
          <w:sz w:val="24"/>
          <w:szCs w:val="24"/>
        </w:rPr>
      </w:pPr>
      <w:r w:rsidRPr="00F902FC">
        <w:rPr>
          <w:sz w:val="24"/>
          <w:szCs w:val="24"/>
        </w:rPr>
        <w:t>5. Ak dôjde k zrušeniu cintorína, prevádzkovateľ odovzdá evidenciu do archívu.</w:t>
      </w:r>
    </w:p>
    <w:p w14:paraId="45E9ECE6" w14:textId="77777777" w:rsidR="00BA2879" w:rsidRDefault="00BA2879" w:rsidP="00F902FC">
      <w:pPr>
        <w:jc w:val="both"/>
        <w:rPr>
          <w:sz w:val="24"/>
          <w:szCs w:val="24"/>
        </w:rPr>
      </w:pPr>
    </w:p>
    <w:p w14:paraId="2AD7391F" w14:textId="77777777" w:rsidR="00BA2879" w:rsidRPr="00BA2879" w:rsidRDefault="00BA2879" w:rsidP="00BA2879">
      <w:pPr>
        <w:jc w:val="center"/>
        <w:rPr>
          <w:b/>
          <w:bCs/>
          <w:sz w:val="24"/>
          <w:szCs w:val="24"/>
          <w:u w:val="single"/>
        </w:rPr>
      </w:pPr>
      <w:r w:rsidRPr="00BA2879">
        <w:rPr>
          <w:b/>
          <w:bCs/>
          <w:sz w:val="24"/>
          <w:szCs w:val="24"/>
          <w:u w:val="single"/>
        </w:rPr>
        <w:t>Článok 13.</w:t>
      </w:r>
    </w:p>
    <w:p w14:paraId="1DB716BB" w14:textId="77777777" w:rsidR="00BA2879" w:rsidRDefault="00BA2879" w:rsidP="00BA2879">
      <w:pPr>
        <w:jc w:val="center"/>
        <w:rPr>
          <w:b/>
          <w:bCs/>
          <w:sz w:val="24"/>
          <w:szCs w:val="24"/>
          <w:u w:val="single"/>
        </w:rPr>
      </w:pPr>
      <w:r w:rsidRPr="00BA2879">
        <w:rPr>
          <w:b/>
          <w:bCs/>
          <w:sz w:val="24"/>
          <w:szCs w:val="24"/>
          <w:u w:val="single"/>
        </w:rPr>
        <w:t>Ukladanie ľudských a spopolnených pozostatkov</w:t>
      </w:r>
    </w:p>
    <w:p w14:paraId="7F00587D" w14:textId="77777777" w:rsidR="00BA2879" w:rsidRPr="00BA2879" w:rsidRDefault="00BA2879" w:rsidP="00BA2879">
      <w:pPr>
        <w:jc w:val="center"/>
        <w:rPr>
          <w:b/>
          <w:bCs/>
          <w:sz w:val="24"/>
          <w:szCs w:val="24"/>
          <w:u w:val="single"/>
        </w:rPr>
      </w:pPr>
    </w:p>
    <w:p w14:paraId="4D56AC70" w14:textId="77777777" w:rsidR="00BA2879" w:rsidRDefault="00BA2879" w:rsidP="00BA2879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 xml:space="preserve">1. Rakva s ľudskými pozostatkami sa ukladá do zeme, ak dôležitý všeobecný záujem </w:t>
      </w:r>
    </w:p>
    <w:p w14:paraId="0BDF3DAC" w14:textId="77777777" w:rsidR="00BA2879" w:rsidRDefault="00BA2879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A2879">
        <w:rPr>
          <w:sz w:val="24"/>
          <w:szCs w:val="24"/>
        </w:rPr>
        <w:t>nevyžaduje iný</w:t>
      </w:r>
      <w:r>
        <w:rPr>
          <w:sz w:val="24"/>
          <w:szCs w:val="24"/>
        </w:rPr>
        <w:t xml:space="preserve"> </w:t>
      </w:r>
      <w:r w:rsidRPr="00BA2879">
        <w:rPr>
          <w:sz w:val="24"/>
          <w:szCs w:val="24"/>
        </w:rPr>
        <w:t xml:space="preserve">druh pohrebu, na ktorý bol vydaný súhlas Regionálneho úradu verejného </w:t>
      </w:r>
    </w:p>
    <w:p w14:paraId="71B78225" w14:textId="777047C9" w:rsidR="00BA2879" w:rsidRPr="00BA2879" w:rsidRDefault="00BA2879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A2879">
        <w:rPr>
          <w:sz w:val="24"/>
          <w:szCs w:val="24"/>
        </w:rPr>
        <w:t>zdravotníctva.</w:t>
      </w:r>
    </w:p>
    <w:p w14:paraId="2D60A840" w14:textId="77777777" w:rsidR="00E92B23" w:rsidRDefault="00BA2879" w:rsidP="00BA2879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 xml:space="preserve">2. Hĺbka hrobu pre dospelú osobu a dieťa nad 10 rokov na uloženie rakvy s ľudskými </w:t>
      </w:r>
      <w:r w:rsidR="00E92B23">
        <w:rPr>
          <w:sz w:val="24"/>
          <w:szCs w:val="24"/>
        </w:rPr>
        <w:t xml:space="preserve"> </w:t>
      </w:r>
    </w:p>
    <w:p w14:paraId="5B782D52" w14:textId="77777777" w:rsidR="00945435" w:rsidRDefault="00E92B23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A2879">
        <w:rPr>
          <w:sz w:val="24"/>
          <w:szCs w:val="24"/>
        </w:rPr>
        <w:t>P</w:t>
      </w:r>
      <w:r w:rsidR="00BA2879" w:rsidRPr="00BA2879">
        <w:rPr>
          <w:sz w:val="24"/>
          <w:szCs w:val="24"/>
        </w:rPr>
        <w:t>ozostatkami</w:t>
      </w:r>
      <w:r>
        <w:rPr>
          <w:sz w:val="24"/>
          <w:szCs w:val="24"/>
        </w:rPr>
        <w:t xml:space="preserve"> </w:t>
      </w:r>
      <w:r w:rsidR="00BA2879" w:rsidRPr="00BA2879">
        <w:rPr>
          <w:sz w:val="24"/>
          <w:szCs w:val="24"/>
        </w:rPr>
        <w:t>musí byť najmenej 1,6 m; pre dieťa mladšie ako 10 rokov najmenej 1,2 m</w:t>
      </w:r>
      <w:r w:rsidR="00945435">
        <w:rPr>
          <w:sz w:val="24"/>
          <w:szCs w:val="24"/>
        </w:rPr>
        <w:t xml:space="preserve">,   </w:t>
      </w:r>
    </w:p>
    <w:p w14:paraId="632ACFAE" w14:textId="77777777" w:rsidR="00945435" w:rsidRDefault="00945435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45435">
        <w:rPr>
          <w:sz w:val="24"/>
          <w:szCs w:val="24"/>
        </w:rPr>
        <w:t>prehĺbený hrob musí mať hĺbku aspoň 2, 2 m</w:t>
      </w:r>
      <w:r>
        <w:rPr>
          <w:sz w:val="24"/>
          <w:szCs w:val="24"/>
        </w:rPr>
        <w:t>.</w:t>
      </w:r>
      <w:r w:rsidR="00BA2879" w:rsidRPr="00BA2879">
        <w:rPr>
          <w:sz w:val="24"/>
          <w:szCs w:val="24"/>
        </w:rPr>
        <w:t xml:space="preserve"> Dno</w:t>
      </w:r>
      <w:r w:rsidR="00E92B23">
        <w:rPr>
          <w:sz w:val="24"/>
          <w:szCs w:val="24"/>
        </w:rPr>
        <w:t xml:space="preserve"> </w:t>
      </w:r>
      <w:r w:rsidR="00BA2879" w:rsidRPr="00BA2879">
        <w:rPr>
          <w:sz w:val="24"/>
          <w:szCs w:val="24"/>
        </w:rPr>
        <w:t>musí ležať najmenej</w:t>
      </w:r>
      <w:r w:rsidR="00E92B23">
        <w:rPr>
          <w:sz w:val="24"/>
          <w:szCs w:val="24"/>
        </w:rPr>
        <w:t xml:space="preserve"> </w:t>
      </w:r>
      <w:r w:rsidR="00BA2879" w:rsidRPr="00BA2879">
        <w:rPr>
          <w:sz w:val="24"/>
          <w:szCs w:val="24"/>
        </w:rPr>
        <w:t xml:space="preserve">0,5 m nad hladinou </w:t>
      </w:r>
    </w:p>
    <w:p w14:paraId="3EC80263" w14:textId="5FA369F5" w:rsidR="00BA2879" w:rsidRPr="00BA2879" w:rsidRDefault="00945435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A2879" w:rsidRPr="00BA2879">
        <w:rPr>
          <w:sz w:val="24"/>
          <w:szCs w:val="24"/>
        </w:rPr>
        <w:t>podzemnej vody. Bočné vzdialenosti medzi jednotlivými hrobmi musia byť</w:t>
      </w:r>
      <w:r w:rsidR="00E92B23">
        <w:rPr>
          <w:sz w:val="24"/>
          <w:szCs w:val="24"/>
        </w:rPr>
        <w:t xml:space="preserve"> </w:t>
      </w:r>
      <w:r w:rsidR="00BA2879" w:rsidRPr="00BA2879">
        <w:rPr>
          <w:sz w:val="24"/>
          <w:szCs w:val="24"/>
        </w:rPr>
        <w:t>najmenej 0,3 m.</w:t>
      </w:r>
    </w:p>
    <w:p w14:paraId="45D8D33F" w14:textId="77777777" w:rsidR="00E92B23" w:rsidRDefault="00BA2879" w:rsidP="00BA2879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 xml:space="preserve">3. Rakva s ľudskými pozostatkami musí byť po uložení do hrobu zasypaná skyprenou zeminou </w:t>
      </w:r>
    </w:p>
    <w:p w14:paraId="038F6BD0" w14:textId="78D98037" w:rsidR="00BA2879" w:rsidRPr="00BA2879" w:rsidRDefault="00E92B23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vo </w:t>
      </w:r>
      <w:r w:rsidR="00BA2879" w:rsidRPr="00BA2879">
        <w:rPr>
          <w:sz w:val="24"/>
          <w:szCs w:val="24"/>
        </w:rPr>
        <w:t>výške minimálne 1,2 m.</w:t>
      </w:r>
    </w:p>
    <w:p w14:paraId="0D8756CC" w14:textId="52DF8FE4" w:rsidR="00E92B23" w:rsidRDefault="00BA2879" w:rsidP="00BA2879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>4. Rakva s ľudskými pozostatkami sa ukladá spravidla po jednom</w:t>
      </w:r>
      <w:r w:rsidR="00E92B23">
        <w:rPr>
          <w:sz w:val="24"/>
          <w:szCs w:val="24"/>
        </w:rPr>
        <w:t>,</w:t>
      </w:r>
      <w:r w:rsidRPr="00BA2879">
        <w:rPr>
          <w:sz w:val="24"/>
          <w:szCs w:val="24"/>
        </w:rPr>
        <w:t xml:space="preserve"> prípadne po dvoch nad sebou </w:t>
      </w:r>
    </w:p>
    <w:p w14:paraId="7F4DBBD4" w14:textId="659FF2CB" w:rsidR="00BA2879" w:rsidRPr="00BA2879" w:rsidRDefault="00E92B23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do </w:t>
      </w:r>
      <w:r w:rsidR="00BA2879" w:rsidRPr="00BA2879">
        <w:rPr>
          <w:sz w:val="24"/>
          <w:szCs w:val="24"/>
        </w:rPr>
        <w:t>každého hrobu.</w:t>
      </w:r>
    </w:p>
    <w:p w14:paraId="59FB5E3E" w14:textId="77777777" w:rsidR="00E92B23" w:rsidRDefault="00BA2879" w:rsidP="00BA2879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 xml:space="preserve">5. Pred uplynutím tlecej doby sa môžu do toho istého hrobu uložiť ďalšie ľudské pozostatky, </w:t>
      </w:r>
    </w:p>
    <w:p w14:paraId="52279A50" w14:textId="489A8261" w:rsidR="00E92B23" w:rsidRDefault="00E92B23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A2879" w:rsidRPr="00BA2879">
        <w:rPr>
          <w:sz w:val="24"/>
          <w:szCs w:val="24"/>
        </w:rPr>
        <w:t>ak je ich</w:t>
      </w:r>
      <w:r>
        <w:rPr>
          <w:sz w:val="24"/>
          <w:szCs w:val="24"/>
        </w:rPr>
        <w:t xml:space="preserve"> </w:t>
      </w:r>
      <w:r w:rsidR="00BA2879" w:rsidRPr="00BA2879">
        <w:rPr>
          <w:sz w:val="24"/>
          <w:szCs w:val="24"/>
        </w:rPr>
        <w:t>možné umiestniť nad úroveň naposledy pochovaných ľudských ostatkov a</w:t>
      </w:r>
      <w:r>
        <w:rPr>
          <w:sz w:val="24"/>
          <w:szCs w:val="24"/>
        </w:rPr>
        <w:t> </w:t>
      </w:r>
      <w:r w:rsidR="00BA2879" w:rsidRPr="00BA2879">
        <w:rPr>
          <w:sz w:val="24"/>
          <w:szCs w:val="24"/>
        </w:rPr>
        <w:t>vrstva</w:t>
      </w:r>
    </w:p>
    <w:p w14:paraId="3C84C8B0" w14:textId="64ADB8D1" w:rsidR="00BA2879" w:rsidRPr="00BA2879" w:rsidRDefault="00E92B23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A2879" w:rsidRPr="00BA2879">
        <w:rPr>
          <w:sz w:val="24"/>
          <w:szCs w:val="24"/>
        </w:rPr>
        <w:t>uľahnutej zeminy</w:t>
      </w:r>
      <w:r>
        <w:rPr>
          <w:sz w:val="24"/>
          <w:szCs w:val="24"/>
        </w:rPr>
        <w:t xml:space="preserve"> </w:t>
      </w:r>
      <w:r w:rsidR="00BA2879" w:rsidRPr="00BA2879">
        <w:rPr>
          <w:sz w:val="24"/>
          <w:szCs w:val="24"/>
        </w:rPr>
        <w:t>nad rakvou bude najmenej 1 m.</w:t>
      </w:r>
    </w:p>
    <w:p w14:paraId="52B14BDE" w14:textId="77777777" w:rsidR="00E92B23" w:rsidRDefault="00BA2879" w:rsidP="00BA2879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 xml:space="preserve">6. Urny so spopolnenými ľudskými pozostatkami sa ukladajú na cintorínoch v urnových hájoch </w:t>
      </w:r>
      <w:r w:rsidR="00E92B23">
        <w:rPr>
          <w:sz w:val="24"/>
          <w:szCs w:val="24"/>
        </w:rPr>
        <w:t xml:space="preserve"> </w:t>
      </w:r>
    </w:p>
    <w:p w14:paraId="752F69FA" w14:textId="50931BB5" w:rsidR="00E92B23" w:rsidRDefault="00E92B23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do </w:t>
      </w:r>
      <w:r w:rsidR="00BA2879" w:rsidRPr="00BA2879">
        <w:rPr>
          <w:sz w:val="24"/>
          <w:szCs w:val="24"/>
        </w:rPr>
        <w:t xml:space="preserve">urnových schránok alebo sa prikladajú k pomníkom v kamenných obaloch alebo sa </w:t>
      </w:r>
    </w:p>
    <w:p w14:paraId="5681B870" w14:textId="6BA69A09" w:rsidR="00BA2879" w:rsidRPr="00BA2879" w:rsidRDefault="00E92B23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A2879" w:rsidRPr="00BA2879">
        <w:rPr>
          <w:sz w:val="24"/>
          <w:szCs w:val="24"/>
        </w:rPr>
        <w:t>ukladajú do</w:t>
      </w:r>
      <w:r>
        <w:rPr>
          <w:sz w:val="24"/>
          <w:szCs w:val="24"/>
        </w:rPr>
        <w:t xml:space="preserve"> </w:t>
      </w:r>
      <w:r w:rsidR="00BA2879" w:rsidRPr="00BA2879">
        <w:rPr>
          <w:sz w:val="24"/>
          <w:szCs w:val="24"/>
        </w:rPr>
        <w:t>existujúcich hrobov alebo hrobiek.</w:t>
      </w:r>
    </w:p>
    <w:p w14:paraId="16448E27" w14:textId="77777777" w:rsidR="00E92B23" w:rsidRDefault="00BA2879" w:rsidP="00BA2879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>7. Spopolnené ľudské pozostatky môžu byť uložené so súhlasom prevádzkovateľa na cintorín</w:t>
      </w:r>
      <w:r w:rsidR="00E92B23">
        <w:rPr>
          <w:sz w:val="24"/>
          <w:szCs w:val="24"/>
        </w:rPr>
        <w:t>e</w:t>
      </w:r>
      <w:r w:rsidRPr="00BA2879">
        <w:rPr>
          <w:sz w:val="24"/>
          <w:szCs w:val="24"/>
        </w:rPr>
        <w:t xml:space="preserve"> </w:t>
      </w:r>
    </w:p>
    <w:p w14:paraId="52A849F7" w14:textId="70C587C4" w:rsidR="00BA2879" w:rsidRPr="00BA2879" w:rsidRDefault="00E92B23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A2879" w:rsidRPr="00BA2879">
        <w:rPr>
          <w:sz w:val="24"/>
          <w:szCs w:val="24"/>
        </w:rPr>
        <w:t>bez ohľadu na to, v ktorom krematóriu boli spopolnené.</w:t>
      </w:r>
    </w:p>
    <w:p w14:paraId="6D950458" w14:textId="77777777" w:rsidR="006D3001" w:rsidRDefault="00BA2879" w:rsidP="00BA2879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 xml:space="preserve">8. Rakvu s ľudskými pozostatkami alebo urnu so spopolnenými ľudskými pozostatkami možno </w:t>
      </w:r>
    </w:p>
    <w:p w14:paraId="7FFFD698" w14:textId="2DB6AA8C" w:rsidR="00BA2879" w:rsidRPr="00BA2879" w:rsidRDefault="006D3001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A2879" w:rsidRPr="00BA2879">
        <w:rPr>
          <w:sz w:val="24"/>
          <w:szCs w:val="24"/>
        </w:rPr>
        <w:t>uložiť do</w:t>
      </w:r>
      <w:r>
        <w:rPr>
          <w:sz w:val="24"/>
          <w:szCs w:val="24"/>
        </w:rPr>
        <w:t xml:space="preserve"> </w:t>
      </w:r>
      <w:r w:rsidR="00BA2879" w:rsidRPr="00BA2879">
        <w:rPr>
          <w:sz w:val="24"/>
          <w:szCs w:val="24"/>
        </w:rPr>
        <w:t>existujúceho hrobu len s písomným súhlasom nájomcu hrobového miesta.</w:t>
      </w:r>
    </w:p>
    <w:p w14:paraId="0DDE3C11" w14:textId="77777777" w:rsidR="00D350DF" w:rsidRDefault="00BA2879" w:rsidP="00BA2879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>9. Ľudské pozostatky môžu byť uložené aj do hrobu so stenami s betónových dielcov a</w:t>
      </w:r>
      <w:r w:rsidR="00D350DF">
        <w:rPr>
          <w:sz w:val="24"/>
          <w:szCs w:val="24"/>
        </w:rPr>
        <w:t> </w:t>
      </w:r>
      <w:r w:rsidRPr="00BA2879">
        <w:rPr>
          <w:sz w:val="24"/>
          <w:szCs w:val="24"/>
        </w:rPr>
        <w:t>dnom</w:t>
      </w:r>
      <w:r w:rsidR="00D350DF">
        <w:rPr>
          <w:sz w:val="24"/>
          <w:szCs w:val="24"/>
        </w:rPr>
        <w:t xml:space="preserve"> </w:t>
      </w:r>
    </w:p>
    <w:p w14:paraId="0DA7D4A0" w14:textId="77777777" w:rsidR="00D350DF" w:rsidRDefault="00D350DF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BA2879" w:rsidRPr="00BA2879">
        <w:rPr>
          <w:sz w:val="24"/>
          <w:szCs w:val="24"/>
        </w:rPr>
        <w:t>len z</w:t>
      </w:r>
      <w:r>
        <w:rPr>
          <w:sz w:val="24"/>
          <w:szCs w:val="24"/>
        </w:rPr>
        <w:t xml:space="preserve"> </w:t>
      </w:r>
      <w:r w:rsidR="00BA2879" w:rsidRPr="00BA2879">
        <w:rPr>
          <w:sz w:val="24"/>
          <w:szCs w:val="24"/>
        </w:rPr>
        <w:t xml:space="preserve">terénu. Vybudovaný priestor z betónových dielcov pre pochovanie musí byť najmenej </w:t>
      </w:r>
    </w:p>
    <w:p w14:paraId="5C26E7D2" w14:textId="46899707" w:rsidR="00D350DF" w:rsidRDefault="00D350DF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71F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A2879" w:rsidRPr="00BA2879">
        <w:rPr>
          <w:sz w:val="24"/>
          <w:szCs w:val="24"/>
        </w:rPr>
        <w:t>80 cm x 80 cm</w:t>
      </w:r>
      <w:r>
        <w:rPr>
          <w:sz w:val="24"/>
          <w:szCs w:val="24"/>
        </w:rPr>
        <w:t xml:space="preserve"> </w:t>
      </w:r>
      <w:r w:rsidR="00BA2879" w:rsidRPr="00BA2879">
        <w:rPr>
          <w:sz w:val="24"/>
          <w:szCs w:val="24"/>
        </w:rPr>
        <w:t xml:space="preserve">x 220 cm. Uloženie vrchných krycích platničiek, ktoré zakrývajú rakvu musí </w:t>
      </w:r>
    </w:p>
    <w:p w14:paraId="00FE1409" w14:textId="77777777" w:rsidR="00671F70" w:rsidRDefault="00D350DF" w:rsidP="00BA2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1F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BA2879" w:rsidRPr="00BA2879">
        <w:rPr>
          <w:sz w:val="24"/>
          <w:szCs w:val="24"/>
        </w:rPr>
        <w:t>byť najmenej 20 cm pod</w:t>
      </w:r>
      <w:r w:rsidRPr="00D350DF">
        <w:rPr>
          <w:sz w:val="24"/>
          <w:szCs w:val="24"/>
        </w:rPr>
        <w:t xml:space="preserve"> </w:t>
      </w:r>
      <w:r w:rsidR="00BA2879" w:rsidRPr="00BA2879">
        <w:rPr>
          <w:sz w:val="24"/>
          <w:szCs w:val="24"/>
        </w:rPr>
        <w:t>úrovňou terénu.</w:t>
      </w:r>
    </w:p>
    <w:p w14:paraId="39C3A2EB" w14:textId="218EDE97" w:rsidR="00BA2879" w:rsidRPr="00BA2879" w:rsidRDefault="00BA2879" w:rsidP="00BA2879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>10. Pochovávacia plocha musí byť o rozmeroch:</w:t>
      </w:r>
    </w:p>
    <w:p w14:paraId="214DD33C" w14:textId="77777777" w:rsidR="00BA2879" w:rsidRPr="00BA2879" w:rsidRDefault="00BA2879" w:rsidP="00BA2879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>a) pri hrobe najmenej 90 cm x 220 cm</w:t>
      </w:r>
    </w:p>
    <w:p w14:paraId="41AD71AC" w14:textId="77777777" w:rsidR="00BA2879" w:rsidRPr="00BA2879" w:rsidRDefault="00BA2879" w:rsidP="00BA2879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>b) pri hrobke najmenej 110 cm x 220 cm</w:t>
      </w:r>
    </w:p>
    <w:p w14:paraId="35EEBB43" w14:textId="77777777" w:rsidR="00BA2879" w:rsidRPr="00BA2879" w:rsidRDefault="00BA2879" w:rsidP="00BA2879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>c) pri detskom hrobe najmenej 60 cm x 160 cm</w:t>
      </w:r>
    </w:p>
    <w:p w14:paraId="2292C2C6" w14:textId="77777777" w:rsidR="00BA2879" w:rsidRPr="00BA2879" w:rsidRDefault="00BA2879" w:rsidP="00BA2879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>d) pri detskom hrobe do 3 rokov najmenej 50 cm x 120 cm</w:t>
      </w:r>
    </w:p>
    <w:p w14:paraId="7346D9B4" w14:textId="77777777" w:rsidR="00BA2879" w:rsidRPr="00BA2879" w:rsidRDefault="00BA2879" w:rsidP="00BA2879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>e) pri urnovom hrobe najmenej 50 cm x 50 cm</w:t>
      </w:r>
    </w:p>
    <w:p w14:paraId="4DD1BB1C" w14:textId="4636D1A0" w:rsidR="00671F70" w:rsidRDefault="00BA2879" w:rsidP="00671F70">
      <w:pPr>
        <w:jc w:val="both"/>
        <w:rPr>
          <w:sz w:val="24"/>
          <w:szCs w:val="24"/>
        </w:rPr>
      </w:pPr>
      <w:r w:rsidRPr="00BA2879">
        <w:rPr>
          <w:sz w:val="24"/>
          <w:szCs w:val="24"/>
        </w:rPr>
        <w:t xml:space="preserve">11. Uličky medzi hrobmi musia byť najmenej 30 cm. </w:t>
      </w:r>
    </w:p>
    <w:p w14:paraId="0AB3287C" w14:textId="77777777" w:rsidR="00555B12" w:rsidRDefault="00555B12" w:rsidP="00671F70">
      <w:pPr>
        <w:jc w:val="both"/>
        <w:rPr>
          <w:sz w:val="24"/>
          <w:szCs w:val="24"/>
        </w:rPr>
      </w:pPr>
    </w:p>
    <w:p w14:paraId="15ED1980" w14:textId="77777777" w:rsidR="00555B12" w:rsidRPr="00555B12" w:rsidRDefault="00555B12" w:rsidP="00555B12">
      <w:pPr>
        <w:jc w:val="center"/>
        <w:rPr>
          <w:b/>
          <w:bCs/>
          <w:sz w:val="24"/>
          <w:szCs w:val="24"/>
          <w:u w:val="single"/>
        </w:rPr>
      </w:pPr>
      <w:r w:rsidRPr="00555B12">
        <w:rPr>
          <w:b/>
          <w:bCs/>
          <w:sz w:val="24"/>
          <w:szCs w:val="24"/>
          <w:u w:val="single"/>
        </w:rPr>
        <w:t>Článok 14.</w:t>
      </w:r>
    </w:p>
    <w:p w14:paraId="43F7F374" w14:textId="77777777" w:rsidR="00555B12" w:rsidRDefault="00555B12" w:rsidP="00555B12">
      <w:pPr>
        <w:jc w:val="center"/>
        <w:rPr>
          <w:b/>
          <w:bCs/>
          <w:sz w:val="24"/>
          <w:szCs w:val="24"/>
          <w:u w:val="single"/>
        </w:rPr>
      </w:pPr>
      <w:r w:rsidRPr="00555B12">
        <w:rPr>
          <w:b/>
          <w:bCs/>
          <w:sz w:val="24"/>
          <w:szCs w:val="24"/>
          <w:u w:val="single"/>
        </w:rPr>
        <w:t>Tlecia doba</w:t>
      </w:r>
    </w:p>
    <w:p w14:paraId="4AD8A80F" w14:textId="77777777" w:rsidR="00555B12" w:rsidRPr="00555B12" w:rsidRDefault="00555B12" w:rsidP="00555B12">
      <w:pPr>
        <w:jc w:val="center"/>
        <w:rPr>
          <w:b/>
          <w:bCs/>
          <w:sz w:val="24"/>
          <w:szCs w:val="24"/>
          <w:u w:val="single"/>
        </w:rPr>
      </w:pPr>
    </w:p>
    <w:p w14:paraId="1A438C93" w14:textId="77777777" w:rsidR="00555B12" w:rsidRPr="00555B12" w:rsidRDefault="00555B12" w:rsidP="00555B12">
      <w:pPr>
        <w:jc w:val="both"/>
        <w:rPr>
          <w:sz w:val="24"/>
          <w:szCs w:val="24"/>
        </w:rPr>
      </w:pPr>
      <w:r w:rsidRPr="00555B12">
        <w:rPr>
          <w:sz w:val="24"/>
          <w:szCs w:val="24"/>
        </w:rPr>
        <w:t>1. Ľudské pozostatky musia byť uložené v hrobe najmenej do uplynutia tlecej doby, ktorá podľa</w:t>
      </w:r>
    </w:p>
    <w:p w14:paraId="1BF92685" w14:textId="12D08009" w:rsidR="00555B12" w:rsidRDefault="00724AEF" w:rsidP="00B742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55B12" w:rsidRPr="00555B12">
        <w:rPr>
          <w:sz w:val="24"/>
          <w:szCs w:val="24"/>
        </w:rPr>
        <w:t xml:space="preserve">zloženia pôdy musí trvať najmenej </w:t>
      </w:r>
      <w:r w:rsidR="00B742C1">
        <w:rPr>
          <w:sz w:val="24"/>
          <w:szCs w:val="24"/>
        </w:rPr>
        <w:t>2</w:t>
      </w:r>
      <w:r w:rsidR="00555B12" w:rsidRPr="00555B12">
        <w:rPr>
          <w:sz w:val="24"/>
          <w:szCs w:val="24"/>
        </w:rPr>
        <w:t xml:space="preserve">0 rokov. </w:t>
      </w:r>
    </w:p>
    <w:p w14:paraId="3A40218D" w14:textId="77777777" w:rsidR="00B742C1" w:rsidRPr="000D5386" w:rsidRDefault="00B742C1" w:rsidP="00B742C1">
      <w:pPr>
        <w:jc w:val="both"/>
        <w:rPr>
          <w:sz w:val="24"/>
          <w:szCs w:val="24"/>
        </w:rPr>
      </w:pPr>
    </w:p>
    <w:p w14:paraId="2F0A586A" w14:textId="400C93BB" w:rsidR="00BA2879" w:rsidRDefault="00BA2879" w:rsidP="00BA2879">
      <w:pPr>
        <w:jc w:val="both"/>
        <w:rPr>
          <w:sz w:val="24"/>
          <w:szCs w:val="24"/>
        </w:rPr>
      </w:pPr>
    </w:p>
    <w:p w14:paraId="20E5A480" w14:textId="0EDD3925" w:rsidR="00724AEF" w:rsidRPr="00724AEF" w:rsidRDefault="00724AEF" w:rsidP="00724AEF">
      <w:pPr>
        <w:jc w:val="center"/>
        <w:rPr>
          <w:b/>
          <w:bCs/>
          <w:sz w:val="24"/>
          <w:szCs w:val="24"/>
          <w:u w:val="single"/>
        </w:rPr>
      </w:pPr>
      <w:r w:rsidRPr="00724AEF">
        <w:rPr>
          <w:b/>
          <w:bCs/>
          <w:sz w:val="24"/>
          <w:szCs w:val="24"/>
          <w:u w:val="single"/>
        </w:rPr>
        <w:t>Článok 1</w:t>
      </w:r>
      <w:r w:rsidR="00F45D40">
        <w:rPr>
          <w:b/>
          <w:bCs/>
          <w:sz w:val="24"/>
          <w:szCs w:val="24"/>
          <w:u w:val="single"/>
        </w:rPr>
        <w:t>5</w:t>
      </w:r>
      <w:r w:rsidRPr="00724AEF">
        <w:rPr>
          <w:b/>
          <w:bCs/>
          <w:sz w:val="24"/>
          <w:szCs w:val="24"/>
          <w:u w:val="single"/>
        </w:rPr>
        <w:t>.</w:t>
      </w:r>
    </w:p>
    <w:p w14:paraId="24E473CE" w14:textId="77777777" w:rsidR="00724AEF" w:rsidRPr="00724AEF" w:rsidRDefault="00724AEF" w:rsidP="00724AEF">
      <w:pPr>
        <w:jc w:val="center"/>
        <w:rPr>
          <w:b/>
          <w:bCs/>
          <w:sz w:val="24"/>
          <w:szCs w:val="24"/>
          <w:u w:val="single"/>
        </w:rPr>
      </w:pPr>
      <w:r w:rsidRPr="00724AEF">
        <w:rPr>
          <w:b/>
          <w:bCs/>
          <w:sz w:val="24"/>
          <w:szCs w:val="24"/>
          <w:u w:val="single"/>
        </w:rPr>
        <w:t>Príslušenstvo pohrebiska</w:t>
      </w:r>
    </w:p>
    <w:p w14:paraId="7FC72312" w14:textId="77777777" w:rsidR="00724AEF" w:rsidRDefault="00724AEF" w:rsidP="00724AEF">
      <w:pPr>
        <w:jc w:val="both"/>
        <w:rPr>
          <w:i/>
          <w:iCs/>
          <w:color w:val="EE0000"/>
          <w:sz w:val="24"/>
          <w:szCs w:val="24"/>
        </w:rPr>
      </w:pPr>
    </w:p>
    <w:p w14:paraId="6B3B6D3E" w14:textId="1BFE2466" w:rsidR="00724AEF" w:rsidRPr="00724AEF" w:rsidRDefault="00724AEF" w:rsidP="00724AEF">
      <w:pPr>
        <w:jc w:val="both"/>
        <w:rPr>
          <w:i/>
          <w:iCs/>
          <w:sz w:val="24"/>
          <w:szCs w:val="24"/>
        </w:rPr>
      </w:pPr>
      <w:r w:rsidRPr="00724AEF">
        <w:rPr>
          <w:i/>
          <w:iCs/>
          <w:sz w:val="24"/>
          <w:szCs w:val="24"/>
        </w:rPr>
        <w:t>Stavby:</w:t>
      </w:r>
    </w:p>
    <w:p w14:paraId="61DAC155" w14:textId="77777777" w:rsidR="00724AEF" w:rsidRPr="00724AEF" w:rsidRDefault="00724AEF" w:rsidP="00724AEF">
      <w:pPr>
        <w:jc w:val="both"/>
        <w:rPr>
          <w:sz w:val="24"/>
          <w:szCs w:val="24"/>
        </w:rPr>
      </w:pPr>
      <w:r w:rsidRPr="00724AEF">
        <w:rPr>
          <w:sz w:val="24"/>
          <w:szCs w:val="24"/>
        </w:rPr>
        <w:t>1. Na vybudovanie akejkoľvek stavby (hrobu, náhrobku, rámu) je potrebný písomný súhlas</w:t>
      </w:r>
    </w:p>
    <w:p w14:paraId="2037C39B" w14:textId="45E9183A" w:rsidR="00724AEF" w:rsidRPr="00724AEF" w:rsidRDefault="003842D0" w:rsidP="00724A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4AEF" w:rsidRPr="00724AEF">
        <w:rPr>
          <w:sz w:val="24"/>
          <w:szCs w:val="24"/>
        </w:rPr>
        <w:t>prevádzkovateľa cintorína. Tým nie je nahradený súhlas stavebného úradu, pokiaľ je podľa</w:t>
      </w:r>
    </w:p>
    <w:p w14:paraId="1657D01A" w14:textId="505F970E" w:rsidR="00724AEF" w:rsidRPr="00724AEF" w:rsidRDefault="003842D0" w:rsidP="00724A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4AEF" w:rsidRPr="00724AEF">
        <w:rPr>
          <w:sz w:val="24"/>
          <w:szCs w:val="24"/>
        </w:rPr>
        <w:t>osobitných predpisov potrebný.</w:t>
      </w:r>
    </w:p>
    <w:p w14:paraId="2F746124" w14:textId="77777777" w:rsidR="000E08EB" w:rsidRDefault="00724AEF" w:rsidP="00724AEF">
      <w:pPr>
        <w:jc w:val="both"/>
        <w:rPr>
          <w:sz w:val="24"/>
          <w:szCs w:val="24"/>
        </w:rPr>
      </w:pPr>
      <w:r w:rsidRPr="00724AEF">
        <w:rPr>
          <w:sz w:val="24"/>
          <w:szCs w:val="24"/>
        </w:rPr>
        <w:t xml:space="preserve">2. Pri realizácii stavby sa stavebník musí riadiť pokynmi prevádzkovateľa cintorína, najmä </w:t>
      </w:r>
      <w:r w:rsidR="000E08EB">
        <w:rPr>
          <w:sz w:val="24"/>
          <w:szCs w:val="24"/>
        </w:rPr>
        <w:t xml:space="preserve"> </w:t>
      </w:r>
    </w:p>
    <w:p w14:paraId="338E07B4" w14:textId="695EA9E6" w:rsidR="000E08EB" w:rsidRDefault="000E08EB" w:rsidP="00724A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4AEF" w:rsidRPr="00724AEF">
        <w:rPr>
          <w:sz w:val="24"/>
          <w:szCs w:val="24"/>
        </w:rPr>
        <w:t>pokiaľ ide o</w:t>
      </w:r>
      <w:r>
        <w:rPr>
          <w:sz w:val="24"/>
          <w:szCs w:val="24"/>
        </w:rPr>
        <w:t xml:space="preserve"> </w:t>
      </w:r>
      <w:r w:rsidR="00724AEF" w:rsidRPr="00724AEF">
        <w:rPr>
          <w:sz w:val="24"/>
          <w:szCs w:val="24"/>
        </w:rPr>
        <w:t>tvar, rozmery a umiestnenie.</w:t>
      </w:r>
    </w:p>
    <w:p w14:paraId="3A440601" w14:textId="77777777" w:rsidR="004E6524" w:rsidRPr="004E6524" w:rsidRDefault="004E6524" w:rsidP="00724AEF">
      <w:pPr>
        <w:jc w:val="both"/>
        <w:rPr>
          <w:sz w:val="24"/>
          <w:szCs w:val="24"/>
        </w:rPr>
      </w:pPr>
    </w:p>
    <w:p w14:paraId="674F6A24" w14:textId="4C8F6121" w:rsidR="00724AEF" w:rsidRPr="00724AEF" w:rsidRDefault="00724AEF" w:rsidP="00724AEF">
      <w:pPr>
        <w:jc w:val="both"/>
        <w:rPr>
          <w:i/>
          <w:iCs/>
          <w:sz w:val="24"/>
          <w:szCs w:val="24"/>
        </w:rPr>
      </w:pPr>
      <w:r w:rsidRPr="00724AEF">
        <w:rPr>
          <w:i/>
          <w:iCs/>
          <w:sz w:val="24"/>
          <w:szCs w:val="24"/>
        </w:rPr>
        <w:t>Stromy a kríky:</w:t>
      </w:r>
    </w:p>
    <w:p w14:paraId="70E9CAF7" w14:textId="77777777" w:rsidR="000E08EB" w:rsidRDefault="00724AEF" w:rsidP="00724AEF">
      <w:pPr>
        <w:jc w:val="both"/>
        <w:rPr>
          <w:sz w:val="24"/>
          <w:szCs w:val="24"/>
        </w:rPr>
      </w:pPr>
      <w:r w:rsidRPr="00724AEF">
        <w:rPr>
          <w:sz w:val="24"/>
          <w:szCs w:val="24"/>
        </w:rPr>
        <w:t xml:space="preserve">1. Vysádzať stromy a kríky je nájomcom hrobových miest zakázané. Likvidáciu vyrastených </w:t>
      </w:r>
    </w:p>
    <w:p w14:paraId="63FBE58C" w14:textId="77777777" w:rsidR="000E08EB" w:rsidRDefault="000E08EB" w:rsidP="00724A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4AEF" w:rsidRPr="00724AEF">
        <w:rPr>
          <w:sz w:val="24"/>
          <w:szCs w:val="24"/>
        </w:rPr>
        <w:t>drevín je</w:t>
      </w:r>
      <w:r>
        <w:rPr>
          <w:sz w:val="24"/>
          <w:szCs w:val="24"/>
        </w:rPr>
        <w:t xml:space="preserve"> </w:t>
      </w:r>
      <w:r w:rsidR="00724AEF" w:rsidRPr="00724AEF">
        <w:rPr>
          <w:sz w:val="24"/>
          <w:szCs w:val="24"/>
        </w:rPr>
        <w:t xml:space="preserve">možné vykonávať len so súhlasom prevádzkovateľa cintorína, pričom treba dbať, </w:t>
      </w:r>
      <w:r>
        <w:rPr>
          <w:sz w:val="24"/>
          <w:szCs w:val="24"/>
        </w:rPr>
        <w:t xml:space="preserve"> </w:t>
      </w:r>
    </w:p>
    <w:p w14:paraId="03D5BE7A" w14:textId="77777777" w:rsidR="000E08EB" w:rsidRDefault="000E08EB" w:rsidP="00724A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4AEF" w:rsidRPr="00724AEF">
        <w:rPr>
          <w:sz w:val="24"/>
          <w:szCs w:val="24"/>
        </w:rPr>
        <w:t>aby pri likvidácii</w:t>
      </w:r>
      <w:r>
        <w:rPr>
          <w:sz w:val="24"/>
          <w:szCs w:val="24"/>
        </w:rPr>
        <w:t xml:space="preserve"> </w:t>
      </w:r>
      <w:r w:rsidR="00724AEF" w:rsidRPr="00724AEF">
        <w:rPr>
          <w:sz w:val="24"/>
          <w:szCs w:val="24"/>
        </w:rPr>
        <w:t xml:space="preserve">nedošlo k poškodzovaniu hrobov. Po ukončení prác je nájomca, alebo ním </w:t>
      </w:r>
    </w:p>
    <w:p w14:paraId="23EE684E" w14:textId="49436350" w:rsidR="00724AEF" w:rsidRPr="00724AEF" w:rsidRDefault="000E08EB" w:rsidP="00724A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4AEF" w:rsidRPr="00724AEF">
        <w:rPr>
          <w:sz w:val="24"/>
          <w:szCs w:val="24"/>
        </w:rPr>
        <w:t>poverená osoba povinný</w:t>
      </w:r>
      <w:r>
        <w:rPr>
          <w:sz w:val="24"/>
          <w:szCs w:val="24"/>
        </w:rPr>
        <w:t xml:space="preserve"> </w:t>
      </w:r>
      <w:r w:rsidR="00724AEF" w:rsidRPr="00724AEF">
        <w:rPr>
          <w:sz w:val="24"/>
          <w:szCs w:val="24"/>
        </w:rPr>
        <w:t>na svoj náklad očistiť okolie hrobu a odstrániť zbytky drevín.</w:t>
      </w:r>
    </w:p>
    <w:p w14:paraId="0C243555" w14:textId="77777777" w:rsidR="00724AEF" w:rsidRPr="00724AEF" w:rsidRDefault="00724AEF" w:rsidP="00724AEF">
      <w:pPr>
        <w:jc w:val="both"/>
        <w:rPr>
          <w:sz w:val="24"/>
          <w:szCs w:val="24"/>
        </w:rPr>
      </w:pPr>
      <w:r w:rsidRPr="00724AEF">
        <w:rPr>
          <w:sz w:val="24"/>
          <w:szCs w:val="24"/>
        </w:rPr>
        <w:t>2. Stromy a kry, ktoré lemujú cintorín a zasahujú do priestoru cintorína odstraňuje na základe</w:t>
      </w:r>
    </w:p>
    <w:p w14:paraId="641EABCF" w14:textId="25BAFAC1" w:rsidR="00724AEF" w:rsidRPr="00724AEF" w:rsidRDefault="000E08EB" w:rsidP="00724A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4AEF" w:rsidRPr="00724AEF">
        <w:rPr>
          <w:sz w:val="24"/>
          <w:szCs w:val="24"/>
        </w:rPr>
        <w:t>príslušného povolenia prevádzkovateľ cintorína.</w:t>
      </w:r>
    </w:p>
    <w:p w14:paraId="4C670345" w14:textId="77777777" w:rsidR="0054352D" w:rsidRDefault="0054352D" w:rsidP="00724AEF">
      <w:pPr>
        <w:jc w:val="both"/>
        <w:rPr>
          <w:i/>
          <w:iCs/>
          <w:sz w:val="24"/>
          <w:szCs w:val="24"/>
        </w:rPr>
      </w:pPr>
    </w:p>
    <w:p w14:paraId="07B20B4E" w14:textId="44BAC6BC" w:rsidR="00724AEF" w:rsidRPr="00724AEF" w:rsidRDefault="00724AEF" w:rsidP="00724AEF">
      <w:pPr>
        <w:jc w:val="both"/>
        <w:rPr>
          <w:i/>
          <w:iCs/>
          <w:sz w:val="24"/>
          <w:szCs w:val="24"/>
        </w:rPr>
      </w:pPr>
      <w:r w:rsidRPr="00724AEF">
        <w:rPr>
          <w:i/>
          <w:iCs/>
          <w:sz w:val="24"/>
          <w:szCs w:val="24"/>
        </w:rPr>
        <w:t>Lavičky:</w:t>
      </w:r>
    </w:p>
    <w:p w14:paraId="5468606A" w14:textId="77777777" w:rsidR="00724AEF" w:rsidRPr="00724AEF" w:rsidRDefault="00724AEF" w:rsidP="00724AEF">
      <w:pPr>
        <w:jc w:val="both"/>
        <w:rPr>
          <w:sz w:val="24"/>
          <w:szCs w:val="24"/>
        </w:rPr>
      </w:pPr>
      <w:r w:rsidRPr="00724AEF">
        <w:rPr>
          <w:sz w:val="24"/>
          <w:szCs w:val="24"/>
        </w:rPr>
        <w:t>1. Osadzovanie lavičiek na cintoríne je povolené iba s predchádzajúcim písomným súhlasom</w:t>
      </w:r>
    </w:p>
    <w:p w14:paraId="43479B5F" w14:textId="4A9773BE" w:rsidR="00724AEF" w:rsidRPr="00724AEF" w:rsidRDefault="0054352D" w:rsidP="00724A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24AEF" w:rsidRPr="00724AEF">
        <w:rPr>
          <w:sz w:val="24"/>
          <w:szCs w:val="24"/>
        </w:rPr>
        <w:t>prevádzkovateľa.</w:t>
      </w:r>
    </w:p>
    <w:p w14:paraId="4474F19F" w14:textId="77777777" w:rsidR="004E6524" w:rsidRDefault="004E6524" w:rsidP="00724AEF">
      <w:pPr>
        <w:jc w:val="both"/>
        <w:rPr>
          <w:i/>
          <w:iCs/>
          <w:sz w:val="24"/>
          <w:szCs w:val="24"/>
        </w:rPr>
      </w:pPr>
    </w:p>
    <w:p w14:paraId="2D2075B0" w14:textId="715AD39C" w:rsidR="00724AEF" w:rsidRPr="00724AEF" w:rsidRDefault="00724AEF" w:rsidP="00724AEF">
      <w:pPr>
        <w:jc w:val="both"/>
        <w:rPr>
          <w:i/>
          <w:iCs/>
          <w:sz w:val="24"/>
          <w:szCs w:val="24"/>
        </w:rPr>
      </w:pPr>
      <w:r w:rsidRPr="00724AEF">
        <w:rPr>
          <w:i/>
          <w:iCs/>
          <w:sz w:val="24"/>
          <w:szCs w:val="24"/>
        </w:rPr>
        <w:t>Svetlá (sviečky):</w:t>
      </w:r>
    </w:p>
    <w:p w14:paraId="558EAB5C" w14:textId="72A8E3D6" w:rsidR="00A37DF8" w:rsidRPr="00A37DF8" w:rsidRDefault="00A37DF8" w:rsidP="00A37DF8">
      <w:pPr>
        <w:jc w:val="both"/>
        <w:rPr>
          <w:sz w:val="24"/>
          <w:szCs w:val="24"/>
        </w:rPr>
      </w:pPr>
      <w:r w:rsidRPr="00A37DF8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24AEF" w:rsidRPr="00A37DF8">
        <w:rPr>
          <w:sz w:val="24"/>
          <w:szCs w:val="24"/>
        </w:rPr>
        <w:t xml:space="preserve">Na cintoríne sa môžu rozsvecovať, len keď sú umiestnené vo svietidlách alebo sú iným </w:t>
      </w:r>
      <w:r w:rsidRPr="00A37DF8">
        <w:rPr>
          <w:sz w:val="24"/>
          <w:szCs w:val="24"/>
        </w:rPr>
        <w:t xml:space="preserve">   </w:t>
      </w:r>
    </w:p>
    <w:p w14:paraId="58C30355" w14:textId="2CAAC5D9" w:rsidR="00724AEF" w:rsidRDefault="00A37DF8" w:rsidP="00A37DF8">
      <w:pPr>
        <w:rPr>
          <w:sz w:val="24"/>
          <w:szCs w:val="24"/>
        </w:rPr>
      </w:pPr>
      <w:r>
        <w:t xml:space="preserve">     </w:t>
      </w:r>
      <w:r w:rsidR="00724AEF" w:rsidRPr="00A37DF8">
        <w:rPr>
          <w:sz w:val="24"/>
          <w:szCs w:val="24"/>
        </w:rPr>
        <w:t>vhodným</w:t>
      </w:r>
      <w:r w:rsidRPr="00A37DF8">
        <w:rPr>
          <w:sz w:val="24"/>
          <w:szCs w:val="24"/>
        </w:rPr>
        <w:t xml:space="preserve"> </w:t>
      </w:r>
      <w:r w:rsidR="00724AEF" w:rsidRPr="00A37DF8">
        <w:rPr>
          <w:sz w:val="24"/>
          <w:szCs w:val="24"/>
        </w:rPr>
        <w:t>spôsobom zabezpečené.</w:t>
      </w:r>
    </w:p>
    <w:p w14:paraId="29D6933C" w14:textId="77777777" w:rsidR="00BF45F1" w:rsidRDefault="00BF45F1" w:rsidP="00A37DF8">
      <w:pPr>
        <w:rPr>
          <w:sz w:val="24"/>
          <w:szCs w:val="24"/>
        </w:rPr>
      </w:pPr>
    </w:p>
    <w:p w14:paraId="2C1466B9" w14:textId="2D3E1F5D" w:rsidR="00BF45F1" w:rsidRPr="00BF45F1" w:rsidRDefault="00BF45F1" w:rsidP="00BF45F1">
      <w:pPr>
        <w:jc w:val="center"/>
        <w:rPr>
          <w:b/>
          <w:bCs/>
          <w:sz w:val="24"/>
          <w:szCs w:val="24"/>
          <w:u w:val="single"/>
        </w:rPr>
      </w:pPr>
      <w:r w:rsidRPr="00BF45F1">
        <w:rPr>
          <w:b/>
          <w:bCs/>
          <w:sz w:val="24"/>
          <w:szCs w:val="24"/>
          <w:u w:val="single"/>
        </w:rPr>
        <w:t>Článok 1</w:t>
      </w:r>
      <w:r w:rsidR="00F45D40">
        <w:rPr>
          <w:b/>
          <w:bCs/>
          <w:sz w:val="24"/>
          <w:szCs w:val="24"/>
          <w:u w:val="single"/>
        </w:rPr>
        <w:t>6</w:t>
      </w:r>
      <w:r w:rsidRPr="00BF45F1">
        <w:rPr>
          <w:b/>
          <w:bCs/>
          <w:sz w:val="24"/>
          <w:szCs w:val="24"/>
          <w:u w:val="single"/>
        </w:rPr>
        <w:t>.</w:t>
      </w:r>
    </w:p>
    <w:p w14:paraId="25B59D27" w14:textId="77777777" w:rsidR="00BF45F1" w:rsidRDefault="00BF45F1" w:rsidP="00BF45F1">
      <w:pPr>
        <w:jc w:val="center"/>
        <w:rPr>
          <w:b/>
          <w:bCs/>
          <w:sz w:val="24"/>
          <w:szCs w:val="24"/>
          <w:u w:val="single"/>
        </w:rPr>
      </w:pPr>
      <w:r w:rsidRPr="00BF45F1">
        <w:rPr>
          <w:b/>
          <w:bCs/>
          <w:sz w:val="24"/>
          <w:szCs w:val="24"/>
          <w:u w:val="single"/>
        </w:rPr>
        <w:t>Vstup na pohrebisko</w:t>
      </w:r>
    </w:p>
    <w:p w14:paraId="33C7705D" w14:textId="77777777" w:rsidR="00BF45F1" w:rsidRPr="00BF45F1" w:rsidRDefault="00BF45F1" w:rsidP="00BF45F1">
      <w:pPr>
        <w:jc w:val="center"/>
        <w:rPr>
          <w:b/>
          <w:bCs/>
          <w:sz w:val="24"/>
          <w:szCs w:val="24"/>
          <w:u w:val="single"/>
        </w:rPr>
      </w:pPr>
    </w:p>
    <w:p w14:paraId="435AA1C2" w14:textId="258FC9BA" w:rsidR="00BF45F1" w:rsidRPr="00BF45F1" w:rsidRDefault="00BF45F1" w:rsidP="00BF45F1">
      <w:pPr>
        <w:rPr>
          <w:sz w:val="24"/>
          <w:szCs w:val="24"/>
        </w:rPr>
      </w:pPr>
      <w:r w:rsidRPr="00BF45F1">
        <w:rPr>
          <w:sz w:val="24"/>
          <w:szCs w:val="24"/>
        </w:rPr>
        <w:t>1. Cintorín sú verejnosti prístupné denne</w:t>
      </w:r>
      <w:r>
        <w:rPr>
          <w:sz w:val="24"/>
          <w:szCs w:val="24"/>
        </w:rPr>
        <w:t>.</w:t>
      </w:r>
    </w:p>
    <w:p w14:paraId="0DD7E805" w14:textId="77777777" w:rsidR="00BF45F1" w:rsidRDefault="00BF45F1" w:rsidP="00BF45F1">
      <w:pPr>
        <w:rPr>
          <w:sz w:val="24"/>
          <w:szCs w:val="24"/>
        </w:rPr>
      </w:pPr>
      <w:r w:rsidRPr="00BF45F1">
        <w:rPr>
          <w:sz w:val="24"/>
          <w:szCs w:val="24"/>
        </w:rPr>
        <w:t xml:space="preserve">2. Prevádzkovateľ môže vstup na cintorín alebo </w:t>
      </w:r>
      <w:r>
        <w:rPr>
          <w:sz w:val="24"/>
          <w:szCs w:val="24"/>
        </w:rPr>
        <w:t xml:space="preserve">jeho </w:t>
      </w:r>
      <w:r w:rsidRPr="00BF45F1">
        <w:rPr>
          <w:sz w:val="24"/>
          <w:szCs w:val="24"/>
        </w:rPr>
        <w:t xml:space="preserve">časť dočasne zakázať alebo obmedziť, a </w:t>
      </w:r>
    </w:p>
    <w:p w14:paraId="2190DB5F" w14:textId="77777777" w:rsidR="00BF45F1" w:rsidRDefault="00BF45F1" w:rsidP="00BF45F1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F45F1">
        <w:rPr>
          <w:sz w:val="24"/>
          <w:szCs w:val="24"/>
        </w:rPr>
        <w:t>to v</w:t>
      </w:r>
      <w:r>
        <w:rPr>
          <w:sz w:val="24"/>
          <w:szCs w:val="24"/>
        </w:rPr>
        <w:t xml:space="preserve"> </w:t>
      </w:r>
      <w:r w:rsidRPr="00BF45F1">
        <w:rPr>
          <w:sz w:val="24"/>
          <w:szCs w:val="24"/>
        </w:rPr>
        <w:t xml:space="preserve">čase vykonávania terénnych úprav na cintoríne, v čase vykonávania exhumácie alebo </w:t>
      </w:r>
      <w:r>
        <w:rPr>
          <w:sz w:val="24"/>
          <w:szCs w:val="24"/>
        </w:rPr>
        <w:t xml:space="preserve">  </w:t>
      </w:r>
    </w:p>
    <w:p w14:paraId="1167121C" w14:textId="73F28841" w:rsidR="00BF45F1" w:rsidRDefault="00BF45F1" w:rsidP="00BF45F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Pr="00BF45F1">
        <w:rPr>
          <w:sz w:val="24"/>
          <w:szCs w:val="24"/>
        </w:rPr>
        <w:t>slávnostného</w:t>
      </w:r>
      <w:r>
        <w:rPr>
          <w:sz w:val="24"/>
          <w:szCs w:val="24"/>
        </w:rPr>
        <w:t xml:space="preserve"> </w:t>
      </w:r>
      <w:r w:rsidRPr="00BF45F1">
        <w:rPr>
          <w:sz w:val="24"/>
          <w:szCs w:val="24"/>
        </w:rPr>
        <w:t xml:space="preserve">kladenia vencov alebo počas kalamitnej situácie (ak vplyvom nepriaznivých </w:t>
      </w:r>
    </w:p>
    <w:p w14:paraId="286E7A8A" w14:textId="3514A45E" w:rsidR="00BF45F1" w:rsidRPr="00BF45F1" w:rsidRDefault="00BF45F1" w:rsidP="00BF45F1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F45F1">
        <w:rPr>
          <w:sz w:val="24"/>
          <w:szCs w:val="24"/>
        </w:rPr>
        <w:t>meteorologických</w:t>
      </w:r>
      <w:r>
        <w:rPr>
          <w:sz w:val="24"/>
          <w:szCs w:val="24"/>
        </w:rPr>
        <w:t xml:space="preserve"> </w:t>
      </w:r>
      <w:r w:rsidRPr="00BF45F1">
        <w:rPr>
          <w:sz w:val="24"/>
          <w:szCs w:val="24"/>
        </w:rPr>
        <w:t>podmienok môže byť ohrozený život a zdravie občanov).</w:t>
      </w:r>
    </w:p>
    <w:p w14:paraId="0940A762" w14:textId="5B945A1D" w:rsidR="00BF45F1" w:rsidRPr="00BF45F1" w:rsidRDefault="00BF45F1" w:rsidP="00BF45F1">
      <w:pPr>
        <w:rPr>
          <w:sz w:val="24"/>
          <w:szCs w:val="24"/>
        </w:rPr>
      </w:pPr>
      <w:r w:rsidRPr="00BF45F1">
        <w:rPr>
          <w:sz w:val="24"/>
          <w:szCs w:val="24"/>
        </w:rPr>
        <w:t xml:space="preserve">3. </w:t>
      </w:r>
      <w:r w:rsidR="0072243C" w:rsidRPr="00BF45F1">
        <w:rPr>
          <w:sz w:val="24"/>
          <w:szCs w:val="24"/>
        </w:rPr>
        <w:t>Vodiť psov na cintorín je zakázané.</w:t>
      </w:r>
    </w:p>
    <w:p w14:paraId="106216C6" w14:textId="5A9007AA" w:rsidR="00BF45F1" w:rsidRPr="00BF45F1" w:rsidRDefault="00BF45F1" w:rsidP="00BF45F1">
      <w:pPr>
        <w:rPr>
          <w:sz w:val="24"/>
          <w:szCs w:val="24"/>
        </w:rPr>
      </w:pPr>
      <w:r w:rsidRPr="00BF45F1">
        <w:rPr>
          <w:sz w:val="24"/>
          <w:szCs w:val="24"/>
        </w:rPr>
        <w:t xml:space="preserve">4. </w:t>
      </w:r>
      <w:r w:rsidR="0072243C" w:rsidRPr="00BF45F1">
        <w:rPr>
          <w:sz w:val="24"/>
          <w:szCs w:val="24"/>
        </w:rPr>
        <w:t>Na cintorín je zakázané vstupovať osobám pod vplyvom alkoholu a omamných látok</w:t>
      </w:r>
      <w:r w:rsidR="0072243C">
        <w:rPr>
          <w:sz w:val="24"/>
          <w:szCs w:val="24"/>
        </w:rPr>
        <w:t>.</w:t>
      </w:r>
    </w:p>
    <w:p w14:paraId="1E1057F0" w14:textId="464D7F0E" w:rsidR="00BF45F1" w:rsidRPr="00BF45F1" w:rsidRDefault="00BF45F1" w:rsidP="00BF45F1">
      <w:pPr>
        <w:rPr>
          <w:sz w:val="24"/>
          <w:szCs w:val="24"/>
        </w:rPr>
      </w:pPr>
      <w:r w:rsidRPr="00BF45F1">
        <w:rPr>
          <w:sz w:val="24"/>
          <w:szCs w:val="24"/>
        </w:rPr>
        <w:t xml:space="preserve">5. </w:t>
      </w:r>
      <w:r w:rsidR="0072243C" w:rsidRPr="00BF45F1">
        <w:rPr>
          <w:sz w:val="24"/>
          <w:szCs w:val="24"/>
        </w:rPr>
        <w:t>Na cintoríne je zakázané fajčiť, robiť hluk, odhadzovať odpadky.</w:t>
      </w:r>
    </w:p>
    <w:p w14:paraId="740A59E4" w14:textId="732C66BC" w:rsidR="00BF45F1" w:rsidRPr="00BF45F1" w:rsidRDefault="00BF45F1" w:rsidP="00BF45F1">
      <w:pPr>
        <w:rPr>
          <w:sz w:val="24"/>
          <w:szCs w:val="24"/>
        </w:rPr>
      </w:pPr>
      <w:r w:rsidRPr="00BF45F1">
        <w:rPr>
          <w:sz w:val="24"/>
          <w:szCs w:val="24"/>
        </w:rPr>
        <w:t xml:space="preserve">6. </w:t>
      </w:r>
      <w:r w:rsidR="0072243C" w:rsidRPr="00BF45F1">
        <w:rPr>
          <w:sz w:val="24"/>
          <w:szCs w:val="24"/>
        </w:rPr>
        <w:t>Návštevníci cintorína sú povinní správať sa primerane k piete miesta.</w:t>
      </w:r>
    </w:p>
    <w:p w14:paraId="4C277983" w14:textId="46F6F82E" w:rsidR="00BF45F1" w:rsidRPr="00BF45F1" w:rsidRDefault="00BF45F1" w:rsidP="00BF45F1">
      <w:pPr>
        <w:rPr>
          <w:sz w:val="24"/>
          <w:szCs w:val="24"/>
        </w:rPr>
      </w:pPr>
      <w:r w:rsidRPr="00BF45F1">
        <w:rPr>
          <w:sz w:val="24"/>
          <w:szCs w:val="24"/>
        </w:rPr>
        <w:t xml:space="preserve">7. </w:t>
      </w:r>
      <w:r w:rsidR="0072243C" w:rsidRPr="00BF45F1">
        <w:rPr>
          <w:sz w:val="24"/>
          <w:szCs w:val="24"/>
        </w:rPr>
        <w:t>Deťom do 10 rokov veku je vstup na cintorín povolený len v sprievode dospelých osôb.</w:t>
      </w:r>
    </w:p>
    <w:p w14:paraId="67F02D16" w14:textId="77777777" w:rsidR="0072243C" w:rsidRDefault="00BF45F1" w:rsidP="0072243C">
      <w:pPr>
        <w:rPr>
          <w:sz w:val="24"/>
          <w:szCs w:val="24"/>
        </w:rPr>
      </w:pPr>
      <w:r w:rsidRPr="00BF45F1">
        <w:rPr>
          <w:sz w:val="24"/>
          <w:szCs w:val="24"/>
        </w:rPr>
        <w:t xml:space="preserve">8. </w:t>
      </w:r>
      <w:r w:rsidR="0072243C" w:rsidRPr="00BF45F1">
        <w:rPr>
          <w:sz w:val="24"/>
          <w:szCs w:val="24"/>
        </w:rPr>
        <w:t>Pohyb</w:t>
      </w:r>
      <w:r w:rsidR="0072243C" w:rsidRPr="0072243C">
        <w:rPr>
          <w:sz w:val="24"/>
          <w:szCs w:val="24"/>
        </w:rPr>
        <w:t xml:space="preserve"> </w:t>
      </w:r>
      <w:r w:rsidR="0072243C" w:rsidRPr="00BF45F1">
        <w:rPr>
          <w:sz w:val="24"/>
          <w:szCs w:val="24"/>
        </w:rPr>
        <w:t>motorovým vozidlom je možný len s osobitným povolením prevádzkovateľa</w:t>
      </w:r>
      <w:r w:rsidR="0072243C">
        <w:rPr>
          <w:sz w:val="24"/>
          <w:szCs w:val="24"/>
        </w:rPr>
        <w:t xml:space="preserve"> </w:t>
      </w:r>
      <w:r w:rsidR="0072243C" w:rsidRPr="00BF45F1">
        <w:rPr>
          <w:sz w:val="24"/>
          <w:szCs w:val="24"/>
        </w:rPr>
        <w:t xml:space="preserve">(pre </w:t>
      </w:r>
    </w:p>
    <w:p w14:paraId="5D5B8BF9" w14:textId="5EE30E71" w:rsidR="0072243C" w:rsidRPr="00BF45F1" w:rsidRDefault="0072243C" w:rsidP="0072243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F45F1">
        <w:rPr>
          <w:sz w:val="24"/>
          <w:szCs w:val="24"/>
        </w:rPr>
        <w:t>kameňosochárske práce a pod.).</w:t>
      </w:r>
    </w:p>
    <w:p w14:paraId="41737A50" w14:textId="6C600158" w:rsidR="00DC54F3" w:rsidRPr="00DC54F3" w:rsidRDefault="00DC54F3" w:rsidP="00DC54F3">
      <w:pPr>
        <w:jc w:val="center"/>
        <w:rPr>
          <w:b/>
          <w:bCs/>
          <w:sz w:val="24"/>
          <w:szCs w:val="24"/>
          <w:u w:val="single"/>
        </w:rPr>
      </w:pPr>
      <w:r w:rsidRPr="00DC54F3">
        <w:rPr>
          <w:b/>
          <w:bCs/>
          <w:sz w:val="24"/>
          <w:szCs w:val="24"/>
          <w:u w:val="single"/>
        </w:rPr>
        <w:t>Článok 1</w:t>
      </w:r>
      <w:r w:rsidR="00F45D40">
        <w:rPr>
          <w:b/>
          <w:bCs/>
          <w:sz w:val="24"/>
          <w:szCs w:val="24"/>
          <w:u w:val="single"/>
        </w:rPr>
        <w:t>7</w:t>
      </w:r>
      <w:r w:rsidRPr="00DC54F3">
        <w:rPr>
          <w:b/>
          <w:bCs/>
          <w:sz w:val="24"/>
          <w:szCs w:val="24"/>
          <w:u w:val="single"/>
        </w:rPr>
        <w:t>.</w:t>
      </w:r>
    </w:p>
    <w:p w14:paraId="062823CF" w14:textId="77777777" w:rsidR="00DC54F3" w:rsidRPr="00DC54F3" w:rsidRDefault="00DC54F3" w:rsidP="00DC54F3">
      <w:pPr>
        <w:jc w:val="center"/>
        <w:rPr>
          <w:b/>
          <w:bCs/>
          <w:sz w:val="24"/>
          <w:szCs w:val="24"/>
          <w:u w:val="single"/>
        </w:rPr>
      </w:pPr>
      <w:r w:rsidRPr="00DC54F3">
        <w:rPr>
          <w:b/>
          <w:bCs/>
          <w:sz w:val="24"/>
          <w:szCs w:val="24"/>
          <w:u w:val="single"/>
        </w:rPr>
        <w:t>Rovinné pochovávanie</w:t>
      </w:r>
    </w:p>
    <w:p w14:paraId="4CF28062" w14:textId="77777777" w:rsidR="00DC54F3" w:rsidRDefault="00DC54F3" w:rsidP="00DC54F3">
      <w:pPr>
        <w:jc w:val="center"/>
        <w:rPr>
          <w:sz w:val="24"/>
          <w:szCs w:val="24"/>
        </w:rPr>
      </w:pPr>
      <w:r w:rsidRPr="00DC54F3">
        <w:rPr>
          <w:sz w:val="24"/>
          <w:szCs w:val="24"/>
        </w:rPr>
        <w:t>(Americké hroby)</w:t>
      </w:r>
    </w:p>
    <w:p w14:paraId="1368A636" w14:textId="77777777" w:rsidR="00DC54F3" w:rsidRPr="00DC54F3" w:rsidRDefault="00DC54F3" w:rsidP="00DC54F3">
      <w:pPr>
        <w:jc w:val="center"/>
        <w:rPr>
          <w:sz w:val="24"/>
          <w:szCs w:val="24"/>
        </w:rPr>
      </w:pPr>
    </w:p>
    <w:p w14:paraId="604D8CD7" w14:textId="77777777" w:rsidR="00DC54F3" w:rsidRDefault="00DC54F3" w:rsidP="00B742C1">
      <w:pPr>
        <w:jc w:val="both"/>
        <w:rPr>
          <w:sz w:val="24"/>
          <w:szCs w:val="24"/>
        </w:rPr>
      </w:pPr>
      <w:r w:rsidRPr="00DC54F3">
        <w:rPr>
          <w:sz w:val="24"/>
          <w:szCs w:val="24"/>
        </w:rPr>
        <w:t xml:space="preserve">1. Vybrané hrobové miesta v sektore pre hrob „v americkom štýle“ musia byť upravené podľa </w:t>
      </w:r>
    </w:p>
    <w:p w14:paraId="3D15CAC8" w14:textId="1509AA06" w:rsidR="00B742C1" w:rsidRDefault="00DC54F3" w:rsidP="00B742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inštrukcií </w:t>
      </w:r>
      <w:r w:rsidRPr="00DC54F3">
        <w:rPr>
          <w:sz w:val="24"/>
          <w:szCs w:val="24"/>
        </w:rPr>
        <w:t xml:space="preserve">prevádzkovateľa. Pozostalí sú povinní dodržiavať pokyny prevádzkovateľa  </w:t>
      </w:r>
      <w:r w:rsidR="00B742C1">
        <w:rPr>
          <w:sz w:val="24"/>
          <w:szCs w:val="24"/>
        </w:rPr>
        <w:t xml:space="preserve">   </w:t>
      </w:r>
    </w:p>
    <w:p w14:paraId="7B7F0C3C" w14:textId="24881E93" w:rsidR="00DC54F3" w:rsidRDefault="00B742C1" w:rsidP="00B742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 </w:t>
      </w:r>
      <w:r w:rsidR="00DC54F3" w:rsidRPr="00DC54F3">
        <w:rPr>
          <w:sz w:val="24"/>
          <w:szCs w:val="24"/>
        </w:rPr>
        <w:t>vyprataní vencov,</w:t>
      </w:r>
      <w:r w:rsidR="00DC54F3">
        <w:rPr>
          <w:sz w:val="24"/>
          <w:szCs w:val="24"/>
        </w:rPr>
        <w:t xml:space="preserve"> </w:t>
      </w:r>
      <w:r w:rsidR="00DC54F3" w:rsidRPr="00DC54F3">
        <w:rPr>
          <w:sz w:val="24"/>
          <w:szCs w:val="24"/>
        </w:rPr>
        <w:t xml:space="preserve">kvetinových darov a hrob upraviť do požadovaných rozmerov a osadiť </w:t>
      </w:r>
      <w:r w:rsidR="00DC54F3">
        <w:rPr>
          <w:sz w:val="24"/>
          <w:szCs w:val="24"/>
        </w:rPr>
        <w:t xml:space="preserve"> </w:t>
      </w:r>
    </w:p>
    <w:p w14:paraId="476BB14C" w14:textId="5AC048F9" w:rsidR="00DC54F3" w:rsidRPr="00DC54F3" w:rsidRDefault="00DC54F3" w:rsidP="00B742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C54F3">
        <w:rPr>
          <w:sz w:val="24"/>
          <w:szCs w:val="24"/>
        </w:rPr>
        <w:t>náhrobný kameň tak, aby</w:t>
      </w:r>
      <w:r>
        <w:rPr>
          <w:sz w:val="24"/>
          <w:szCs w:val="24"/>
        </w:rPr>
        <w:t xml:space="preserve"> </w:t>
      </w:r>
      <w:r w:rsidRPr="00DC54F3">
        <w:rPr>
          <w:sz w:val="24"/>
          <w:szCs w:val="24"/>
        </w:rPr>
        <w:t>nenarušil estetický vzhľad okolitých hrobových miest.</w:t>
      </w:r>
    </w:p>
    <w:p w14:paraId="31B3141F" w14:textId="77777777" w:rsidR="00416D8E" w:rsidRDefault="00DC54F3" w:rsidP="00B742C1">
      <w:pPr>
        <w:jc w:val="both"/>
        <w:rPr>
          <w:sz w:val="24"/>
          <w:szCs w:val="24"/>
        </w:rPr>
      </w:pPr>
      <w:r w:rsidRPr="00DC54F3">
        <w:rPr>
          <w:sz w:val="24"/>
          <w:szCs w:val="24"/>
        </w:rPr>
        <w:t xml:space="preserve">2. Nájomcovia v sektore „americké hroby“ sú povinní zabezpečiť, aby na trávnatej ploche </w:t>
      </w:r>
    </w:p>
    <w:p w14:paraId="30DDE84C" w14:textId="15049B19" w:rsidR="00416D8E" w:rsidRDefault="00416D8E" w:rsidP="00B742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C54F3" w:rsidRPr="00DC54F3">
        <w:rPr>
          <w:sz w:val="24"/>
          <w:szCs w:val="24"/>
        </w:rPr>
        <w:t>neboli žiadne</w:t>
      </w:r>
      <w:r>
        <w:rPr>
          <w:sz w:val="24"/>
          <w:szCs w:val="24"/>
        </w:rPr>
        <w:t xml:space="preserve"> </w:t>
      </w:r>
      <w:r w:rsidR="00DC54F3" w:rsidRPr="00DC54F3">
        <w:rPr>
          <w:sz w:val="24"/>
          <w:szCs w:val="24"/>
        </w:rPr>
        <w:t xml:space="preserve">kamene, kvety, vence, atď. Tieto je povinný nájomca odstrániť najneskôr do </w:t>
      </w:r>
    </w:p>
    <w:p w14:paraId="6592C4FB" w14:textId="31B06909" w:rsidR="00416D8E" w:rsidRDefault="00416D8E" w:rsidP="00B742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C54F3" w:rsidRPr="00DC54F3">
        <w:rPr>
          <w:sz w:val="24"/>
          <w:szCs w:val="24"/>
        </w:rPr>
        <w:t>60 dní od uloženia</w:t>
      </w:r>
      <w:r>
        <w:rPr>
          <w:sz w:val="24"/>
          <w:szCs w:val="24"/>
        </w:rPr>
        <w:t xml:space="preserve"> </w:t>
      </w:r>
      <w:r w:rsidR="00DC54F3" w:rsidRPr="00DC54F3">
        <w:rPr>
          <w:sz w:val="24"/>
          <w:szCs w:val="24"/>
        </w:rPr>
        <w:t xml:space="preserve">ostatkov do hrobu. V opačnom prípade budú všetky tieto predmety </w:t>
      </w:r>
      <w:r>
        <w:rPr>
          <w:sz w:val="24"/>
          <w:szCs w:val="24"/>
        </w:rPr>
        <w:t xml:space="preserve"> </w:t>
      </w:r>
    </w:p>
    <w:p w14:paraId="5356157A" w14:textId="250E53C5" w:rsidR="00416D8E" w:rsidRDefault="00416D8E" w:rsidP="00B742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C54F3" w:rsidRPr="00DC54F3">
        <w:rPr>
          <w:sz w:val="24"/>
          <w:szCs w:val="24"/>
        </w:rPr>
        <w:t>odstránené z hrobového miesta</w:t>
      </w:r>
      <w:r>
        <w:rPr>
          <w:sz w:val="24"/>
          <w:szCs w:val="24"/>
        </w:rPr>
        <w:t xml:space="preserve"> </w:t>
      </w:r>
      <w:r w:rsidR="00DC54F3" w:rsidRPr="00DC54F3">
        <w:rPr>
          <w:sz w:val="24"/>
          <w:szCs w:val="24"/>
        </w:rPr>
        <w:t xml:space="preserve">prevádzkovateľom bez náhrady prípadnej škody spôsobenej </w:t>
      </w:r>
    </w:p>
    <w:p w14:paraId="666EFC82" w14:textId="4E7CCE97" w:rsidR="00DC54F3" w:rsidRPr="00DC54F3" w:rsidRDefault="00416D8E" w:rsidP="00B742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C54F3" w:rsidRPr="00DC54F3">
        <w:rPr>
          <w:sz w:val="24"/>
          <w:szCs w:val="24"/>
        </w:rPr>
        <w:t>nájomcovi.</w:t>
      </w:r>
    </w:p>
    <w:p w14:paraId="038FFAD3" w14:textId="77777777" w:rsidR="00E3235E" w:rsidRDefault="00DC54F3" w:rsidP="00B742C1">
      <w:pPr>
        <w:jc w:val="both"/>
        <w:rPr>
          <w:sz w:val="24"/>
          <w:szCs w:val="24"/>
        </w:rPr>
      </w:pPr>
      <w:r w:rsidRPr="00DC54F3">
        <w:rPr>
          <w:sz w:val="24"/>
          <w:szCs w:val="24"/>
        </w:rPr>
        <w:t xml:space="preserve">3. Vybrané hrobové miesto musí spĺňať požadované rozmery a nesmie zasahovať do </w:t>
      </w:r>
      <w:r w:rsidR="00E3235E">
        <w:rPr>
          <w:sz w:val="24"/>
          <w:szCs w:val="24"/>
        </w:rPr>
        <w:t xml:space="preserve"> </w:t>
      </w:r>
    </w:p>
    <w:p w14:paraId="2C520194" w14:textId="23D7200D" w:rsidR="00DC54F3" w:rsidRDefault="00E3235E" w:rsidP="00B742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0215D">
        <w:rPr>
          <w:sz w:val="24"/>
          <w:szCs w:val="24"/>
        </w:rPr>
        <w:t>susedných</w:t>
      </w:r>
      <w:r>
        <w:rPr>
          <w:sz w:val="24"/>
          <w:szCs w:val="24"/>
        </w:rPr>
        <w:t xml:space="preserve"> </w:t>
      </w:r>
      <w:r w:rsidR="00DC54F3" w:rsidRPr="00DC54F3">
        <w:rPr>
          <w:sz w:val="24"/>
          <w:szCs w:val="24"/>
        </w:rPr>
        <w:t>hrobových miest.</w:t>
      </w:r>
    </w:p>
    <w:p w14:paraId="7AAEC73F" w14:textId="0CA1107F" w:rsidR="00E0215D" w:rsidRPr="00E0215D" w:rsidRDefault="00E0215D" w:rsidP="00E0215D">
      <w:pPr>
        <w:jc w:val="center"/>
        <w:rPr>
          <w:b/>
          <w:bCs/>
          <w:sz w:val="24"/>
          <w:szCs w:val="24"/>
          <w:u w:val="single"/>
        </w:rPr>
      </w:pPr>
      <w:r w:rsidRPr="00E0215D">
        <w:rPr>
          <w:b/>
          <w:bCs/>
          <w:sz w:val="24"/>
          <w:szCs w:val="24"/>
          <w:u w:val="single"/>
        </w:rPr>
        <w:t>Článok 1</w:t>
      </w:r>
      <w:r w:rsidR="00F45D40">
        <w:rPr>
          <w:b/>
          <w:bCs/>
          <w:sz w:val="24"/>
          <w:szCs w:val="24"/>
          <w:u w:val="single"/>
        </w:rPr>
        <w:t>8</w:t>
      </w:r>
      <w:r w:rsidRPr="00E0215D">
        <w:rPr>
          <w:b/>
          <w:bCs/>
          <w:sz w:val="24"/>
          <w:szCs w:val="24"/>
          <w:u w:val="single"/>
        </w:rPr>
        <w:t>.</w:t>
      </w:r>
    </w:p>
    <w:p w14:paraId="1E1EA7DC" w14:textId="5844B03D" w:rsidR="00E0215D" w:rsidRDefault="00E0215D" w:rsidP="00E0215D">
      <w:pPr>
        <w:jc w:val="center"/>
        <w:rPr>
          <w:b/>
          <w:bCs/>
          <w:sz w:val="24"/>
          <w:szCs w:val="24"/>
          <w:u w:val="single"/>
        </w:rPr>
      </w:pPr>
      <w:r w:rsidRPr="00E0215D">
        <w:rPr>
          <w:b/>
          <w:bCs/>
          <w:sz w:val="24"/>
          <w:szCs w:val="24"/>
          <w:u w:val="single"/>
        </w:rPr>
        <w:t>Spôsob nakladania s</w:t>
      </w:r>
      <w:r>
        <w:rPr>
          <w:b/>
          <w:bCs/>
          <w:sz w:val="24"/>
          <w:szCs w:val="24"/>
          <w:u w:val="single"/>
        </w:rPr>
        <w:t> </w:t>
      </w:r>
      <w:r w:rsidRPr="00E0215D">
        <w:rPr>
          <w:b/>
          <w:bCs/>
          <w:sz w:val="24"/>
          <w:szCs w:val="24"/>
          <w:u w:val="single"/>
        </w:rPr>
        <w:t>odpadmi</w:t>
      </w:r>
    </w:p>
    <w:p w14:paraId="727065C0" w14:textId="77777777" w:rsidR="00E0215D" w:rsidRPr="00E0215D" w:rsidRDefault="00E0215D" w:rsidP="00E0215D">
      <w:pPr>
        <w:jc w:val="center"/>
        <w:rPr>
          <w:b/>
          <w:bCs/>
          <w:sz w:val="24"/>
          <w:szCs w:val="24"/>
          <w:u w:val="single"/>
        </w:rPr>
      </w:pPr>
    </w:p>
    <w:p w14:paraId="0920AD3D" w14:textId="7D3B4CCE" w:rsidR="00E0215D" w:rsidRPr="00E0215D" w:rsidRDefault="00E0215D" w:rsidP="00E0215D">
      <w:pPr>
        <w:rPr>
          <w:sz w:val="24"/>
          <w:szCs w:val="24"/>
        </w:rPr>
      </w:pPr>
      <w:r w:rsidRPr="00E0215D">
        <w:rPr>
          <w:sz w:val="24"/>
          <w:szCs w:val="24"/>
        </w:rPr>
        <w:t xml:space="preserve">1. Suché kytice, vence a ďalšie nečistoty resp. odpad sa odkladajú do zberných nádob </w:t>
      </w:r>
    </w:p>
    <w:p w14:paraId="26BB6753" w14:textId="50D4A225" w:rsidR="00E0215D" w:rsidRPr="00E0215D" w:rsidRDefault="00E0215D" w:rsidP="00E0215D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E0215D">
        <w:rPr>
          <w:sz w:val="24"/>
          <w:szCs w:val="24"/>
        </w:rPr>
        <w:t>umiestnených v priestoroch cintorína a je zakázané vytvárať nové odpadové skládky.</w:t>
      </w:r>
    </w:p>
    <w:p w14:paraId="7E77B331" w14:textId="00C1616A" w:rsidR="00E0215D" w:rsidRPr="00E0215D" w:rsidRDefault="00E0215D" w:rsidP="00E0215D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E0215D">
        <w:rPr>
          <w:sz w:val="24"/>
          <w:szCs w:val="24"/>
        </w:rPr>
        <w:t>Je zakázané vypaľovať trávu a spaľovať odpad na cintoríne.</w:t>
      </w:r>
    </w:p>
    <w:p w14:paraId="7E9BD953" w14:textId="77777777" w:rsidR="00045642" w:rsidRDefault="00E0215D" w:rsidP="00E0215D">
      <w:pPr>
        <w:rPr>
          <w:sz w:val="24"/>
          <w:szCs w:val="24"/>
        </w:rPr>
      </w:pPr>
      <w:r w:rsidRPr="00E0215D">
        <w:rPr>
          <w:sz w:val="24"/>
          <w:szCs w:val="24"/>
        </w:rPr>
        <w:t>2. Pri nakladaní s odpadmi sú prevádzkovateľ a návštevníci cintorín</w:t>
      </w:r>
      <w:r w:rsidR="00045642">
        <w:rPr>
          <w:sz w:val="24"/>
          <w:szCs w:val="24"/>
        </w:rPr>
        <w:t>a</w:t>
      </w:r>
      <w:r w:rsidRPr="00E0215D">
        <w:rPr>
          <w:sz w:val="24"/>
          <w:szCs w:val="24"/>
        </w:rPr>
        <w:t xml:space="preserve"> povinní dodržiavať </w:t>
      </w:r>
      <w:r w:rsidR="00045642">
        <w:rPr>
          <w:sz w:val="24"/>
          <w:szCs w:val="24"/>
        </w:rPr>
        <w:t xml:space="preserve"> </w:t>
      </w:r>
    </w:p>
    <w:p w14:paraId="2B594114" w14:textId="49A291BE" w:rsidR="00E0215D" w:rsidRPr="00E0215D" w:rsidRDefault="00045642" w:rsidP="00E0215D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0215D" w:rsidRPr="00E0215D">
        <w:rPr>
          <w:sz w:val="24"/>
          <w:szCs w:val="24"/>
        </w:rPr>
        <w:t>príslušné</w:t>
      </w:r>
      <w:r>
        <w:rPr>
          <w:sz w:val="24"/>
          <w:szCs w:val="24"/>
        </w:rPr>
        <w:t xml:space="preserve"> </w:t>
      </w:r>
      <w:r w:rsidR="00E0215D" w:rsidRPr="00E0215D">
        <w:rPr>
          <w:sz w:val="24"/>
          <w:szCs w:val="24"/>
        </w:rPr>
        <w:t>ustanovenia VZN o zbere, preprave a zneškodňovaní komunálneho odpadu.</w:t>
      </w:r>
    </w:p>
    <w:p w14:paraId="55D06C96" w14:textId="77777777" w:rsidR="00D77731" w:rsidRDefault="00E0215D" w:rsidP="00E0215D">
      <w:pPr>
        <w:rPr>
          <w:sz w:val="24"/>
          <w:szCs w:val="24"/>
        </w:rPr>
      </w:pPr>
      <w:r w:rsidRPr="00E0215D">
        <w:rPr>
          <w:sz w:val="24"/>
          <w:szCs w:val="24"/>
        </w:rPr>
        <w:t xml:space="preserve">3. Organizácia poverená zberom odpadu je povinná odstrániť znečistenie verejného </w:t>
      </w:r>
    </w:p>
    <w:p w14:paraId="50E09158" w14:textId="77777777" w:rsidR="00D77731" w:rsidRDefault="00D77731" w:rsidP="00E0215D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0215D" w:rsidRPr="00E0215D">
        <w:rPr>
          <w:sz w:val="24"/>
          <w:szCs w:val="24"/>
        </w:rPr>
        <w:t>priestranstva,</w:t>
      </w:r>
      <w:r>
        <w:rPr>
          <w:sz w:val="24"/>
          <w:szCs w:val="24"/>
        </w:rPr>
        <w:t xml:space="preserve"> </w:t>
      </w:r>
      <w:r w:rsidR="00E0215D" w:rsidRPr="00E0215D">
        <w:rPr>
          <w:sz w:val="24"/>
          <w:szCs w:val="24"/>
        </w:rPr>
        <w:t xml:space="preserve">stanoviska okolia zberných nádob alebo iného priestranstva, ktoré vzniklo v </w:t>
      </w:r>
      <w:r>
        <w:rPr>
          <w:sz w:val="24"/>
          <w:szCs w:val="24"/>
        </w:rPr>
        <w:t xml:space="preserve"> </w:t>
      </w:r>
    </w:p>
    <w:p w14:paraId="73B1EF86" w14:textId="750C1DF6" w:rsidR="00E0215D" w:rsidRDefault="00D77731" w:rsidP="00E0215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0215D" w:rsidRPr="00E0215D">
        <w:rPr>
          <w:sz w:val="24"/>
          <w:szCs w:val="24"/>
        </w:rPr>
        <w:t>dôsledku</w:t>
      </w:r>
      <w:r>
        <w:rPr>
          <w:sz w:val="24"/>
          <w:szCs w:val="24"/>
        </w:rPr>
        <w:t xml:space="preserve"> </w:t>
      </w:r>
      <w:r w:rsidR="00E0215D" w:rsidRPr="00E0215D">
        <w:rPr>
          <w:sz w:val="24"/>
          <w:szCs w:val="24"/>
        </w:rPr>
        <w:t>premiestňovania alebo vyprázdňovania zberných nádob.</w:t>
      </w:r>
    </w:p>
    <w:p w14:paraId="04462261" w14:textId="77777777" w:rsidR="009E2D1E" w:rsidRDefault="009E2D1E" w:rsidP="00E0215D">
      <w:pPr>
        <w:rPr>
          <w:sz w:val="24"/>
          <w:szCs w:val="24"/>
        </w:rPr>
      </w:pPr>
    </w:p>
    <w:p w14:paraId="7DE05801" w14:textId="084159AB" w:rsidR="00843639" w:rsidRPr="00843639" w:rsidRDefault="00843639" w:rsidP="00843639">
      <w:pPr>
        <w:jc w:val="center"/>
        <w:rPr>
          <w:b/>
          <w:bCs/>
          <w:sz w:val="24"/>
          <w:szCs w:val="24"/>
          <w:u w:val="single"/>
        </w:rPr>
      </w:pPr>
      <w:r w:rsidRPr="00843639">
        <w:rPr>
          <w:b/>
          <w:bCs/>
          <w:sz w:val="24"/>
          <w:szCs w:val="24"/>
          <w:u w:val="single"/>
        </w:rPr>
        <w:t xml:space="preserve">Článok </w:t>
      </w:r>
      <w:r w:rsidR="00306419">
        <w:rPr>
          <w:b/>
          <w:bCs/>
          <w:sz w:val="24"/>
          <w:szCs w:val="24"/>
          <w:u w:val="single"/>
        </w:rPr>
        <w:t>19</w:t>
      </w:r>
      <w:r w:rsidRPr="00843639">
        <w:rPr>
          <w:b/>
          <w:bCs/>
          <w:sz w:val="24"/>
          <w:szCs w:val="24"/>
          <w:u w:val="single"/>
        </w:rPr>
        <w:t>.</w:t>
      </w:r>
    </w:p>
    <w:p w14:paraId="229D0817" w14:textId="77777777" w:rsidR="00843639" w:rsidRDefault="00843639" w:rsidP="00843639">
      <w:pPr>
        <w:jc w:val="center"/>
        <w:rPr>
          <w:b/>
          <w:bCs/>
          <w:sz w:val="24"/>
          <w:szCs w:val="24"/>
          <w:u w:val="single"/>
        </w:rPr>
      </w:pPr>
      <w:r w:rsidRPr="00843639">
        <w:rPr>
          <w:b/>
          <w:bCs/>
          <w:sz w:val="24"/>
          <w:szCs w:val="24"/>
          <w:u w:val="single"/>
        </w:rPr>
        <w:t>Záverečné ustanovenia</w:t>
      </w:r>
    </w:p>
    <w:p w14:paraId="10572A57" w14:textId="77777777" w:rsidR="00843639" w:rsidRPr="00843639" w:rsidRDefault="00843639" w:rsidP="00843639">
      <w:pPr>
        <w:jc w:val="center"/>
        <w:rPr>
          <w:b/>
          <w:bCs/>
          <w:sz w:val="24"/>
          <w:szCs w:val="24"/>
          <w:u w:val="single"/>
        </w:rPr>
      </w:pPr>
    </w:p>
    <w:p w14:paraId="14D1820D" w14:textId="77777777" w:rsidR="00FF626E" w:rsidRDefault="00843639" w:rsidP="00843639">
      <w:pPr>
        <w:rPr>
          <w:sz w:val="24"/>
          <w:szCs w:val="24"/>
        </w:rPr>
      </w:pPr>
      <w:r w:rsidRPr="00843639">
        <w:rPr>
          <w:sz w:val="24"/>
          <w:szCs w:val="24"/>
        </w:rPr>
        <w:t xml:space="preserve">1. Pre zaobchádzanie s ľudskými pozostatkami a ľudskými ostatkami platí zákon č.131/2010 </w:t>
      </w:r>
    </w:p>
    <w:p w14:paraId="6B706264" w14:textId="0C6F2263" w:rsidR="00843639" w:rsidRPr="00843639" w:rsidRDefault="00FF626E" w:rsidP="00843639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43639" w:rsidRPr="00843639">
        <w:rPr>
          <w:sz w:val="24"/>
          <w:szCs w:val="24"/>
        </w:rPr>
        <w:t>Z. z.</w:t>
      </w:r>
      <w:r>
        <w:rPr>
          <w:sz w:val="24"/>
          <w:szCs w:val="24"/>
        </w:rPr>
        <w:t xml:space="preserve"> </w:t>
      </w:r>
      <w:r w:rsidR="00843639" w:rsidRPr="00843639">
        <w:rPr>
          <w:sz w:val="24"/>
          <w:szCs w:val="24"/>
        </w:rPr>
        <w:t>o pohrebníctve v platnom znení.</w:t>
      </w:r>
    </w:p>
    <w:p w14:paraId="46400884" w14:textId="77777777" w:rsidR="00851BCB" w:rsidRDefault="00843639" w:rsidP="00843639">
      <w:pPr>
        <w:rPr>
          <w:sz w:val="24"/>
          <w:szCs w:val="24"/>
        </w:rPr>
      </w:pPr>
      <w:r w:rsidRPr="00843639">
        <w:rPr>
          <w:sz w:val="24"/>
          <w:szCs w:val="24"/>
        </w:rPr>
        <w:t xml:space="preserve">2. Prevádzkovateľ pohrebiska zabezpečí, aby bol Prevádzkový poriadok pohrebiska verejne </w:t>
      </w:r>
      <w:r w:rsidR="00851BCB">
        <w:rPr>
          <w:sz w:val="24"/>
          <w:szCs w:val="24"/>
        </w:rPr>
        <w:t xml:space="preserve">     </w:t>
      </w:r>
    </w:p>
    <w:p w14:paraId="0B5C4767" w14:textId="42599C37" w:rsidR="00843639" w:rsidRDefault="00851BCB" w:rsidP="00843639">
      <w:pPr>
        <w:rPr>
          <w:sz w:val="24"/>
          <w:szCs w:val="24"/>
        </w:rPr>
      </w:pPr>
      <w:r>
        <w:rPr>
          <w:sz w:val="24"/>
          <w:szCs w:val="24"/>
        </w:rPr>
        <w:t xml:space="preserve">    prístupný </w:t>
      </w:r>
      <w:r w:rsidR="00843639" w:rsidRPr="00843639">
        <w:rPr>
          <w:sz w:val="24"/>
          <w:szCs w:val="24"/>
        </w:rPr>
        <w:t>na mieste obvyklom na pohrebisku.</w:t>
      </w:r>
    </w:p>
    <w:p w14:paraId="79D9F288" w14:textId="77777777" w:rsidR="00C50ECE" w:rsidRDefault="00C50ECE" w:rsidP="00C50ECE">
      <w:pPr>
        <w:rPr>
          <w:sz w:val="24"/>
          <w:szCs w:val="24"/>
        </w:rPr>
      </w:pPr>
      <w:r w:rsidRPr="00C50ECE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735269" w:rsidRPr="00C50ECE">
        <w:rPr>
          <w:sz w:val="24"/>
          <w:szCs w:val="24"/>
        </w:rPr>
        <w:t xml:space="preserve">Tento návrh Všeobecne záväzného nariadenia obce Bystré č. 2/2025, ktorým sa vydáva </w:t>
      </w:r>
    </w:p>
    <w:p w14:paraId="79F53C0E" w14:textId="77777777" w:rsidR="00C50ECE" w:rsidRDefault="00C50ECE" w:rsidP="00C50EC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35269" w:rsidRPr="00C50ECE">
        <w:rPr>
          <w:sz w:val="24"/>
          <w:szCs w:val="24"/>
        </w:rPr>
        <w:t xml:space="preserve">Poriadok pre pohrebiská na území obce Bystré bol vyvesený na verejné pripomienkovanie </w:t>
      </w:r>
    </w:p>
    <w:p w14:paraId="37E475E3" w14:textId="60D1DF72" w:rsidR="00735269" w:rsidRDefault="00C50ECE" w:rsidP="00C50EC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35269" w:rsidRPr="00C50ECE">
        <w:rPr>
          <w:sz w:val="24"/>
          <w:szCs w:val="24"/>
        </w:rPr>
        <w:t>dňa 19.05.2025 a zvesený dňa ................... .</w:t>
      </w:r>
    </w:p>
    <w:p w14:paraId="511DC469" w14:textId="77777777" w:rsidR="00C50ECE" w:rsidRDefault="00C50ECE" w:rsidP="00C50ECE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35269" w:rsidRPr="00C50ECE">
        <w:rPr>
          <w:sz w:val="24"/>
          <w:szCs w:val="24"/>
        </w:rPr>
        <w:t xml:space="preserve">Na tomto návrhu Všeobecne záväzného nariadenia obce Bystré č. 2/2025, ktorým sa </w:t>
      </w:r>
    </w:p>
    <w:p w14:paraId="12B9202E" w14:textId="77777777" w:rsidR="00C50ECE" w:rsidRDefault="00C50ECE" w:rsidP="00C50EC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35269" w:rsidRPr="00C50ECE">
        <w:rPr>
          <w:sz w:val="24"/>
          <w:szCs w:val="24"/>
        </w:rPr>
        <w:t xml:space="preserve">vydáva Poriadok pre pohrebiská na území obce Bystré </w:t>
      </w:r>
      <w:r w:rsidRPr="00C50ECE">
        <w:rPr>
          <w:sz w:val="24"/>
          <w:szCs w:val="24"/>
        </w:rPr>
        <w:t>s</w:t>
      </w:r>
      <w:r w:rsidR="00735269" w:rsidRPr="00C50ECE">
        <w:rPr>
          <w:sz w:val="24"/>
          <w:szCs w:val="24"/>
        </w:rPr>
        <w:t xml:space="preserve">a uznieslo a schválilo ho Obecné </w:t>
      </w:r>
      <w:r>
        <w:rPr>
          <w:sz w:val="24"/>
          <w:szCs w:val="24"/>
        </w:rPr>
        <w:t xml:space="preserve"> </w:t>
      </w:r>
    </w:p>
    <w:p w14:paraId="528B556A" w14:textId="60F23834" w:rsidR="00735269" w:rsidRDefault="00C50ECE" w:rsidP="00C50EC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35269" w:rsidRPr="00C50ECE">
        <w:rPr>
          <w:sz w:val="24"/>
          <w:szCs w:val="24"/>
        </w:rPr>
        <w:t>zastupiteľstvo  obce Bystré dňa ..................... uznesením číslo ........................ .</w:t>
      </w:r>
    </w:p>
    <w:p w14:paraId="1A0CB151" w14:textId="049A46B9" w:rsidR="00C50ECE" w:rsidRDefault="00C50ECE" w:rsidP="00C50ECE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735269">
        <w:rPr>
          <w:sz w:val="24"/>
          <w:szCs w:val="24"/>
        </w:rPr>
        <w:t>Toto Všeobecne záväzné nariadenie obce Bystré</w:t>
      </w:r>
      <w:r w:rsidRPr="00C50ECE">
        <w:rPr>
          <w:sz w:val="24"/>
          <w:szCs w:val="24"/>
        </w:rPr>
        <w:t xml:space="preserve"> č. 2/2025, ktorým sa </w:t>
      </w:r>
    </w:p>
    <w:p w14:paraId="2A929C90" w14:textId="77777777" w:rsidR="00C50ECE" w:rsidRDefault="00C50ECE" w:rsidP="00C50EC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Pr="00C50ECE">
        <w:rPr>
          <w:sz w:val="24"/>
          <w:szCs w:val="24"/>
        </w:rPr>
        <w:t>vydáva Poriadok pre pohrebiská na území obce Bystré</w:t>
      </w:r>
      <w:r>
        <w:rPr>
          <w:sz w:val="24"/>
          <w:szCs w:val="24"/>
        </w:rPr>
        <w:t xml:space="preserve"> b</w:t>
      </w:r>
      <w:r w:rsidR="00735269">
        <w:rPr>
          <w:sz w:val="24"/>
          <w:szCs w:val="24"/>
        </w:rPr>
        <w:t xml:space="preserve">olo vyvesené na úradnej tabuli </w:t>
      </w:r>
    </w:p>
    <w:p w14:paraId="46589614" w14:textId="452019EB" w:rsidR="00735269" w:rsidRDefault="00C50ECE" w:rsidP="00C50EC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35269">
        <w:rPr>
          <w:sz w:val="24"/>
          <w:szCs w:val="24"/>
        </w:rPr>
        <w:t>obce Bystré dňa  ........................ a účinnosť nadobúda 01.0</w:t>
      </w:r>
      <w:r>
        <w:rPr>
          <w:sz w:val="24"/>
          <w:szCs w:val="24"/>
        </w:rPr>
        <w:t>7</w:t>
      </w:r>
      <w:r w:rsidR="00735269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="00735269">
        <w:rPr>
          <w:sz w:val="24"/>
          <w:szCs w:val="24"/>
        </w:rPr>
        <w:t>.</w:t>
      </w:r>
    </w:p>
    <w:p w14:paraId="06C453AF" w14:textId="77777777" w:rsidR="004C1FE7" w:rsidRPr="001955F0" w:rsidRDefault="004C1FE7" w:rsidP="004C1FE7">
      <w:pPr>
        <w:rPr>
          <w:sz w:val="24"/>
          <w:szCs w:val="24"/>
        </w:rPr>
      </w:pPr>
      <w:r w:rsidRPr="001955F0">
        <w:rPr>
          <w:sz w:val="24"/>
          <w:szCs w:val="24"/>
        </w:rPr>
        <w:t xml:space="preserve">6. </w:t>
      </w:r>
      <w:r w:rsidR="00735269" w:rsidRPr="001955F0">
        <w:rPr>
          <w:sz w:val="24"/>
          <w:szCs w:val="24"/>
        </w:rPr>
        <w:t xml:space="preserve">Dňom účinnosti tohto všeobecne záväzného nariadenia sa zrušuje VZN č. </w:t>
      </w:r>
      <w:r w:rsidRPr="001955F0">
        <w:rPr>
          <w:sz w:val="24"/>
          <w:szCs w:val="24"/>
        </w:rPr>
        <w:t>5</w:t>
      </w:r>
      <w:r w:rsidR="00735269" w:rsidRPr="001955F0">
        <w:rPr>
          <w:sz w:val="24"/>
          <w:szCs w:val="24"/>
        </w:rPr>
        <w:t>/200</w:t>
      </w:r>
      <w:r w:rsidRPr="001955F0">
        <w:rPr>
          <w:sz w:val="24"/>
          <w:szCs w:val="24"/>
        </w:rPr>
        <w:t xml:space="preserve">7, ktorým </w:t>
      </w:r>
    </w:p>
    <w:p w14:paraId="4F825D8C" w14:textId="00DD6254" w:rsidR="00735269" w:rsidRPr="001955F0" w:rsidRDefault="004C1FE7" w:rsidP="004C1FE7">
      <w:pPr>
        <w:rPr>
          <w:sz w:val="24"/>
          <w:szCs w:val="24"/>
        </w:rPr>
      </w:pPr>
      <w:r w:rsidRPr="001955F0">
        <w:rPr>
          <w:sz w:val="24"/>
          <w:szCs w:val="24"/>
        </w:rPr>
        <w:t xml:space="preserve">    sa vydáva Poriadok pre pohrebiská na území obce </w:t>
      </w:r>
      <w:r w:rsidR="00735269" w:rsidRPr="001955F0">
        <w:rPr>
          <w:sz w:val="24"/>
          <w:szCs w:val="24"/>
        </w:rPr>
        <w:t>a Dodat</w:t>
      </w:r>
      <w:r w:rsidRPr="001955F0">
        <w:rPr>
          <w:sz w:val="24"/>
          <w:szCs w:val="24"/>
        </w:rPr>
        <w:t>ok</w:t>
      </w:r>
      <w:r w:rsidR="00735269" w:rsidRPr="001955F0">
        <w:rPr>
          <w:sz w:val="24"/>
          <w:szCs w:val="24"/>
        </w:rPr>
        <w:t xml:space="preserve"> č. 1</w:t>
      </w:r>
      <w:r w:rsidRPr="001955F0">
        <w:rPr>
          <w:sz w:val="24"/>
          <w:szCs w:val="24"/>
        </w:rPr>
        <w:t>/2014</w:t>
      </w:r>
      <w:r w:rsidR="00735269" w:rsidRPr="001955F0">
        <w:rPr>
          <w:sz w:val="24"/>
          <w:szCs w:val="24"/>
        </w:rPr>
        <w:t>.</w:t>
      </w:r>
    </w:p>
    <w:p w14:paraId="414480F9" w14:textId="77777777" w:rsidR="001955F0" w:rsidRPr="001955F0" w:rsidRDefault="001955F0" w:rsidP="001955F0">
      <w:pPr>
        <w:rPr>
          <w:sz w:val="24"/>
          <w:szCs w:val="24"/>
        </w:rPr>
      </w:pPr>
      <w:r w:rsidRPr="001955F0">
        <w:rPr>
          <w:sz w:val="24"/>
          <w:szCs w:val="24"/>
        </w:rPr>
        <w:t xml:space="preserve">7. </w:t>
      </w:r>
      <w:r w:rsidR="00735269" w:rsidRPr="001955F0">
        <w:rPr>
          <w:sz w:val="24"/>
          <w:szCs w:val="24"/>
        </w:rPr>
        <w:t xml:space="preserve">Pokiaľ v tomto všeobecne záväznom nariadení nie je podrobnejšia úprava, odkazuje sa na </w:t>
      </w:r>
      <w:r w:rsidRPr="001955F0">
        <w:rPr>
          <w:sz w:val="24"/>
          <w:szCs w:val="24"/>
        </w:rPr>
        <w:t xml:space="preserve"> </w:t>
      </w:r>
    </w:p>
    <w:p w14:paraId="7972CCB8" w14:textId="6ABFA856" w:rsidR="001955F0" w:rsidRPr="00843639" w:rsidRDefault="001955F0" w:rsidP="001955F0">
      <w:pPr>
        <w:rPr>
          <w:sz w:val="24"/>
          <w:szCs w:val="24"/>
        </w:rPr>
      </w:pPr>
      <w:r w:rsidRPr="001955F0">
        <w:rPr>
          <w:sz w:val="24"/>
          <w:szCs w:val="24"/>
        </w:rPr>
        <w:t xml:space="preserve">    </w:t>
      </w:r>
      <w:r w:rsidR="00735269" w:rsidRPr="001955F0">
        <w:rPr>
          <w:sz w:val="24"/>
          <w:szCs w:val="24"/>
        </w:rPr>
        <w:t>zákon</w:t>
      </w:r>
      <w:r w:rsidRPr="001955F0">
        <w:rPr>
          <w:sz w:val="24"/>
          <w:szCs w:val="24"/>
        </w:rPr>
        <w:t xml:space="preserve"> </w:t>
      </w:r>
      <w:r w:rsidRPr="00843639">
        <w:rPr>
          <w:sz w:val="24"/>
          <w:szCs w:val="24"/>
        </w:rPr>
        <w:t>č.131/2010 Z. z.</w:t>
      </w:r>
      <w:r w:rsidRPr="001955F0">
        <w:rPr>
          <w:sz w:val="24"/>
          <w:szCs w:val="24"/>
        </w:rPr>
        <w:t xml:space="preserve"> </w:t>
      </w:r>
      <w:r w:rsidRPr="00843639">
        <w:rPr>
          <w:sz w:val="24"/>
          <w:szCs w:val="24"/>
        </w:rPr>
        <w:t>o pohrebníctve v platnom znení.</w:t>
      </w:r>
    </w:p>
    <w:p w14:paraId="0D4672AC" w14:textId="4424B63D" w:rsidR="00735269" w:rsidRPr="001955F0" w:rsidRDefault="00735269" w:rsidP="001955F0">
      <w:pPr>
        <w:rPr>
          <w:sz w:val="24"/>
          <w:szCs w:val="24"/>
        </w:rPr>
      </w:pPr>
    </w:p>
    <w:p w14:paraId="62A9F890" w14:textId="77777777" w:rsidR="00735269" w:rsidRDefault="00735269" w:rsidP="0073526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2DB1A27A" w14:textId="68B9B448" w:rsidR="00735269" w:rsidRDefault="00735269" w:rsidP="0073526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Bystré  </w:t>
      </w:r>
      <w:r w:rsidR="001955F0">
        <w:rPr>
          <w:sz w:val="24"/>
          <w:szCs w:val="24"/>
        </w:rPr>
        <w:t>1</w:t>
      </w:r>
      <w:r w:rsidR="00BC2ED7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1955F0">
        <w:rPr>
          <w:sz w:val="24"/>
          <w:szCs w:val="24"/>
        </w:rPr>
        <w:t>05</w:t>
      </w:r>
      <w:r>
        <w:rPr>
          <w:sz w:val="24"/>
          <w:szCs w:val="24"/>
        </w:rPr>
        <w:t>.202</w:t>
      </w:r>
      <w:r w:rsidR="001955F0">
        <w:rPr>
          <w:sz w:val="24"/>
          <w:szCs w:val="24"/>
        </w:rPr>
        <w:t>5</w:t>
      </w:r>
    </w:p>
    <w:p w14:paraId="12B2E6F5" w14:textId="77777777" w:rsidR="00735269" w:rsidRDefault="00735269" w:rsidP="0073526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453072A" w14:textId="77777777" w:rsidR="00735269" w:rsidRDefault="00735269" w:rsidP="0073526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046BF02" w14:textId="77777777" w:rsidR="00735269" w:rsidRDefault="00735269" w:rsidP="0073526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51A872B" w14:textId="77777777" w:rsidR="00735269" w:rsidRDefault="00735269" w:rsidP="0073526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PhDr. Ľubomír Hreha </w:t>
      </w:r>
    </w:p>
    <w:p w14:paraId="05C0557D" w14:textId="77777777" w:rsidR="00735269" w:rsidRPr="007A4297" w:rsidRDefault="00735269" w:rsidP="0073526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starosta obce </w:t>
      </w:r>
    </w:p>
    <w:p w14:paraId="4541D0EE" w14:textId="77777777" w:rsidR="00E16E50" w:rsidRPr="00843639" w:rsidRDefault="00E16E50" w:rsidP="00843639">
      <w:pPr>
        <w:rPr>
          <w:sz w:val="24"/>
          <w:szCs w:val="24"/>
        </w:rPr>
      </w:pPr>
    </w:p>
    <w:sectPr w:rsidR="00E16E50" w:rsidRPr="00843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EB4"/>
    <w:multiLevelType w:val="hybridMultilevel"/>
    <w:tmpl w:val="40C665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E6E75"/>
    <w:multiLevelType w:val="hybridMultilevel"/>
    <w:tmpl w:val="D1E28C66"/>
    <w:lvl w:ilvl="0" w:tplc="41F60B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D3B39"/>
    <w:multiLevelType w:val="hybridMultilevel"/>
    <w:tmpl w:val="E3F619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75A66"/>
    <w:multiLevelType w:val="hybridMultilevel"/>
    <w:tmpl w:val="DFEAC566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95270"/>
    <w:multiLevelType w:val="hybridMultilevel"/>
    <w:tmpl w:val="78FA882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C0614"/>
    <w:multiLevelType w:val="hybridMultilevel"/>
    <w:tmpl w:val="0BA64630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918506">
    <w:abstractNumId w:val="0"/>
  </w:num>
  <w:num w:numId="2" w16cid:durableId="2032022343">
    <w:abstractNumId w:val="2"/>
  </w:num>
  <w:num w:numId="3" w16cid:durableId="427239936">
    <w:abstractNumId w:val="1"/>
  </w:num>
  <w:num w:numId="4" w16cid:durableId="442268628">
    <w:abstractNumId w:val="4"/>
  </w:num>
  <w:num w:numId="5" w16cid:durableId="579676669">
    <w:abstractNumId w:val="5"/>
  </w:num>
  <w:num w:numId="6" w16cid:durableId="1076975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F4"/>
    <w:rsid w:val="00045642"/>
    <w:rsid w:val="00056879"/>
    <w:rsid w:val="000D5386"/>
    <w:rsid w:val="000E08EB"/>
    <w:rsid w:val="001050EE"/>
    <w:rsid w:val="00152F7B"/>
    <w:rsid w:val="001955F0"/>
    <w:rsid w:val="001C0D38"/>
    <w:rsid w:val="001C16FF"/>
    <w:rsid w:val="001C5E29"/>
    <w:rsid w:val="002667B0"/>
    <w:rsid w:val="002D0D24"/>
    <w:rsid w:val="00306419"/>
    <w:rsid w:val="003266F5"/>
    <w:rsid w:val="0033597F"/>
    <w:rsid w:val="00341A2C"/>
    <w:rsid w:val="00342ABA"/>
    <w:rsid w:val="00356BF0"/>
    <w:rsid w:val="003842D0"/>
    <w:rsid w:val="00403536"/>
    <w:rsid w:val="00403A88"/>
    <w:rsid w:val="00416D8E"/>
    <w:rsid w:val="00482E68"/>
    <w:rsid w:val="004857A2"/>
    <w:rsid w:val="004C1FE7"/>
    <w:rsid w:val="004E6524"/>
    <w:rsid w:val="0054352D"/>
    <w:rsid w:val="00555B12"/>
    <w:rsid w:val="005E53FE"/>
    <w:rsid w:val="00614FC2"/>
    <w:rsid w:val="00625021"/>
    <w:rsid w:val="00647B4F"/>
    <w:rsid w:val="0067167A"/>
    <w:rsid w:val="00671F70"/>
    <w:rsid w:val="006849F4"/>
    <w:rsid w:val="0068625A"/>
    <w:rsid w:val="006D3001"/>
    <w:rsid w:val="00720C60"/>
    <w:rsid w:val="0072243C"/>
    <w:rsid w:val="00724AEF"/>
    <w:rsid w:val="00727261"/>
    <w:rsid w:val="00735269"/>
    <w:rsid w:val="00740A99"/>
    <w:rsid w:val="007A33CF"/>
    <w:rsid w:val="007D38C6"/>
    <w:rsid w:val="007E4E08"/>
    <w:rsid w:val="00803B11"/>
    <w:rsid w:val="008105A4"/>
    <w:rsid w:val="00823FF0"/>
    <w:rsid w:val="00843639"/>
    <w:rsid w:val="00851BCB"/>
    <w:rsid w:val="008B1A49"/>
    <w:rsid w:val="008E3DFD"/>
    <w:rsid w:val="00903D50"/>
    <w:rsid w:val="00945435"/>
    <w:rsid w:val="009A078B"/>
    <w:rsid w:val="009D3188"/>
    <w:rsid w:val="009E1812"/>
    <w:rsid w:val="009E2D1E"/>
    <w:rsid w:val="00A37DF8"/>
    <w:rsid w:val="00A44374"/>
    <w:rsid w:val="00A70549"/>
    <w:rsid w:val="00A9648C"/>
    <w:rsid w:val="00AA37B3"/>
    <w:rsid w:val="00AB0E16"/>
    <w:rsid w:val="00B14274"/>
    <w:rsid w:val="00B742C1"/>
    <w:rsid w:val="00BA2879"/>
    <w:rsid w:val="00BC018A"/>
    <w:rsid w:val="00BC2ED7"/>
    <w:rsid w:val="00BF45F1"/>
    <w:rsid w:val="00C0278F"/>
    <w:rsid w:val="00C046A3"/>
    <w:rsid w:val="00C0631F"/>
    <w:rsid w:val="00C064A7"/>
    <w:rsid w:val="00C433A4"/>
    <w:rsid w:val="00C45C87"/>
    <w:rsid w:val="00C45E9F"/>
    <w:rsid w:val="00C50ECE"/>
    <w:rsid w:val="00C544D5"/>
    <w:rsid w:val="00C80746"/>
    <w:rsid w:val="00C93EB3"/>
    <w:rsid w:val="00CA1F92"/>
    <w:rsid w:val="00CD414B"/>
    <w:rsid w:val="00D22345"/>
    <w:rsid w:val="00D3135A"/>
    <w:rsid w:val="00D350DF"/>
    <w:rsid w:val="00D77731"/>
    <w:rsid w:val="00DC54F3"/>
    <w:rsid w:val="00DE1F89"/>
    <w:rsid w:val="00DE5417"/>
    <w:rsid w:val="00E00105"/>
    <w:rsid w:val="00E009BC"/>
    <w:rsid w:val="00E0215D"/>
    <w:rsid w:val="00E16E50"/>
    <w:rsid w:val="00E231BD"/>
    <w:rsid w:val="00E3235E"/>
    <w:rsid w:val="00E32496"/>
    <w:rsid w:val="00E3264B"/>
    <w:rsid w:val="00E37E29"/>
    <w:rsid w:val="00E92B23"/>
    <w:rsid w:val="00F26013"/>
    <w:rsid w:val="00F45D40"/>
    <w:rsid w:val="00F902FC"/>
    <w:rsid w:val="00FA7FA0"/>
    <w:rsid w:val="00FF2F40"/>
    <w:rsid w:val="00FF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E9AA"/>
  <w15:chartTrackingRefBased/>
  <w15:docId w15:val="{FEC269FF-CAEC-438F-8157-F95DF1AF4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49F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6849F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49F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49F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849F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849F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849F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849F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849F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849F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84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84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684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849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849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849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849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849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849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849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684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849F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684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849F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6849F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849F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6849F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84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849F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849F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849F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paragraph" w:styleId="Zkladntext2">
    <w:name w:val="Body Text 2"/>
    <w:basedOn w:val="Normlny"/>
    <w:link w:val="Zkladntext2Char"/>
    <w:rsid w:val="00735269"/>
    <w:rPr>
      <w:sz w:val="24"/>
    </w:rPr>
  </w:style>
  <w:style w:type="character" w:customStyle="1" w:styleId="Zkladntext2Char">
    <w:name w:val="Základný text 2 Char"/>
    <w:basedOn w:val="Predvolenpsmoodseku"/>
    <w:link w:val="Zkladntext2"/>
    <w:rsid w:val="0073526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10</Pages>
  <Words>3673</Words>
  <Characters>20939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Ľubomír Hreha</dc:creator>
  <cp:keywords/>
  <dc:description/>
  <cp:lastModifiedBy>Ľubomír Hreha</cp:lastModifiedBy>
  <cp:revision>96</cp:revision>
  <dcterms:created xsi:type="dcterms:W3CDTF">2025-05-22T06:43:00Z</dcterms:created>
  <dcterms:modified xsi:type="dcterms:W3CDTF">2025-05-23T10:38:00Z</dcterms:modified>
</cp:coreProperties>
</file>