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AAB" w:rsidRDefault="00677C63" w:rsidP="00677C63">
      <w:pPr>
        <w:rPr>
          <w:b/>
          <w:sz w:val="52"/>
          <w:szCs w:val="52"/>
        </w:rPr>
      </w:pPr>
      <w:r>
        <w:rPr>
          <w:b/>
          <w:sz w:val="52"/>
          <w:szCs w:val="52"/>
        </w:rPr>
        <w:t xml:space="preserve">                   </w:t>
      </w:r>
      <w:r w:rsidR="003074F1">
        <w:rPr>
          <w:b/>
          <w:sz w:val="52"/>
          <w:szCs w:val="52"/>
        </w:rPr>
        <w:t>Obec Malá Čalomija</w:t>
      </w:r>
      <w:r>
        <w:rPr>
          <w:b/>
          <w:sz w:val="52"/>
          <w:szCs w:val="52"/>
        </w:rPr>
        <w:t xml:space="preserve">                                       </w:t>
      </w:r>
    </w:p>
    <w:p w:rsidR="00677C63" w:rsidRDefault="00677C63" w:rsidP="00677C63">
      <w:pPr>
        <w:rPr>
          <w:b/>
          <w:sz w:val="52"/>
          <w:szCs w:val="52"/>
        </w:rPr>
      </w:pPr>
      <w:r w:rsidRPr="00F70AAB">
        <w:rPr>
          <w:b/>
          <w:noProof/>
          <w:sz w:val="52"/>
          <w:szCs w:val="52"/>
          <w:lang w:eastAsia="sk-SK"/>
        </w:rPr>
        <w:drawing>
          <wp:anchor distT="0" distB="0" distL="114300" distR="114300" simplePos="0" relativeHeight="251660288" behindDoc="0" locked="0" layoutInCell="1" allowOverlap="1" wp14:anchorId="30201E01" wp14:editId="5B2BE706">
            <wp:simplePos x="0" y="0"/>
            <wp:positionH relativeFrom="column">
              <wp:posOffset>2400300</wp:posOffset>
            </wp:positionH>
            <wp:positionV relativeFrom="paragraph">
              <wp:posOffset>63500</wp:posOffset>
            </wp:positionV>
            <wp:extent cx="714375" cy="819150"/>
            <wp:effectExtent l="0" t="0" r="9525" b="0"/>
            <wp:wrapSquare wrapText="bothSides"/>
            <wp:docPr id="3" name="Obrázok 3" descr="C:\Users\nhl44003\Desktop\Malacalomija 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l44003\Desktop\Malacalomija e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819150"/>
                    </a:xfrm>
                    <a:prstGeom prst="rect">
                      <a:avLst/>
                    </a:prstGeom>
                    <a:noFill/>
                    <a:ln>
                      <a:noFill/>
                    </a:ln>
                  </pic:spPr>
                </pic:pic>
              </a:graphicData>
            </a:graphic>
          </wp:anchor>
        </w:drawing>
      </w:r>
      <w:r>
        <w:rPr>
          <w:b/>
          <w:sz w:val="52"/>
          <w:szCs w:val="52"/>
        </w:rPr>
        <w:t xml:space="preserve">                                         </w:t>
      </w:r>
    </w:p>
    <w:p w:rsidR="00677C63" w:rsidRDefault="00677C63" w:rsidP="00677C63">
      <w:pPr>
        <w:rPr>
          <w:b/>
          <w:sz w:val="52"/>
          <w:szCs w:val="52"/>
        </w:rPr>
      </w:pPr>
    </w:p>
    <w:p w:rsidR="00154579" w:rsidRDefault="00154579" w:rsidP="00154579">
      <w:pPr>
        <w:jc w:val="center"/>
        <w:rPr>
          <w:b/>
          <w:sz w:val="52"/>
          <w:szCs w:val="52"/>
        </w:rPr>
      </w:pPr>
      <w:r w:rsidRPr="00154579">
        <w:rPr>
          <w:b/>
          <w:sz w:val="52"/>
          <w:szCs w:val="52"/>
        </w:rPr>
        <w:t>Všeobecn</w:t>
      </w:r>
      <w:r w:rsidR="002C2A6B">
        <w:rPr>
          <w:b/>
          <w:sz w:val="52"/>
          <w:szCs w:val="52"/>
        </w:rPr>
        <w:t>e</w:t>
      </w:r>
      <w:r w:rsidRPr="00154579">
        <w:rPr>
          <w:b/>
          <w:sz w:val="52"/>
          <w:szCs w:val="52"/>
        </w:rPr>
        <w:t xml:space="preserve"> záväzné nariadenie </w:t>
      </w:r>
    </w:p>
    <w:p w:rsidR="006B5EBC" w:rsidRDefault="006B5EBC" w:rsidP="006B5EBC">
      <w:pPr>
        <w:jc w:val="center"/>
        <w:rPr>
          <w:b/>
          <w:sz w:val="28"/>
          <w:szCs w:val="28"/>
        </w:rPr>
      </w:pPr>
      <w:r w:rsidRPr="00154579">
        <w:rPr>
          <w:b/>
          <w:sz w:val="28"/>
          <w:szCs w:val="28"/>
        </w:rPr>
        <w:t>O miestnych daniach a miestnom poplatku za komunálne odpady a drobné stavebné odpady</w:t>
      </w:r>
    </w:p>
    <w:p w:rsidR="00154579" w:rsidRDefault="00677C63" w:rsidP="00677C63">
      <w:pPr>
        <w:tabs>
          <w:tab w:val="center" w:pos="4536"/>
        </w:tabs>
        <w:rPr>
          <w:b/>
          <w:sz w:val="52"/>
          <w:szCs w:val="52"/>
        </w:rPr>
      </w:pPr>
      <w:r>
        <w:rPr>
          <w:b/>
          <w:sz w:val="52"/>
          <w:szCs w:val="52"/>
        </w:rPr>
        <w:tab/>
      </w:r>
      <w:r w:rsidR="00154579">
        <w:rPr>
          <w:b/>
          <w:sz w:val="52"/>
          <w:szCs w:val="52"/>
        </w:rPr>
        <w:t>Č</w:t>
      </w:r>
      <w:r w:rsidR="00154579" w:rsidRPr="00154579">
        <w:rPr>
          <w:b/>
          <w:sz w:val="52"/>
          <w:szCs w:val="52"/>
        </w:rPr>
        <w:t>.</w:t>
      </w:r>
      <w:r w:rsidR="009148E9">
        <w:rPr>
          <w:b/>
          <w:sz w:val="52"/>
          <w:szCs w:val="52"/>
        </w:rPr>
        <w:t xml:space="preserve"> </w:t>
      </w:r>
      <w:r w:rsidR="005806A0">
        <w:rPr>
          <w:b/>
          <w:sz w:val="52"/>
          <w:szCs w:val="52"/>
        </w:rPr>
        <w:t>0</w:t>
      </w:r>
      <w:r w:rsidR="00A861A3">
        <w:rPr>
          <w:b/>
          <w:sz w:val="52"/>
          <w:szCs w:val="52"/>
        </w:rPr>
        <w:t>1</w:t>
      </w:r>
      <w:r w:rsidR="00421957">
        <w:rPr>
          <w:b/>
          <w:sz w:val="52"/>
          <w:szCs w:val="52"/>
        </w:rPr>
        <w:t>/202</w:t>
      </w:r>
      <w:r w:rsidR="005806A0">
        <w:rPr>
          <w:b/>
          <w:sz w:val="52"/>
          <w:szCs w:val="52"/>
        </w:rPr>
        <w:t>4</w:t>
      </w:r>
    </w:p>
    <w:tbl>
      <w:tblPr>
        <w:tblpPr w:leftFromText="141" w:rightFromText="141" w:vertAnchor="text" w:tblpX="-108" w:tblpY="1"/>
        <w:tblOverlap w:val="never"/>
        <w:tblW w:w="9322" w:type="dxa"/>
        <w:tblBorders>
          <w:top w:val="nil"/>
          <w:left w:val="nil"/>
          <w:bottom w:val="nil"/>
          <w:right w:val="nil"/>
        </w:tblBorders>
        <w:tblLayout w:type="fixed"/>
        <w:tblLook w:val="0000" w:firstRow="0" w:lastRow="0" w:firstColumn="0" w:lastColumn="0" w:noHBand="0" w:noVBand="0"/>
      </w:tblPr>
      <w:tblGrid>
        <w:gridCol w:w="7650"/>
        <w:gridCol w:w="1672"/>
      </w:tblGrid>
      <w:tr w:rsidR="009147DF" w:rsidRPr="000A388C" w:rsidTr="004F5B55">
        <w:trPr>
          <w:trHeight w:val="111"/>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rPr>
                <w:b/>
                <w:bCs/>
              </w:rPr>
              <w:t xml:space="preserve">Všeobecne záväzné nariadenie </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9148E9" w:rsidP="009148E9">
            <w:pPr>
              <w:pStyle w:val="Default"/>
            </w:pPr>
            <w:r>
              <w:t>Číslo: 0</w:t>
            </w:r>
            <w:r w:rsidR="005806A0">
              <w:t>1</w:t>
            </w:r>
            <w:r>
              <w:t>/</w:t>
            </w:r>
            <w:r w:rsidR="009147DF" w:rsidRPr="000A388C">
              <w:t>202</w:t>
            </w:r>
            <w:r w:rsidR="005806A0">
              <w:t>4</w:t>
            </w:r>
          </w:p>
        </w:tc>
      </w:tr>
      <w:tr w:rsidR="009147DF" w:rsidRPr="000A388C" w:rsidTr="004F5B55">
        <w:trPr>
          <w:trHeight w:val="92"/>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rPr>
                <w:b/>
                <w:bCs/>
              </w:rPr>
              <w:t>OBEC MALÁ ČALOMIJA</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t xml:space="preserve">Výtlačok č.: 1 </w:t>
            </w:r>
          </w:p>
        </w:tc>
      </w:tr>
      <w:tr w:rsidR="009147DF" w:rsidRPr="000A388C" w:rsidTr="004F5B55">
        <w:trPr>
          <w:trHeight w:val="88"/>
        </w:trPr>
        <w:tc>
          <w:tcPr>
            <w:tcW w:w="9322" w:type="dxa"/>
            <w:gridSpan w:val="2"/>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rPr>
                <w:b/>
                <w:bCs/>
              </w:rPr>
              <w:t xml:space="preserve">Návrh tohto všeobecne záväzného nariadenia </w:t>
            </w:r>
            <w:r w:rsidRPr="000A388C">
              <w:t xml:space="preserve">(najmenej 15 dní pred rokovaním obecného zastupiteľstva) </w:t>
            </w:r>
          </w:p>
        </w:tc>
      </w:tr>
      <w:tr w:rsidR="009147DF" w:rsidRPr="000A388C" w:rsidTr="004F5B55">
        <w:trPr>
          <w:trHeight w:val="90"/>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t xml:space="preserve">Vyvesený na úradnej tabuli obce Malá Čalomija </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5C0A36" w:rsidP="00F62C77">
            <w:pPr>
              <w:pStyle w:val="Default"/>
            </w:pPr>
            <w:r>
              <w:t xml:space="preserve"> </w:t>
            </w:r>
            <w:r w:rsidR="005806A0">
              <w:t>28.11.2024</w:t>
            </w:r>
            <w:r w:rsidR="009147DF" w:rsidRPr="000A388C">
              <w:t xml:space="preserve"> </w:t>
            </w:r>
          </w:p>
        </w:tc>
      </w:tr>
      <w:tr w:rsidR="009147DF" w:rsidRPr="000A388C" w:rsidTr="004F5B55">
        <w:trPr>
          <w:trHeight w:val="90"/>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t>Zverejnený na webovom sídle obce Malá Čalomija</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9147DF" w:rsidP="00F62C77">
            <w:pPr>
              <w:pStyle w:val="Default"/>
            </w:pPr>
            <w:r>
              <w:t xml:space="preserve"> </w:t>
            </w:r>
            <w:r w:rsidR="005806A0">
              <w:t>28.11.2024</w:t>
            </w:r>
          </w:p>
        </w:tc>
      </w:tr>
      <w:tr w:rsidR="009147DF" w:rsidRPr="000A388C" w:rsidTr="004F5B55">
        <w:trPr>
          <w:trHeight w:val="90"/>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t xml:space="preserve">Lehota na podanie pripomienok (najmenej desaťdňová lehota) </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F62C77" w:rsidP="004F5B55">
            <w:pPr>
              <w:pStyle w:val="Default"/>
            </w:pPr>
            <w:r>
              <w:t xml:space="preserve"> </w:t>
            </w:r>
            <w:r w:rsidR="005806A0">
              <w:t>0</w:t>
            </w:r>
            <w:r w:rsidR="006D4D8E">
              <w:t>8</w:t>
            </w:r>
            <w:r w:rsidR="005806A0">
              <w:t>.12.2024</w:t>
            </w:r>
          </w:p>
        </w:tc>
      </w:tr>
      <w:tr w:rsidR="009147DF" w:rsidRPr="000A388C" w:rsidTr="004F5B55">
        <w:trPr>
          <w:trHeight w:val="90"/>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t xml:space="preserve">Počet podaných pripomienok </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133F1A" w:rsidP="004F5B55">
            <w:pPr>
              <w:pStyle w:val="Default"/>
            </w:pPr>
            <w:r>
              <w:t xml:space="preserve">       0</w:t>
            </w:r>
          </w:p>
        </w:tc>
      </w:tr>
      <w:tr w:rsidR="009147DF" w:rsidRPr="000A388C" w:rsidTr="004F5B55">
        <w:trPr>
          <w:trHeight w:val="90"/>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t xml:space="preserve">Vyhodnotenie pripomienok uskutočnené dňa: </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BA1A47" w:rsidP="004F5B55">
            <w:pPr>
              <w:pStyle w:val="Default"/>
            </w:pPr>
            <w:r>
              <w:t xml:space="preserve">      </w:t>
            </w:r>
            <w:r w:rsidR="006A113B">
              <w:t xml:space="preserve"> </w:t>
            </w:r>
            <w:r>
              <w:t>---</w:t>
            </w:r>
          </w:p>
        </w:tc>
      </w:tr>
      <w:tr w:rsidR="009147DF" w:rsidRPr="000A388C" w:rsidTr="004F5B55">
        <w:trPr>
          <w:trHeight w:val="90"/>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t xml:space="preserve">Vyhodnotenie pripomienok doručené poslancom dňa: </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BA1A47" w:rsidP="004F5B55">
            <w:pPr>
              <w:pStyle w:val="Default"/>
            </w:pPr>
            <w:r>
              <w:t xml:space="preserve">      </w:t>
            </w:r>
            <w:r w:rsidR="006A113B">
              <w:t xml:space="preserve"> </w:t>
            </w:r>
            <w:r>
              <w:t>---</w:t>
            </w:r>
          </w:p>
        </w:tc>
      </w:tr>
      <w:tr w:rsidR="009147DF" w:rsidRPr="000A388C" w:rsidTr="004F5B55">
        <w:trPr>
          <w:trHeight w:val="88"/>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rPr>
                <w:b/>
                <w:bCs/>
              </w:rPr>
              <w:t>Nariadenie vydané Obecným zastupiteľstvom obce Malá Čalomija</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t xml:space="preserve"> </w:t>
            </w:r>
          </w:p>
        </w:tc>
      </w:tr>
      <w:tr w:rsidR="009147DF" w:rsidRPr="000A388C" w:rsidTr="004F5B55">
        <w:trPr>
          <w:trHeight w:val="90"/>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t xml:space="preserve">Deň vydania </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BA1A47" w:rsidP="00D17DD3">
            <w:pPr>
              <w:pStyle w:val="Default"/>
            </w:pPr>
            <w:r>
              <w:t xml:space="preserve"> 16.12.2024</w:t>
            </w:r>
            <w:r w:rsidR="009147DF">
              <w:t xml:space="preserve"> </w:t>
            </w:r>
            <w:r w:rsidR="00D17DD3">
              <w:t xml:space="preserve">  </w:t>
            </w:r>
          </w:p>
        </w:tc>
      </w:tr>
      <w:tr w:rsidR="009147DF" w:rsidRPr="000A388C" w:rsidTr="004F5B55">
        <w:trPr>
          <w:trHeight w:val="90"/>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t xml:space="preserve">Deň vyvesenia všeobecne záväzného nariadenia </w:t>
            </w:r>
            <w:r>
              <w:t>na úradnej tabuli obce   Malá Čalomija</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6A113B" w:rsidP="009147DF">
            <w:pPr>
              <w:pStyle w:val="Default"/>
            </w:pPr>
            <w:r>
              <w:t xml:space="preserve"> </w:t>
            </w:r>
            <w:r w:rsidR="00BA1A47">
              <w:t>17.12.2024</w:t>
            </w:r>
            <w:r w:rsidR="009147DF">
              <w:t xml:space="preserve"> </w:t>
            </w:r>
          </w:p>
        </w:tc>
      </w:tr>
      <w:tr w:rsidR="009147DF" w:rsidRPr="000A388C" w:rsidTr="004F5B55">
        <w:trPr>
          <w:trHeight w:val="90"/>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t>Deň vyvesenia všeobecne záväzného nariadenia</w:t>
            </w:r>
            <w:r>
              <w:t xml:space="preserve"> na webovom sídle obce Malá Čalomija</w:t>
            </w:r>
          </w:p>
        </w:tc>
        <w:tc>
          <w:tcPr>
            <w:tcW w:w="1672" w:type="dxa"/>
            <w:tcBorders>
              <w:top w:val="single" w:sz="4" w:space="0" w:color="auto"/>
              <w:left w:val="single" w:sz="4" w:space="0" w:color="auto"/>
              <w:bottom w:val="single" w:sz="4" w:space="0" w:color="auto"/>
              <w:right w:val="single" w:sz="4" w:space="0" w:color="auto"/>
            </w:tcBorders>
          </w:tcPr>
          <w:p w:rsidR="009147DF" w:rsidRPr="000A388C" w:rsidRDefault="009147DF" w:rsidP="009147DF">
            <w:pPr>
              <w:pStyle w:val="Default"/>
            </w:pPr>
            <w:r>
              <w:t xml:space="preserve"> </w:t>
            </w:r>
            <w:r w:rsidR="00BA1A47">
              <w:t>17.12.2024</w:t>
            </w:r>
          </w:p>
        </w:tc>
      </w:tr>
      <w:tr w:rsidR="009147DF" w:rsidRPr="000A388C" w:rsidTr="004F5B55">
        <w:trPr>
          <w:trHeight w:val="204"/>
        </w:trPr>
        <w:tc>
          <w:tcPr>
            <w:tcW w:w="7650" w:type="dxa"/>
            <w:tcBorders>
              <w:top w:val="single" w:sz="4" w:space="0" w:color="auto"/>
              <w:left w:val="single" w:sz="4" w:space="0" w:color="auto"/>
              <w:bottom w:val="single" w:sz="4" w:space="0" w:color="auto"/>
              <w:right w:val="single" w:sz="4" w:space="0" w:color="auto"/>
            </w:tcBorders>
          </w:tcPr>
          <w:p w:rsidR="009147DF" w:rsidRPr="000A388C" w:rsidRDefault="009147DF" w:rsidP="004F5B55">
            <w:pPr>
              <w:pStyle w:val="Default"/>
            </w:pPr>
            <w:r w:rsidRPr="000A388C">
              <w:t xml:space="preserve">Deň nadobudnutia účinnosti všeobecne záväzného nariadenia (účinnosť nadobúda pätnástym dňom od vyvesenia, ak v ňom nie je ustanovený neskorší začiatok účinnosti): </w:t>
            </w:r>
          </w:p>
        </w:tc>
        <w:tc>
          <w:tcPr>
            <w:tcW w:w="1672" w:type="dxa"/>
            <w:tcBorders>
              <w:top w:val="single" w:sz="4" w:space="0" w:color="auto"/>
              <w:left w:val="single" w:sz="4" w:space="0" w:color="auto"/>
              <w:bottom w:val="single" w:sz="4" w:space="0" w:color="auto"/>
              <w:right w:val="single" w:sz="4" w:space="0" w:color="auto"/>
            </w:tcBorders>
          </w:tcPr>
          <w:p w:rsidR="009148E9" w:rsidRDefault="009147DF" w:rsidP="009147DF">
            <w:pPr>
              <w:pStyle w:val="Default"/>
            </w:pPr>
            <w:r>
              <w:t xml:space="preserve"> </w:t>
            </w:r>
          </w:p>
          <w:p w:rsidR="009147DF" w:rsidRPr="009148E9" w:rsidRDefault="00BA1A47" w:rsidP="009148E9">
            <w:r>
              <w:t xml:space="preserve">  01.01.2025</w:t>
            </w:r>
          </w:p>
        </w:tc>
      </w:tr>
    </w:tbl>
    <w:p w:rsidR="00154579" w:rsidRDefault="00154579" w:rsidP="00154579">
      <w:pPr>
        <w:jc w:val="center"/>
        <w:rPr>
          <w:b/>
          <w:sz w:val="28"/>
          <w:szCs w:val="28"/>
        </w:rPr>
      </w:pPr>
    </w:p>
    <w:p w:rsidR="007A6C10" w:rsidRDefault="007A6C10" w:rsidP="00154579">
      <w:pPr>
        <w:jc w:val="center"/>
        <w:rPr>
          <w:b/>
          <w:sz w:val="28"/>
          <w:szCs w:val="28"/>
        </w:rPr>
      </w:pPr>
    </w:p>
    <w:p w:rsidR="003074F1" w:rsidRDefault="003074F1" w:rsidP="007A6C10">
      <w:pPr>
        <w:rPr>
          <w:b/>
          <w:sz w:val="28"/>
          <w:szCs w:val="28"/>
        </w:rPr>
      </w:pPr>
    </w:p>
    <w:p w:rsidR="00DC0546" w:rsidRDefault="00DC0546" w:rsidP="00DC0546">
      <w:pPr>
        <w:spacing w:line="240" w:lineRule="auto"/>
        <w:rPr>
          <w:noProof/>
          <w:lang w:eastAsia="sk-SK"/>
        </w:rPr>
      </w:pPr>
    </w:p>
    <w:p w:rsidR="0020294A" w:rsidRDefault="0020294A" w:rsidP="00DC0546">
      <w:pPr>
        <w:spacing w:line="240" w:lineRule="auto"/>
        <w:rPr>
          <w:noProof/>
          <w:lang w:eastAsia="sk-SK"/>
        </w:rPr>
      </w:pPr>
    </w:p>
    <w:p w:rsidR="0020294A" w:rsidRDefault="0020294A" w:rsidP="0020294A">
      <w:pPr>
        <w:rPr>
          <w:lang w:eastAsia="sk-SK"/>
        </w:rPr>
      </w:pPr>
    </w:p>
    <w:p w:rsidR="009147DF" w:rsidRPr="00D005FB" w:rsidRDefault="00D005FB" w:rsidP="00D005FB">
      <w:pPr>
        <w:tabs>
          <w:tab w:val="left" w:pos="8145"/>
        </w:tabs>
        <w:rPr>
          <w:sz w:val="24"/>
          <w:szCs w:val="24"/>
          <w:lang w:eastAsia="sk-SK"/>
        </w:rPr>
      </w:pPr>
      <w:r>
        <w:rPr>
          <w:lang w:eastAsia="sk-SK"/>
        </w:rPr>
        <w:tab/>
      </w:r>
      <w:r w:rsidR="00F16778">
        <w:rPr>
          <w:lang w:eastAsia="sk-SK"/>
        </w:rPr>
        <w:t>1/10</w:t>
      </w:r>
    </w:p>
    <w:p w:rsidR="00786C20" w:rsidRPr="009147DF" w:rsidRDefault="00021F92" w:rsidP="00C45F02">
      <w:pPr>
        <w:jc w:val="center"/>
        <w:rPr>
          <w:rFonts w:cstheme="minorHAnsi"/>
          <w:b/>
          <w:sz w:val="36"/>
          <w:szCs w:val="36"/>
        </w:rPr>
      </w:pPr>
      <w:r w:rsidRPr="009147DF">
        <w:rPr>
          <w:rFonts w:cstheme="minorHAnsi"/>
          <w:noProof/>
          <w:sz w:val="36"/>
          <w:szCs w:val="36"/>
          <w:lang w:eastAsia="sk-SK"/>
        </w:rPr>
        <w:lastRenderedPageBreak/>
        <w:drawing>
          <wp:anchor distT="0" distB="0" distL="114300" distR="114300" simplePos="0" relativeHeight="251658240" behindDoc="0" locked="0" layoutInCell="1" allowOverlap="1">
            <wp:simplePos x="895350" y="895350"/>
            <wp:positionH relativeFrom="column">
              <wp:align>left</wp:align>
            </wp:positionH>
            <wp:positionV relativeFrom="paragraph">
              <wp:align>top</wp:align>
            </wp:positionV>
            <wp:extent cx="857250" cy="989558"/>
            <wp:effectExtent l="0" t="0" r="0" b="127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acalomija er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250" cy="989558"/>
                    </a:xfrm>
                    <a:prstGeom prst="rect">
                      <a:avLst/>
                    </a:prstGeom>
                  </pic:spPr>
                </pic:pic>
              </a:graphicData>
            </a:graphic>
          </wp:anchor>
        </w:drawing>
      </w:r>
      <w:r w:rsidR="00786C20" w:rsidRPr="009147DF">
        <w:rPr>
          <w:rFonts w:cstheme="minorHAnsi"/>
          <w:b/>
          <w:sz w:val="36"/>
          <w:szCs w:val="36"/>
        </w:rPr>
        <w:t>VŠEOBECN</w:t>
      </w:r>
      <w:r w:rsidR="002C2A6B" w:rsidRPr="009147DF">
        <w:rPr>
          <w:rFonts w:cstheme="minorHAnsi"/>
          <w:b/>
          <w:sz w:val="36"/>
          <w:szCs w:val="36"/>
        </w:rPr>
        <w:t>E</w:t>
      </w:r>
      <w:r w:rsidR="00786C20" w:rsidRPr="009147DF">
        <w:rPr>
          <w:rFonts w:cstheme="minorHAnsi"/>
          <w:b/>
          <w:sz w:val="36"/>
          <w:szCs w:val="36"/>
        </w:rPr>
        <w:t xml:space="preserve"> ZÁV</w:t>
      </w:r>
      <w:r w:rsidR="00307C3D" w:rsidRPr="009147DF">
        <w:rPr>
          <w:rFonts w:cstheme="minorHAnsi"/>
          <w:b/>
          <w:sz w:val="36"/>
          <w:szCs w:val="36"/>
        </w:rPr>
        <w:t>Ä</w:t>
      </w:r>
      <w:r w:rsidR="00786C20" w:rsidRPr="009147DF">
        <w:rPr>
          <w:rFonts w:cstheme="minorHAnsi"/>
          <w:b/>
          <w:sz w:val="36"/>
          <w:szCs w:val="36"/>
        </w:rPr>
        <w:t>ZNÉ NARIADENIE</w:t>
      </w:r>
    </w:p>
    <w:p w:rsidR="00DC6894" w:rsidRDefault="009D645E" w:rsidP="009D645E">
      <w:pPr>
        <w:rPr>
          <w:rFonts w:cstheme="minorHAnsi"/>
          <w:b/>
          <w:sz w:val="28"/>
          <w:szCs w:val="28"/>
        </w:rPr>
      </w:pPr>
      <w:r w:rsidRPr="009147DF">
        <w:rPr>
          <w:rFonts w:cstheme="minorHAnsi"/>
          <w:b/>
          <w:sz w:val="28"/>
          <w:szCs w:val="28"/>
        </w:rPr>
        <w:t xml:space="preserve">                      </w:t>
      </w:r>
      <w:r w:rsidR="009147DF">
        <w:rPr>
          <w:rFonts w:cstheme="minorHAnsi"/>
          <w:b/>
          <w:sz w:val="28"/>
          <w:szCs w:val="28"/>
        </w:rPr>
        <w:t xml:space="preserve">   </w:t>
      </w:r>
      <w:r w:rsidRPr="009147DF">
        <w:rPr>
          <w:rFonts w:cstheme="minorHAnsi"/>
          <w:b/>
          <w:sz w:val="28"/>
          <w:szCs w:val="28"/>
        </w:rPr>
        <w:t xml:space="preserve"> OBCE   MALÁ ČALOMIJA    </w:t>
      </w:r>
    </w:p>
    <w:p w:rsidR="00786C20" w:rsidRPr="009147DF" w:rsidRDefault="00DC6894" w:rsidP="009D645E">
      <w:pPr>
        <w:rPr>
          <w:rFonts w:cstheme="minorHAnsi"/>
          <w:b/>
          <w:sz w:val="28"/>
          <w:szCs w:val="28"/>
        </w:rPr>
      </w:pPr>
      <w:r>
        <w:rPr>
          <w:rFonts w:cstheme="minorHAnsi"/>
          <w:b/>
          <w:sz w:val="28"/>
          <w:szCs w:val="28"/>
        </w:rPr>
        <w:t xml:space="preserve">                                     </w:t>
      </w:r>
      <w:r w:rsidR="009D645E" w:rsidRPr="009147DF">
        <w:rPr>
          <w:rFonts w:cstheme="minorHAnsi"/>
          <w:b/>
          <w:sz w:val="28"/>
          <w:szCs w:val="28"/>
        </w:rPr>
        <w:t xml:space="preserve"> </w:t>
      </w:r>
      <w:r w:rsidR="00786C20" w:rsidRPr="009147DF">
        <w:rPr>
          <w:rFonts w:cstheme="minorHAnsi"/>
          <w:b/>
          <w:sz w:val="28"/>
          <w:szCs w:val="28"/>
        </w:rPr>
        <w:t>Č.</w:t>
      </w:r>
      <w:r w:rsidR="009D645E" w:rsidRPr="009147DF">
        <w:rPr>
          <w:rFonts w:cstheme="minorHAnsi"/>
          <w:b/>
          <w:sz w:val="28"/>
          <w:szCs w:val="28"/>
        </w:rPr>
        <w:t xml:space="preserve"> </w:t>
      </w:r>
      <w:r w:rsidR="000306B6">
        <w:rPr>
          <w:rFonts w:cstheme="minorHAnsi"/>
          <w:b/>
          <w:sz w:val="28"/>
          <w:szCs w:val="28"/>
        </w:rPr>
        <w:t xml:space="preserve"> 0</w:t>
      </w:r>
      <w:r w:rsidR="005806A0">
        <w:rPr>
          <w:rFonts w:cstheme="minorHAnsi"/>
          <w:b/>
          <w:sz w:val="28"/>
          <w:szCs w:val="28"/>
        </w:rPr>
        <w:t>1</w:t>
      </w:r>
      <w:r w:rsidR="00421957" w:rsidRPr="009147DF">
        <w:rPr>
          <w:rFonts w:cstheme="minorHAnsi"/>
          <w:b/>
          <w:sz w:val="28"/>
          <w:szCs w:val="28"/>
        </w:rPr>
        <w:t>/202</w:t>
      </w:r>
      <w:r w:rsidR="005806A0">
        <w:rPr>
          <w:rFonts w:cstheme="minorHAnsi"/>
          <w:b/>
          <w:sz w:val="28"/>
          <w:szCs w:val="28"/>
        </w:rPr>
        <w:t>4</w:t>
      </w:r>
    </w:p>
    <w:p w:rsidR="00DC6894" w:rsidRDefault="00677C63" w:rsidP="00DC6894">
      <w:pPr>
        <w:rPr>
          <w:rFonts w:ascii="Times New Roman" w:hAnsi="Times New Roman" w:cs="Times New Roman"/>
          <w:b/>
          <w:color w:val="FF0000"/>
          <w:sz w:val="32"/>
          <w:szCs w:val="32"/>
        </w:rPr>
      </w:pPr>
      <w:r w:rsidRPr="00677C63">
        <w:rPr>
          <w:rFonts w:ascii="Times New Roman" w:hAnsi="Times New Roman" w:cs="Times New Roman"/>
          <w:b/>
          <w:color w:val="FF0000"/>
          <w:sz w:val="32"/>
          <w:szCs w:val="32"/>
        </w:rPr>
        <w:t xml:space="preserve">            </w:t>
      </w:r>
    </w:p>
    <w:p w:rsidR="00786C20" w:rsidRPr="00BD68CD" w:rsidRDefault="00677C63" w:rsidP="00DC6894">
      <w:pPr>
        <w:rPr>
          <w:rFonts w:cstheme="minorHAnsi"/>
          <w:b/>
          <w:sz w:val="28"/>
          <w:szCs w:val="28"/>
        </w:rPr>
      </w:pPr>
      <w:r w:rsidRPr="00DC6894">
        <w:rPr>
          <w:rFonts w:ascii="Times New Roman" w:hAnsi="Times New Roman" w:cs="Times New Roman"/>
          <w:b/>
          <w:sz w:val="32"/>
          <w:szCs w:val="32"/>
        </w:rPr>
        <w:t xml:space="preserve">                   </w:t>
      </w:r>
      <w:r w:rsidR="00DC6894" w:rsidRPr="00DC6894">
        <w:rPr>
          <w:rFonts w:ascii="Times New Roman" w:hAnsi="Times New Roman" w:cs="Times New Roman"/>
          <w:b/>
          <w:sz w:val="32"/>
          <w:szCs w:val="32"/>
        </w:rPr>
        <w:t xml:space="preserve">  M</w:t>
      </w:r>
      <w:r w:rsidR="00786C20" w:rsidRPr="00BD68CD">
        <w:rPr>
          <w:rFonts w:cstheme="minorHAnsi"/>
          <w:b/>
          <w:sz w:val="28"/>
          <w:szCs w:val="28"/>
        </w:rPr>
        <w:t xml:space="preserve">iestnych daniach a miestnom poplatku za komunálne </w:t>
      </w:r>
      <w:r w:rsidR="00DC6894">
        <w:rPr>
          <w:rFonts w:cstheme="minorHAnsi"/>
          <w:b/>
          <w:sz w:val="28"/>
          <w:szCs w:val="28"/>
        </w:rPr>
        <w:t xml:space="preserve">                       </w:t>
      </w:r>
      <w:r w:rsidR="00260DAE">
        <w:rPr>
          <w:rFonts w:cstheme="minorHAnsi"/>
          <w:b/>
          <w:sz w:val="28"/>
          <w:szCs w:val="28"/>
        </w:rPr>
        <w:t xml:space="preserve">        </w:t>
      </w:r>
      <w:r w:rsidR="00260DAE" w:rsidRPr="00260DAE">
        <w:rPr>
          <w:rFonts w:cstheme="minorHAnsi"/>
          <w:b/>
          <w:sz w:val="28"/>
          <w:szCs w:val="28"/>
        </w:rPr>
        <w:t xml:space="preserve"> </w:t>
      </w:r>
      <w:r w:rsidR="00260DAE">
        <w:rPr>
          <w:rFonts w:cstheme="minorHAnsi"/>
          <w:b/>
          <w:sz w:val="28"/>
          <w:szCs w:val="28"/>
        </w:rPr>
        <w:t xml:space="preserve">    </w:t>
      </w:r>
      <w:r w:rsidR="00260DAE" w:rsidRPr="00BD68CD">
        <w:rPr>
          <w:rFonts w:cstheme="minorHAnsi"/>
          <w:b/>
          <w:sz w:val="28"/>
          <w:szCs w:val="28"/>
        </w:rPr>
        <w:t>odpady a drobné stavebné odpady</w:t>
      </w:r>
    </w:p>
    <w:p w:rsidR="006F442E" w:rsidRDefault="006F442E" w:rsidP="00C45F02">
      <w:pPr>
        <w:jc w:val="center"/>
        <w:rPr>
          <w:rFonts w:ascii="Times New Roman" w:hAnsi="Times New Roman" w:cs="Times New Roman"/>
          <w:b/>
          <w:sz w:val="28"/>
          <w:szCs w:val="28"/>
        </w:rPr>
      </w:pPr>
    </w:p>
    <w:p w:rsidR="007A6C10" w:rsidRPr="00DD196E" w:rsidRDefault="00005DDC" w:rsidP="004F46B0">
      <w:pPr>
        <w:jc w:val="both"/>
        <w:rPr>
          <w:rFonts w:cstheme="minorHAnsi"/>
          <w:sz w:val="24"/>
          <w:szCs w:val="24"/>
        </w:rPr>
      </w:pPr>
      <w:r w:rsidRPr="00DD196E">
        <w:rPr>
          <w:rFonts w:cstheme="minorHAnsi"/>
          <w:sz w:val="24"/>
          <w:szCs w:val="24"/>
        </w:rPr>
        <w:t>Obecné zastupiteľstvo obce Malá Čalomija vo veciach územnej samosprávy v zmysle ustanovenia § 4 ods. 3 písm. c), § 6 ods. 1 zákona č. 369/1990 Zb. o obecnom zriadení v znení neskorších právnych predpisov a v zmysle ustanovení § 2 ods. 1 a 2, § 8 ods. 2, § 12 ods. 2 a 3, § 16 ods. 2, § 17 ods. 2, 3 a 4, § 29, § 36, § 43, § 51, § 59, § 83 zákona č. 582/2004 Z. z. o miestnych daniach a miestnom poplatku za komunálne odpady a drobné stavebné odpady v znení neskorších predpisov (ďalej len „zákon o miestnych daniach a poplatku“) sa uznieslo na tomto: všeobecne záväznom nariadení</w:t>
      </w:r>
    </w:p>
    <w:p w:rsidR="006F442E" w:rsidRPr="004F46B0" w:rsidRDefault="006F442E" w:rsidP="00F16778">
      <w:pPr>
        <w:widowControl w:val="0"/>
        <w:autoSpaceDE w:val="0"/>
        <w:autoSpaceDN w:val="0"/>
        <w:spacing w:after="0" w:line="240" w:lineRule="auto"/>
        <w:ind w:right="1105"/>
        <w:rPr>
          <w:rFonts w:ascii="Times New Roman" w:eastAsia="Bookman Old Style" w:hAnsi="Times New Roman" w:cs="Times New Roman"/>
          <w:b/>
        </w:rPr>
      </w:pPr>
    </w:p>
    <w:p w:rsidR="005D0915" w:rsidRPr="004F46B0" w:rsidRDefault="005D0915" w:rsidP="007A6C10">
      <w:pPr>
        <w:widowControl w:val="0"/>
        <w:autoSpaceDE w:val="0"/>
        <w:autoSpaceDN w:val="0"/>
        <w:spacing w:after="0" w:line="240" w:lineRule="auto"/>
        <w:ind w:left="1105" w:right="1105"/>
        <w:jc w:val="center"/>
        <w:rPr>
          <w:rFonts w:ascii="Times New Roman" w:eastAsia="Bookman Old Style" w:hAnsi="Times New Roman" w:cs="Times New Roman"/>
          <w:b/>
        </w:rPr>
      </w:pPr>
    </w:p>
    <w:p w:rsidR="007A6C10" w:rsidRPr="00BD68CD" w:rsidRDefault="007A6C10" w:rsidP="007A6C10">
      <w:pPr>
        <w:widowControl w:val="0"/>
        <w:autoSpaceDE w:val="0"/>
        <w:autoSpaceDN w:val="0"/>
        <w:spacing w:after="0" w:line="240" w:lineRule="auto"/>
        <w:ind w:left="1105" w:right="1105"/>
        <w:jc w:val="center"/>
        <w:rPr>
          <w:rFonts w:eastAsia="Bookman Old Style" w:cstheme="minorHAnsi"/>
          <w:b/>
          <w:sz w:val="28"/>
          <w:szCs w:val="28"/>
        </w:rPr>
      </w:pPr>
      <w:r w:rsidRPr="00BD68CD">
        <w:rPr>
          <w:rFonts w:eastAsia="Bookman Old Style" w:cstheme="minorHAnsi"/>
          <w:b/>
          <w:sz w:val="28"/>
          <w:szCs w:val="28"/>
        </w:rPr>
        <w:t>PRVÁ ČASŤ</w:t>
      </w:r>
    </w:p>
    <w:p w:rsidR="007A6C10" w:rsidRPr="004F46B0" w:rsidRDefault="007A6C10" w:rsidP="007A6C10">
      <w:pPr>
        <w:widowControl w:val="0"/>
        <w:autoSpaceDE w:val="0"/>
        <w:autoSpaceDN w:val="0"/>
        <w:spacing w:after="0" w:line="240" w:lineRule="auto"/>
        <w:rPr>
          <w:rFonts w:ascii="Times New Roman" w:eastAsia="Arial Narrow" w:hAnsi="Times New Roman" w:cs="Times New Roman"/>
          <w:b/>
        </w:rPr>
      </w:pPr>
    </w:p>
    <w:p w:rsidR="007A6C10" w:rsidRPr="00BD68CD" w:rsidRDefault="007A6C10" w:rsidP="007A6C10">
      <w:pPr>
        <w:widowControl w:val="0"/>
        <w:autoSpaceDE w:val="0"/>
        <w:autoSpaceDN w:val="0"/>
        <w:spacing w:before="1" w:after="0" w:line="252" w:lineRule="exact"/>
        <w:ind w:left="1105" w:right="1105"/>
        <w:jc w:val="center"/>
        <w:rPr>
          <w:rFonts w:eastAsia="Bookman Old Style" w:cstheme="minorHAnsi"/>
          <w:b/>
          <w:sz w:val="28"/>
          <w:szCs w:val="28"/>
        </w:rPr>
      </w:pPr>
      <w:r w:rsidRPr="00BD68CD">
        <w:rPr>
          <w:rFonts w:eastAsia="Bookman Old Style" w:cstheme="minorHAnsi"/>
          <w:b/>
          <w:sz w:val="28"/>
          <w:szCs w:val="28"/>
        </w:rPr>
        <w:t>§ 1</w:t>
      </w:r>
    </w:p>
    <w:p w:rsidR="007A6C10" w:rsidRPr="00BD68CD" w:rsidRDefault="007A6C10" w:rsidP="007A6C10">
      <w:pPr>
        <w:widowControl w:val="0"/>
        <w:autoSpaceDE w:val="0"/>
        <w:autoSpaceDN w:val="0"/>
        <w:spacing w:after="0" w:line="252" w:lineRule="exact"/>
        <w:ind w:left="1105" w:right="1105"/>
        <w:jc w:val="center"/>
        <w:rPr>
          <w:rFonts w:eastAsia="Bookman Old Style" w:cstheme="minorHAnsi"/>
          <w:b/>
          <w:sz w:val="28"/>
          <w:szCs w:val="28"/>
        </w:rPr>
      </w:pPr>
      <w:r w:rsidRPr="00BD68CD">
        <w:rPr>
          <w:rFonts w:eastAsia="Bookman Old Style" w:cstheme="minorHAnsi"/>
          <w:b/>
          <w:sz w:val="28"/>
          <w:szCs w:val="28"/>
        </w:rPr>
        <w:t>Predmet úpravy</w:t>
      </w:r>
    </w:p>
    <w:p w:rsidR="00804111" w:rsidRPr="004F46B0" w:rsidRDefault="00804111" w:rsidP="007A6C10">
      <w:pPr>
        <w:widowControl w:val="0"/>
        <w:autoSpaceDE w:val="0"/>
        <w:autoSpaceDN w:val="0"/>
        <w:spacing w:after="0" w:line="252" w:lineRule="exact"/>
        <w:ind w:left="1105" w:right="1105"/>
        <w:jc w:val="center"/>
        <w:rPr>
          <w:rFonts w:ascii="Times New Roman" w:eastAsia="Bookman Old Style" w:hAnsi="Times New Roman" w:cs="Times New Roman"/>
          <w:b/>
        </w:rPr>
      </w:pPr>
    </w:p>
    <w:p w:rsidR="007A6C10" w:rsidRPr="00DD196E" w:rsidRDefault="009D29FA" w:rsidP="007A6C10">
      <w:pPr>
        <w:widowControl w:val="0"/>
        <w:autoSpaceDE w:val="0"/>
        <w:autoSpaceDN w:val="0"/>
        <w:spacing w:after="0" w:line="240" w:lineRule="auto"/>
        <w:rPr>
          <w:rFonts w:ascii="Times New Roman" w:eastAsia="Arial Narrow" w:hAnsi="Times New Roman" w:cs="Times New Roman"/>
          <w:b/>
          <w:sz w:val="24"/>
          <w:szCs w:val="24"/>
        </w:rPr>
      </w:pPr>
      <w:r w:rsidRPr="00DD196E">
        <w:rPr>
          <w:sz w:val="24"/>
          <w:szCs w:val="24"/>
        </w:rPr>
        <w:t xml:space="preserve">    Týmto všeobecne záväzným nariadením (ďalej len „nariadenie“) obec Malá Čalomija (ďalej len „správca dane“)                                                                                                                                                             </w:t>
      </w:r>
      <w:r w:rsidR="00804111" w:rsidRPr="00DD196E">
        <w:rPr>
          <w:sz w:val="24"/>
          <w:szCs w:val="24"/>
        </w:rPr>
        <w:t xml:space="preserve">     </w:t>
      </w:r>
      <w:r w:rsidRPr="00DD196E">
        <w:rPr>
          <w:sz w:val="24"/>
          <w:szCs w:val="24"/>
        </w:rPr>
        <w:t xml:space="preserve">a) </w:t>
      </w:r>
      <w:r w:rsidR="00804111" w:rsidRPr="00DD196E">
        <w:rPr>
          <w:sz w:val="24"/>
          <w:szCs w:val="24"/>
        </w:rPr>
        <w:t xml:space="preserve"> </w:t>
      </w:r>
      <w:r w:rsidRPr="00DD196E">
        <w:rPr>
          <w:sz w:val="24"/>
          <w:szCs w:val="24"/>
        </w:rPr>
        <w:t>ustanovuje miestne dane a miestny poplatok za komunálne odpady a drobné stavebné odpady (ďalej len „poplatok“),                                                                                                                                                           b)</w:t>
      </w:r>
      <w:r w:rsidR="00804111" w:rsidRPr="00DD196E">
        <w:rPr>
          <w:sz w:val="24"/>
          <w:szCs w:val="24"/>
        </w:rPr>
        <w:t xml:space="preserve">  </w:t>
      </w:r>
      <w:r w:rsidRPr="00DD196E">
        <w:rPr>
          <w:sz w:val="24"/>
          <w:szCs w:val="24"/>
        </w:rPr>
        <w:t xml:space="preserve">určuje sadzbu dane a poplatku, spôsob vyberania dane a poplatku, daňovú povinnosť daňovníka a </w:t>
      </w:r>
      <w:r w:rsidR="00804111" w:rsidRPr="00DD196E">
        <w:rPr>
          <w:sz w:val="24"/>
          <w:szCs w:val="24"/>
        </w:rPr>
        <w:t xml:space="preserve">          </w:t>
      </w:r>
      <w:r w:rsidRPr="00DD196E">
        <w:rPr>
          <w:sz w:val="24"/>
          <w:szCs w:val="24"/>
        </w:rPr>
        <w:t>poplatníka,</w:t>
      </w:r>
      <w:r w:rsidR="00804111" w:rsidRPr="00DD196E">
        <w:rPr>
          <w:sz w:val="24"/>
          <w:szCs w:val="24"/>
        </w:rPr>
        <w:t xml:space="preserve">                                                                                                                                                                    </w:t>
      </w:r>
      <w:r w:rsidRPr="00DD196E">
        <w:rPr>
          <w:sz w:val="24"/>
          <w:szCs w:val="24"/>
        </w:rPr>
        <w:t xml:space="preserve"> c) </w:t>
      </w:r>
      <w:r w:rsidR="00804111" w:rsidRPr="00DD196E">
        <w:rPr>
          <w:sz w:val="24"/>
          <w:szCs w:val="24"/>
        </w:rPr>
        <w:t xml:space="preserve"> </w:t>
      </w:r>
      <w:r w:rsidRPr="00DD196E">
        <w:rPr>
          <w:sz w:val="24"/>
          <w:szCs w:val="24"/>
        </w:rPr>
        <w:t xml:space="preserve">ustanovuje oslobodenie od dane, </w:t>
      </w:r>
      <w:r w:rsidR="00804111" w:rsidRPr="00DD196E">
        <w:rPr>
          <w:sz w:val="24"/>
          <w:szCs w:val="24"/>
        </w:rPr>
        <w:t xml:space="preserve">                                                                                                                       </w:t>
      </w:r>
      <w:r w:rsidRPr="00DD196E">
        <w:rPr>
          <w:sz w:val="24"/>
          <w:szCs w:val="24"/>
        </w:rPr>
        <w:t xml:space="preserve">d) </w:t>
      </w:r>
      <w:r w:rsidR="00804111" w:rsidRPr="00DD196E">
        <w:rPr>
          <w:sz w:val="24"/>
          <w:szCs w:val="24"/>
        </w:rPr>
        <w:t xml:space="preserve"> </w:t>
      </w:r>
      <w:r w:rsidRPr="00DD196E">
        <w:rPr>
          <w:sz w:val="24"/>
          <w:szCs w:val="24"/>
        </w:rPr>
        <w:t>podmienky zníženia alebo odpustenia poplatku</w:t>
      </w:r>
    </w:p>
    <w:p w:rsidR="007A6C10" w:rsidRDefault="007A6C10" w:rsidP="007A6C10">
      <w:pPr>
        <w:widowControl w:val="0"/>
        <w:autoSpaceDE w:val="0"/>
        <w:autoSpaceDN w:val="0"/>
        <w:spacing w:after="0" w:line="240" w:lineRule="auto"/>
        <w:rPr>
          <w:rFonts w:ascii="Times New Roman" w:eastAsia="Arial Narrow" w:hAnsi="Times New Roman" w:cs="Times New Roman"/>
        </w:rPr>
      </w:pPr>
    </w:p>
    <w:p w:rsidR="006F442E" w:rsidRPr="00BD68CD" w:rsidRDefault="006F442E" w:rsidP="007A6C10">
      <w:pPr>
        <w:widowControl w:val="0"/>
        <w:autoSpaceDE w:val="0"/>
        <w:autoSpaceDN w:val="0"/>
        <w:spacing w:after="0" w:line="240" w:lineRule="auto"/>
        <w:rPr>
          <w:rFonts w:eastAsia="Arial Narrow" w:cstheme="minorHAnsi"/>
        </w:rPr>
      </w:pPr>
    </w:p>
    <w:p w:rsidR="007A6C10" w:rsidRPr="00BD68CD" w:rsidRDefault="007A6C10" w:rsidP="007A6C10">
      <w:pPr>
        <w:widowControl w:val="0"/>
        <w:autoSpaceDE w:val="0"/>
        <w:autoSpaceDN w:val="0"/>
        <w:spacing w:after="0" w:line="240" w:lineRule="auto"/>
        <w:ind w:left="1105" w:right="1105"/>
        <w:jc w:val="center"/>
        <w:rPr>
          <w:rFonts w:eastAsia="Bookman Old Style" w:cstheme="minorHAnsi"/>
          <w:b/>
          <w:sz w:val="28"/>
          <w:szCs w:val="28"/>
        </w:rPr>
      </w:pPr>
      <w:r w:rsidRPr="00BD68CD">
        <w:rPr>
          <w:rFonts w:eastAsia="Bookman Old Style" w:cstheme="minorHAnsi"/>
          <w:b/>
          <w:sz w:val="28"/>
          <w:szCs w:val="28"/>
        </w:rPr>
        <w:t>§ 2</w:t>
      </w:r>
    </w:p>
    <w:p w:rsidR="007A6C10" w:rsidRPr="00BD68CD" w:rsidRDefault="007A6C10" w:rsidP="007A6C10">
      <w:pPr>
        <w:widowControl w:val="0"/>
        <w:autoSpaceDE w:val="0"/>
        <w:autoSpaceDN w:val="0"/>
        <w:spacing w:after="0" w:line="240" w:lineRule="auto"/>
        <w:ind w:left="1105" w:right="1105"/>
        <w:jc w:val="center"/>
        <w:rPr>
          <w:rFonts w:eastAsia="Bookman Old Style" w:cstheme="minorHAnsi"/>
          <w:b/>
          <w:sz w:val="28"/>
          <w:szCs w:val="28"/>
        </w:rPr>
      </w:pPr>
      <w:r w:rsidRPr="00BD68CD">
        <w:rPr>
          <w:rFonts w:eastAsia="Bookman Old Style" w:cstheme="minorHAnsi"/>
          <w:b/>
          <w:sz w:val="28"/>
          <w:szCs w:val="28"/>
        </w:rPr>
        <w:t>Druhy miestnych daní</w:t>
      </w:r>
    </w:p>
    <w:p w:rsidR="00804111" w:rsidRPr="00BD68CD" w:rsidRDefault="00804111" w:rsidP="007A6C10">
      <w:pPr>
        <w:widowControl w:val="0"/>
        <w:autoSpaceDE w:val="0"/>
        <w:autoSpaceDN w:val="0"/>
        <w:spacing w:after="0" w:line="240" w:lineRule="auto"/>
        <w:ind w:left="1105" w:right="1105"/>
        <w:jc w:val="center"/>
        <w:rPr>
          <w:rFonts w:eastAsia="Bookman Old Style" w:cstheme="minorHAnsi"/>
          <w:b/>
        </w:rPr>
      </w:pPr>
    </w:p>
    <w:p w:rsidR="006F442E" w:rsidRPr="00BD68CD" w:rsidRDefault="006F442E" w:rsidP="007A6C10">
      <w:pPr>
        <w:widowControl w:val="0"/>
        <w:autoSpaceDE w:val="0"/>
        <w:autoSpaceDN w:val="0"/>
        <w:spacing w:after="0" w:line="240" w:lineRule="auto"/>
        <w:ind w:left="1105" w:right="1105"/>
        <w:jc w:val="center"/>
        <w:rPr>
          <w:rFonts w:eastAsia="Bookman Old Style" w:cstheme="minorHAnsi"/>
          <w:b/>
        </w:rPr>
      </w:pPr>
    </w:p>
    <w:p w:rsidR="007A6C10" w:rsidRPr="00DD196E" w:rsidRDefault="009D29FA" w:rsidP="007A6C10">
      <w:pPr>
        <w:widowControl w:val="0"/>
        <w:autoSpaceDE w:val="0"/>
        <w:autoSpaceDN w:val="0"/>
        <w:spacing w:before="11" w:after="0" w:line="240" w:lineRule="auto"/>
        <w:rPr>
          <w:rFonts w:eastAsia="Arial Narrow" w:cstheme="minorHAnsi"/>
          <w:b/>
          <w:sz w:val="24"/>
          <w:szCs w:val="24"/>
        </w:rPr>
      </w:pPr>
      <w:r w:rsidRPr="00DD196E">
        <w:rPr>
          <w:rFonts w:cstheme="minorHAnsi"/>
          <w:sz w:val="24"/>
          <w:szCs w:val="24"/>
        </w:rPr>
        <w:t>1) Správca dane zav</w:t>
      </w:r>
      <w:r w:rsidR="00711793" w:rsidRPr="00DD196E">
        <w:rPr>
          <w:rFonts w:cstheme="minorHAnsi"/>
          <w:sz w:val="24"/>
          <w:szCs w:val="24"/>
        </w:rPr>
        <w:t>ádza a ukladá od 1. januára 202</w:t>
      </w:r>
      <w:r w:rsidR="000B2422">
        <w:rPr>
          <w:rFonts w:cstheme="minorHAnsi"/>
          <w:sz w:val="24"/>
          <w:szCs w:val="24"/>
        </w:rPr>
        <w:t>5</w:t>
      </w:r>
      <w:r w:rsidRPr="00DD196E">
        <w:rPr>
          <w:rFonts w:cstheme="minorHAnsi"/>
          <w:sz w:val="24"/>
          <w:szCs w:val="24"/>
        </w:rPr>
        <w:t xml:space="preserve">  na svojom území tieto miestne dane:</w:t>
      </w:r>
    </w:p>
    <w:p w:rsidR="007A6C10" w:rsidRPr="00DD196E" w:rsidRDefault="007A6C10" w:rsidP="007A6C10">
      <w:pPr>
        <w:widowControl w:val="0"/>
        <w:numPr>
          <w:ilvl w:val="0"/>
          <w:numId w:val="1"/>
        </w:numPr>
        <w:tabs>
          <w:tab w:val="left" w:pos="529"/>
          <w:tab w:val="left" w:pos="530"/>
        </w:tabs>
        <w:autoSpaceDE w:val="0"/>
        <w:autoSpaceDN w:val="0"/>
        <w:spacing w:before="1" w:after="0" w:line="252" w:lineRule="exact"/>
        <w:ind w:hanging="413"/>
        <w:rPr>
          <w:rFonts w:eastAsia="Arial Narrow" w:cstheme="minorHAnsi"/>
          <w:sz w:val="24"/>
          <w:szCs w:val="24"/>
        </w:rPr>
      </w:pPr>
      <w:r w:rsidRPr="00DD196E">
        <w:rPr>
          <w:rFonts w:eastAsia="Arial Narrow" w:cstheme="minorHAnsi"/>
          <w:sz w:val="24"/>
          <w:szCs w:val="24"/>
        </w:rPr>
        <w:t>daň z</w:t>
      </w:r>
      <w:r w:rsidRPr="00DD196E">
        <w:rPr>
          <w:rFonts w:eastAsia="Arial Narrow" w:cstheme="minorHAnsi"/>
          <w:spacing w:val="-2"/>
          <w:sz w:val="24"/>
          <w:szCs w:val="24"/>
        </w:rPr>
        <w:t xml:space="preserve"> </w:t>
      </w:r>
      <w:r w:rsidRPr="00DD196E">
        <w:rPr>
          <w:rFonts w:eastAsia="Arial Narrow" w:cstheme="minorHAnsi"/>
          <w:sz w:val="24"/>
          <w:szCs w:val="24"/>
        </w:rPr>
        <w:t>nehnuteľností,</w:t>
      </w:r>
    </w:p>
    <w:p w:rsidR="007A6C10" w:rsidRPr="00DD196E" w:rsidRDefault="007A6C10" w:rsidP="007A6C10">
      <w:pPr>
        <w:widowControl w:val="0"/>
        <w:numPr>
          <w:ilvl w:val="0"/>
          <w:numId w:val="1"/>
        </w:numPr>
        <w:tabs>
          <w:tab w:val="left" w:pos="529"/>
          <w:tab w:val="left" w:pos="530"/>
        </w:tabs>
        <w:autoSpaceDE w:val="0"/>
        <w:autoSpaceDN w:val="0"/>
        <w:spacing w:after="0" w:line="252" w:lineRule="exact"/>
        <w:ind w:hanging="413"/>
        <w:rPr>
          <w:rFonts w:eastAsia="Arial Narrow" w:cstheme="minorHAnsi"/>
          <w:sz w:val="24"/>
          <w:szCs w:val="24"/>
        </w:rPr>
      </w:pPr>
      <w:r w:rsidRPr="00DD196E">
        <w:rPr>
          <w:rFonts w:eastAsia="Arial Narrow" w:cstheme="minorHAnsi"/>
          <w:sz w:val="24"/>
          <w:szCs w:val="24"/>
        </w:rPr>
        <w:t>daň za</w:t>
      </w:r>
      <w:r w:rsidRPr="00DD196E">
        <w:rPr>
          <w:rFonts w:eastAsia="Arial Narrow" w:cstheme="minorHAnsi"/>
          <w:spacing w:val="-3"/>
          <w:sz w:val="24"/>
          <w:szCs w:val="24"/>
        </w:rPr>
        <w:t xml:space="preserve"> </w:t>
      </w:r>
      <w:r w:rsidRPr="00DD196E">
        <w:rPr>
          <w:rFonts w:eastAsia="Arial Narrow" w:cstheme="minorHAnsi"/>
          <w:sz w:val="24"/>
          <w:szCs w:val="24"/>
        </w:rPr>
        <w:t>psa,</w:t>
      </w:r>
    </w:p>
    <w:p w:rsidR="007A6C10" w:rsidRPr="00DD196E" w:rsidRDefault="007A6C10" w:rsidP="007A6C10">
      <w:pPr>
        <w:widowControl w:val="0"/>
        <w:numPr>
          <w:ilvl w:val="0"/>
          <w:numId w:val="1"/>
        </w:numPr>
        <w:tabs>
          <w:tab w:val="left" w:pos="519"/>
          <w:tab w:val="left" w:pos="520"/>
        </w:tabs>
        <w:autoSpaceDE w:val="0"/>
        <w:autoSpaceDN w:val="0"/>
        <w:spacing w:before="1" w:after="0" w:line="252" w:lineRule="exact"/>
        <w:ind w:left="519" w:hanging="403"/>
        <w:rPr>
          <w:rFonts w:eastAsia="Arial Narrow" w:cstheme="minorHAnsi"/>
          <w:sz w:val="24"/>
          <w:szCs w:val="24"/>
        </w:rPr>
      </w:pPr>
      <w:r w:rsidRPr="00DD196E">
        <w:rPr>
          <w:rFonts w:eastAsia="Arial Narrow" w:cstheme="minorHAnsi"/>
          <w:sz w:val="24"/>
          <w:szCs w:val="24"/>
        </w:rPr>
        <w:t>daň za užívanie verejného</w:t>
      </w:r>
      <w:r w:rsidRPr="00DD196E">
        <w:rPr>
          <w:rFonts w:eastAsia="Arial Narrow" w:cstheme="minorHAnsi"/>
          <w:spacing w:val="-5"/>
          <w:sz w:val="24"/>
          <w:szCs w:val="24"/>
        </w:rPr>
        <w:t xml:space="preserve"> </w:t>
      </w:r>
      <w:r w:rsidRPr="00DD196E">
        <w:rPr>
          <w:rFonts w:eastAsia="Arial Narrow" w:cstheme="minorHAnsi"/>
          <w:sz w:val="24"/>
          <w:szCs w:val="24"/>
        </w:rPr>
        <w:t>priestranstva,</w:t>
      </w:r>
    </w:p>
    <w:p w:rsidR="007A6C10" w:rsidRPr="00DD196E" w:rsidRDefault="007A6C10" w:rsidP="007A6C10">
      <w:pPr>
        <w:widowControl w:val="0"/>
        <w:autoSpaceDE w:val="0"/>
        <w:autoSpaceDN w:val="0"/>
        <w:spacing w:after="0" w:line="240" w:lineRule="auto"/>
        <w:rPr>
          <w:rFonts w:eastAsia="Arial Narrow" w:cstheme="minorHAnsi"/>
          <w:sz w:val="24"/>
          <w:szCs w:val="24"/>
        </w:rPr>
      </w:pPr>
    </w:p>
    <w:p w:rsidR="00F949E3" w:rsidRPr="00BD68CD" w:rsidRDefault="009D29FA" w:rsidP="00F949E3">
      <w:pPr>
        <w:widowControl w:val="0"/>
        <w:tabs>
          <w:tab w:val="left" w:pos="388"/>
        </w:tabs>
        <w:autoSpaceDE w:val="0"/>
        <w:autoSpaceDN w:val="0"/>
        <w:spacing w:before="1" w:after="0" w:line="240" w:lineRule="auto"/>
        <w:rPr>
          <w:rFonts w:eastAsia="Arial Narrow" w:cstheme="minorHAnsi"/>
        </w:rPr>
      </w:pPr>
      <w:r w:rsidRPr="00DD196E">
        <w:rPr>
          <w:rFonts w:cstheme="minorHAnsi"/>
          <w:sz w:val="24"/>
          <w:szCs w:val="24"/>
        </w:rPr>
        <w:t xml:space="preserve"> 2)  Správc</w:t>
      </w:r>
      <w:r w:rsidR="00711793" w:rsidRPr="00DD196E">
        <w:rPr>
          <w:rFonts w:cstheme="minorHAnsi"/>
          <w:sz w:val="24"/>
          <w:szCs w:val="24"/>
        </w:rPr>
        <w:t>a dane ukladá od 1. januára 202</w:t>
      </w:r>
      <w:r w:rsidR="000B2422">
        <w:rPr>
          <w:rFonts w:cstheme="minorHAnsi"/>
          <w:sz w:val="24"/>
          <w:szCs w:val="24"/>
        </w:rPr>
        <w:t>5</w:t>
      </w:r>
      <w:r w:rsidRPr="00DD196E">
        <w:rPr>
          <w:rFonts w:cstheme="minorHAnsi"/>
          <w:sz w:val="24"/>
          <w:szCs w:val="24"/>
        </w:rPr>
        <w:t xml:space="preserve"> na svojom území miestny poplatok za </w:t>
      </w:r>
      <w:r w:rsidR="000B2422">
        <w:rPr>
          <w:rFonts w:cstheme="minorHAnsi"/>
          <w:sz w:val="24"/>
          <w:szCs w:val="24"/>
        </w:rPr>
        <w:t xml:space="preserve">                        </w:t>
      </w:r>
      <w:r w:rsidRPr="006802A5">
        <w:rPr>
          <w:rFonts w:cstheme="minorHAnsi"/>
          <w:sz w:val="24"/>
          <w:szCs w:val="24"/>
        </w:rPr>
        <w:t>komunálne odpady a drobné stavebné odpad</w:t>
      </w:r>
      <w:r w:rsidR="00F16778">
        <w:rPr>
          <w:rFonts w:cstheme="minorHAnsi"/>
          <w:sz w:val="24"/>
          <w:szCs w:val="24"/>
        </w:rPr>
        <w:t xml:space="preserve">                                                                      </w:t>
      </w:r>
      <w:r w:rsidR="00F16778" w:rsidRPr="00F16778">
        <w:rPr>
          <w:rFonts w:cstheme="minorHAnsi"/>
        </w:rPr>
        <w:t>2/10</w:t>
      </w:r>
    </w:p>
    <w:p w:rsidR="00F949E3" w:rsidRDefault="00DC6894" w:rsidP="00DC6894">
      <w:pPr>
        <w:widowControl w:val="0"/>
        <w:tabs>
          <w:tab w:val="left" w:pos="8085"/>
        </w:tabs>
        <w:autoSpaceDE w:val="0"/>
        <w:autoSpaceDN w:val="0"/>
        <w:spacing w:before="1" w:after="0" w:line="240" w:lineRule="auto"/>
        <w:rPr>
          <w:rFonts w:ascii="Times New Roman" w:eastAsia="Arial Narrow" w:hAnsi="Times New Roman" w:cs="Times New Roman"/>
        </w:rPr>
      </w:pPr>
      <w:r>
        <w:rPr>
          <w:rFonts w:ascii="Times New Roman" w:eastAsia="Arial Narrow" w:hAnsi="Times New Roman" w:cs="Times New Roman"/>
        </w:rPr>
        <w:lastRenderedPageBreak/>
        <w:tab/>
      </w:r>
    </w:p>
    <w:p w:rsidR="0063404A" w:rsidRPr="0020294A" w:rsidRDefault="0020294A" w:rsidP="002F3CF2">
      <w:pPr>
        <w:widowControl w:val="0"/>
        <w:autoSpaceDE w:val="0"/>
        <w:autoSpaceDN w:val="0"/>
        <w:spacing w:before="78" w:after="0" w:line="252" w:lineRule="exact"/>
        <w:ind w:left="1105" w:right="1105"/>
        <w:jc w:val="center"/>
        <w:rPr>
          <w:rFonts w:eastAsia="Bookman Old Style" w:cstheme="minorHAnsi"/>
        </w:rPr>
      </w:pPr>
      <w:r w:rsidRPr="0020294A">
        <w:rPr>
          <w:rFonts w:eastAsia="Bookman Old Style" w:cstheme="minorHAnsi"/>
        </w:rPr>
        <w:t xml:space="preserve">                                                           </w:t>
      </w:r>
      <w:r w:rsidR="00F858C7">
        <w:rPr>
          <w:rFonts w:eastAsia="Bookman Old Style" w:cstheme="minorHAnsi"/>
        </w:rPr>
        <w:t xml:space="preserve">                                                        </w:t>
      </w:r>
      <w:r w:rsidRPr="0020294A">
        <w:rPr>
          <w:rFonts w:eastAsia="Bookman Old Style" w:cstheme="minorHAnsi"/>
        </w:rPr>
        <w:t xml:space="preserve">         </w:t>
      </w:r>
      <w:r>
        <w:rPr>
          <w:rFonts w:eastAsia="Bookman Old Style" w:cstheme="minorHAnsi"/>
        </w:rPr>
        <w:t xml:space="preserve">                                                                                                                                </w:t>
      </w:r>
    </w:p>
    <w:p w:rsidR="0063404A" w:rsidRDefault="0063404A" w:rsidP="002F3CF2">
      <w:pPr>
        <w:widowControl w:val="0"/>
        <w:autoSpaceDE w:val="0"/>
        <w:autoSpaceDN w:val="0"/>
        <w:spacing w:after="0" w:line="252" w:lineRule="exact"/>
        <w:ind w:left="1105" w:right="1105"/>
        <w:jc w:val="center"/>
        <w:rPr>
          <w:rFonts w:eastAsia="Bookman Old Style" w:cstheme="minorHAnsi"/>
          <w:b/>
          <w:sz w:val="28"/>
          <w:szCs w:val="28"/>
        </w:rPr>
      </w:pPr>
      <w:r>
        <w:rPr>
          <w:rFonts w:eastAsia="Bookman Old Style" w:cstheme="minorHAnsi"/>
          <w:b/>
          <w:sz w:val="28"/>
          <w:szCs w:val="28"/>
        </w:rPr>
        <w:t>§3</w:t>
      </w:r>
    </w:p>
    <w:p w:rsidR="000B2422" w:rsidRDefault="000B2422" w:rsidP="002F3CF2">
      <w:pPr>
        <w:widowControl w:val="0"/>
        <w:autoSpaceDE w:val="0"/>
        <w:autoSpaceDN w:val="0"/>
        <w:spacing w:after="0" w:line="252" w:lineRule="exact"/>
        <w:ind w:left="1105" w:right="1105"/>
        <w:jc w:val="center"/>
        <w:rPr>
          <w:rFonts w:eastAsia="Bookman Old Style" w:cstheme="minorHAnsi"/>
          <w:b/>
          <w:sz w:val="28"/>
          <w:szCs w:val="28"/>
        </w:rPr>
      </w:pPr>
    </w:p>
    <w:p w:rsidR="002F3CF2" w:rsidRPr="00BD68CD" w:rsidRDefault="002F3CF2" w:rsidP="002F3CF2">
      <w:pPr>
        <w:widowControl w:val="0"/>
        <w:autoSpaceDE w:val="0"/>
        <w:autoSpaceDN w:val="0"/>
        <w:spacing w:after="0" w:line="252" w:lineRule="exact"/>
        <w:ind w:left="1105" w:right="1105"/>
        <w:jc w:val="center"/>
        <w:rPr>
          <w:rFonts w:eastAsia="Bookman Old Style" w:cstheme="minorHAnsi"/>
          <w:b/>
          <w:sz w:val="28"/>
          <w:szCs w:val="28"/>
        </w:rPr>
      </w:pPr>
      <w:r w:rsidRPr="00BD68CD">
        <w:rPr>
          <w:rFonts w:eastAsia="Bookman Old Style" w:cstheme="minorHAnsi"/>
          <w:b/>
          <w:sz w:val="28"/>
          <w:szCs w:val="28"/>
        </w:rPr>
        <w:t>Zdaňovacie obdobie</w:t>
      </w:r>
    </w:p>
    <w:p w:rsidR="002F3CF2" w:rsidRPr="00BD68CD" w:rsidRDefault="002F3CF2" w:rsidP="002F3CF2">
      <w:pPr>
        <w:widowControl w:val="0"/>
        <w:autoSpaceDE w:val="0"/>
        <w:autoSpaceDN w:val="0"/>
        <w:spacing w:after="0" w:line="240" w:lineRule="auto"/>
        <w:rPr>
          <w:rFonts w:eastAsia="Arial Narrow" w:cstheme="minorHAnsi"/>
          <w:b/>
          <w:sz w:val="28"/>
          <w:szCs w:val="28"/>
        </w:rPr>
      </w:pPr>
    </w:p>
    <w:p w:rsidR="006F442E" w:rsidRPr="004F46B0" w:rsidRDefault="006F442E" w:rsidP="002F3CF2">
      <w:pPr>
        <w:widowControl w:val="0"/>
        <w:autoSpaceDE w:val="0"/>
        <w:autoSpaceDN w:val="0"/>
        <w:spacing w:after="0" w:line="240" w:lineRule="auto"/>
        <w:rPr>
          <w:rFonts w:ascii="Times New Roman" w:eastAsia="Arial Narrow" w:hAnsi="Times New Roman" w:cs="Times New Roman"/>
          <w:b/>
        </w:rPr>
      </w:pPr>
    </w:p>
    <w:p w:rsidR="006F442E" w:rsidRPr="00DD196E" w:rsidRDefault="00AE2692" w:rsidP="00096D1D">
      <w:pPr>
        <w:widowControl w:val="0"/>
        <w:autoSpaceDE w:val="0"/>
        <w:autoSpaceDN w:val="0"/>
        <w:spacing w:after="0" w:line="252" w:lineRule="exact"/>
        <w:ind w:right="1105"/>
        <w:rPr>
          <w:rFonts w:ascii="Times New Roman" w:eastAsia="Bookman Old Style" w:hAnsi="Times New Roman" w:cs="Times New Roman"/>
          <w:b/>
          <w:sz w:val="24"/>
          <w:szCs w:val="24"/>
        </w:rPr>
      </w:pPr>
      <w:r w:rsidRPr="00DD196E">
        <w:rPr>
          <w:sz w:val="24"/>
          <w:szCs w:val="24"/>
        </w:rPr>
        <w:t>Zdaňovacím obdobím dane z nehnuteľnosti, dane za psa a poplatku za komunálny odpad a drobný stavebný odpad je kalendárny rok, ak § 90 ods. 3 až 6 zákona neustanovuje inak.</w:t>
      </w:r>
    </w:p>
    <w:p w:rsidR="00034566" w:rsidRDefault="00034566" w:rsidP="004F1E80">
      <w:pPr>
        <w:widowControl w:val="0"/>
        <w:autoSpaceDE w:val="0"/>
        <w:autoSpaceDN w:val="0"/>
        <w:spacing w:after="0" w:line="252" w:lineRule="exact"/>
        <w:ind w:right="1105"/>
        <w:jc w:val="center"/>
        <w:rPr>
          <w:rFonts w:ascii="Times New Roman" w:eastAsia="Bookman Old Style" w:hAnsi="Times New Roman" w:cs="Times New Roman"/>
          <w:b/>
          <w:sz w:val="24"/>
          <w:szCs w:val="24"/>
        </w:rPr>
      </w:pPr>
    </w:p>
    <w:p w:rsidR="00DB7B06" w:rsidRDefault="00DB7B06" w:rsidP="002F3CF2">
      <w:pPr>
        <w:widowControl w:val="0"/>
        <w:autoSpaceDE w:val="0"/>
        <w:autoSpaceDN w:val="0"/>
        <w:spacing w:after="0" w:line="252" w:lineRule="exact"/>
        <w:ind w:left="1105" w:right="1105"/>
        <w:jc w:val="center"/>
        <w:rPr>
          <w:rFonts w:ascii="Times New Roman" w:eastAsia="Bookman Old Style" w:hAnsi="Times New Roman" w:cs="Times New Roman"/>
          <w:b/>
          <w:sz w:val="24"/>
          <w:szCs w:val="24"/>
        </w:rPr>
      </w:pPr>
    </w:p>
    <w:p w:rsidR="004F1E80" w:rsidRPr="00316821" w:rsidRDefault="004F1E80" w:rsidP="002F3CF2">
      <w:pPr>
        <w:widowControl w:val="0"/>
        <w:autoSpaceDE w:val="0"/>
        <w:autoSpaceDN w:val="0"/>
        <w:spacing w:after="0" w:line="252" w:lineRule="exact"/>
        <w:ind w:left="1105" w:right="1105"/>
        <w:jc w:val="center"/>
        <w:rPr>
          <w:rFonts w:eastAsia="Bookman Old Style" w:cstheme="minorHAnsi"/>
          <w:b/>
          <w:sz w:val="24"/>
          <w:szCs w:val="24"/>
        </w:rPr>
      </w:pPr>
    </w:p>
    <w:p w:rsidR="002F3CF2" w:rsidRPr="00BD68CD" w:rsidRDefault="002F3CF2" w:rsidP="002F3CF2">
      <w:pPr>
        <w:widowControl w:val="0"/>
        <w:autoSpaceDE w:val="0"/>
        <w:autoSpaceDN w:val="0"/>
        <w:spacing w:after="0" w:line="252" w:lineRule="exact"/>
        <w:ind w:left="1105" w:right="1105"/>
        <w:jc w:val="center"/>
        <w:rPr>
          <w:rFonts w:eastAsia="Bookman Old Style" w:cstheme="minorHAnsi"/>
          <w:b/>
          <w:sz w:val="28"/>
          <w:szCs w:val="28"/>
        </w:rPr>
      </w:pPr>
      <w:r w:rsidRPr="00BD68CD">
        <w:rPr>
          <w:rFonts w:eastAsia="Bookman Old Style" w:cstheme="minorHAnsi"/>
          <w:b/>
          <w:sz w:val="28"/>
          <w:szCs w:val="28"/>
        </w:rPr>
        <w:t>DRUH</w:t>
      </w:r>
      <w:r w:rsidR="00316821" w:rsidRPr="00BD68CD">
        <w:rPr>
          <w:rFonts w:eastAsia="Bookman Old Style" w:cstheme="minorHAnsi"/>
          <w:b/>
          <w:sz w:val="28"/>
          <w:szCs w:val="28"/>
        </w:rPr>
        <w:t>Á</w:t>
      </w:r>
      <w:r w:rsidRPr="00BD68CD">
        <w:rPr>
          <w:rFonts w:eastAsia="Bookman Old Style" w:cstheme="minorHAnsi"/>
          <w:b/>
          <w:sz w:val="28"/>
          <w:szCs w:val="28"/>
        </w:rPr>
        <w:t xml:space="preserve"> </w:t>
      </w:r>
      <w:r w:rsidR="009147DF">
        <w:rPr>
          <w:rFonts w:eastAsia="Bookman Old Style" w:cstheme="minorHAnsi"/>
          <w:b/>
          <w:sz w:val="28"/>
          <w:szCs w:val="28"/>
        </w:rPr>
        <w:t>Č</w:t>
      </w:r>
      <w:r w:rsidRPr="00BD68CD">
        <w:rPr>
          <w:rFonts w:eastAsia="Bookman Old Style" w:cstheme="minorHAnsi"/>
          <w:b/>
          <w:sz w:val="28"/>
          <w:szCs w:val="28"/>
        </w:rPr>
        <w:t>ASŤ</w:t>
      </w:r>
    </w:p>
    <w:p w:rsidR="004F46B0" w:rsidRDefault="004F46B0" w:rsidP="002F3CF2">
      <w:pPr>
        <w:widowControl w:val="0"/>
        <w:autoSpaceDE w:val="0"/>
        <w:autoSpaceDN w:val="0"/>
        <w:spacing w:after="0" w:line="252" w:lineRule="exact"/>
        <w:ind w:left="1104" w:right="1105"/>
        <w:jc w:val="center"/>
        <w:rPr>
          <w:rFonts w:ascii="Times New Roman" w:eastAsia="Bookman Old Style" w:hAnsi="Times New Roman" w:cs="Times New Roman"/>
          <w:b/>
        </w:rPr>
      </w:pPr>
    </w:p>
    <w:p w:rsidR="002F3CF2" w:rsidRDefault="00366FC6" w:rsidP="002F3CF2">
      <w:pPr>
        <w:widowControl w:val="0"/>
        <w:autoSpaceDE w:val="0"/>
        <w:autoSpaceDN w:val="0"/>
        <w:spacing w:after="0" w:line="252" w:lineRule="exact"/>
        <w:ind w:left="1104" w:right="1105"/>
        <w:jc w:val="center"/>
        <w:rPr>
          <w:rFonts w:eastAsia="Bookman Old Style" w:cstheme="minorHAnsi"/>
          <w:b/>
          <w:sz w:val="28"/>
          <w:szCs w:val="28"/>
        </w:rPr>
      </w:pPr>
      <w:r w:rsidRPr="00BD68CD">
        <w:rPr>
          <w:rFonts w:eastAsia="Bookman Old Style" w:cstheme="minorHAnsi"/>
          <w:b/>
          <w:sz w:val="28"/>
          <w:szCs w:val="28"/>
        </w:rPr>
        <w:t>DAŇ Z</w:t>
      </w:r>
      <w:r w:rsidR="00711793">
        <w:rPr>
          <w:rFonts w:eastAsia="Bookman Old Style" w:cstheme="minorHAnsi"/>
          <w:b/>
          <w:sz w:val="28"/>
          <w:szCs w:val="28"/>
        </w:rPr>
        <w:t> </w:t>
      </w:r>
      <w:r w:rsidRPr="00BD68CD">
        <w:rPr>
          <w:rFonts w:eastAsia="Bookman Old Style" w:cstheme="minorHAnsi"/>
          <w:b/>
          <w:sz w:val="28"/>
          <w:szCs w:val="28"/>
        </w:rPr>
        <w:t>NEHNUTELNOSTÍ</w:t>
      </w:r>
    </w:p>
    <w:p w:rsidR="00711793" w:rsidRDefault="00711793" w:rsidP="002F3CF2">
      <w:pPr>
        <w:widowControl w:val="0"/>
        <w:autoSpaceDE w:val="0"/>
        <w:autoSpaceDN w:val="0"/>
        <w:spacing w:after="0" w:line="252" w:lineRule="exact"/>
        <w:ind w:left="1104" w:right="1105"/>
        <w:jc w:val="center"/>
        <w:rPr>
          <w:rFonts w:eastAsia="Bookman Old Style" w:cstheme="minorHAnsi"/>
          <w:b/>
          <w:sz w:val="28"/>
          <w:szCs w:val="28"/>
        </w:rPr>
      </w:pPr>
    </w:p>
    <w:p w:rsidR="00711793" w:rsidRPr="00BD68CD" w:rsidRDefault="00711793" w:rsidP="002F3CF2">
      <w:pPr>
        <w:widowControl w:val="0"/>
        <w:autoSpaceDE w:val="0"/>
        <w:autoSpaceDN w:val="0"/>
        <w:spacing w:after="0" w:line="252" w:lineRule="exact"/>
        <w:ind w:left="1104" w:right="1105"/>
        <w:jc w:val="center"/>
        <w:rPr>
          <w:rFonts w:eastAsia="Bookman Old Style" w:cstheme="minorHAnsi"/>
          <w:b/>
          <w:sz w:val="28"/>
          <w:szCs w:val="28"/>
        </w:rPr>
      </w:pPr>
    </w:p>
    <w:p w:rsidR="00711793" w:rsidRDefault="00711793" w:rsidP="00711793">
      <w:pPr>
        <w:widowControl w:val="0"/>
        <w:autoSpaceDE w:val="0"/>
        <w:autoSpaceDN w:val="0"/>
        <w:spacing w:after="0" w:line="252" w:lineRule="exact"/>
        <w:ind w:left="117"/>
        <w:rPr>
          <w:rFonts w:eastAsia="Arial Narrow" w:cstheme="minorHAnsi"/>
        </w:rPr>
      </w:pPr>
      <w:r>
        <w:tab/>
      </w:r>
      <w:r w:rsidRPr="00BD68CD">
        <w:rPr>
          <w:rFonts w:eastAsia="Arial Narrow" w:cstheme="minorHAnsi"/>
        </w:rPr>
        <w:t>Daň z nehnuteľností zahŕňa</w:t>
      </w:r>
    </w:p>
    <w:p w:rsidR="0063404A" w:rsidRDefault="0063404A" w:rsidP="00711793">
      <w:pPr>
        <w:widowControl w:val="0"/>
        <w:autoSpaceDE w:val="0"/>
        <w:autoSpaceDN w:val="0"/>
        <w:spacing w:after="0" w:line="252" w:lineRule="exact"/>
        <w:ind w:left="117"/>
        <w:rPr>
          <w:rFonts w:eastAsia="Arial Narrow" w:cstheme="minorHAnsi"/>
        </w:rPr>
      </w:pPr>
      <w:r>
        <w:rPr>
          <w:rFonts w:eastAsia="Arial Narrow" w:cstheme="minorHAnsi"/>
        </w:rPr>
        <w:t xml:space="preserve">    a) Daň z pozemkov</w:t>
      </w:r>
    </w:p>
    <w:p w:rsidR="0063404A" w:rsidRPr="00BD68CD" w:rsidRDefault="0063404A" w:rsidP="00711793">
      <w:pPr>
        <w:widowControl w:val="0"/>
        <w:autoSpaceDE w:val="0"/>
        <w:autoSpaceDN w:val="0"/>
        <w:spacing w:after="0" w:line="252" w:lineRule="exact"/>
        <w:ind w:left="117"/>
        <w:rPr>
          <w:rFonts w:eastAsia="Arial Narrow" w:cstheme="minorHAnsi"/>
        </w:rPr>
      </w:pPr>
      <w:r>
        <w:rPr>
          <w:rFonts w:eastAsia="Arial Narrow" w:cstheme="minorHAnsi"/>
        </w:rPr>
        <w:t xml:space="preserve">    b) Daň z nehnuteľností</w:t>
      </w:r>
    </w:p>
    <w:p w:rsidR="002F3CF2" w:rsidRPr="00BD68CD" w:rsidRDefault="002F3CF2" w:rsidP="00711793">
      <w:pPr>
        <w:pStyle w:val="Zkladntext"/>
        <w:tabs>
          <w:tab w:val="left" w:pos="405"/>
        </w:tabs>
      </w:pPr>
    </w:p>
    <w:p w:rsidR="002F3CF2" w:rsidRPr="005C1606" w:rsidRDefault="002F3CF2" w:rsidP="00BD68CD">
      <w:pPr>
        <w:pStyle w:val="Zkladntext"/>
        <w:jc w:val="center"/>
        <w:rPr>
          <w:rFonts w:asciiTheme="minorHAnsi" w:eastAsia="Bookman Old Style" w:hAnsiTheme="minorHAnsi" w:cstheme="minorHAnsi"/>
          <w:b/>
          <w:sz w:val="28"/>
          <w:szCs w:val="28"/>
        </w:rPr>
      </w:pPr>
      <w:r w:rsidRPr="005C1606">
        <w:rPr>
          <w:rFonts w:asciiTheme="minorHAnsi" w:eastAsia="Bookman Old Style" w:hAnsiTheme="minorHAnsi" w:cstheme="minorHAnsi"/>
          <w:b/>
          <w:sz w:val="28"/>
          <w:szCs w:val="28"/>
        </w:rPr>
        <w:t>§</w:t>
      </w:r>
      <w:r w:rsidR="005C1606" w:rsidRPr="005C1606">
        <w:rPr>
          <w:rFonts w:asciiTheme="minorHAnsi" w:eastAsia="Bookman Old Style" w:hAnsiTheme="minorHAnsi" w:cstheme="minorHAnsi"/>
          <w:b/>
          <w:sz w:val="28"/>
          <w:szCs w:val="28"/>
        </w:rPr>
        <w:t xml:space="preserve"> </w:t>
      </w:r>
      <w:r w:rsidR="00200FA8">
        <w:rPr>
          <w:rFonts w:asciiTheme="minorHAnsi" w:eastAsia="Bookman Old Style" w:hAnsiTheme="minorHAnsi" w:cstheme="minorHAnsi"/>
          <w:b/>
          <w:sz w:val="28"/>
          <w:szCs w:val="28"/>
        </w:rPr>
        <w:t>4</w:t>
      </w:r>
    </w:p>
    <w:p w:rsidR="00B30F11" w:rsidRPr="00BD68CD" w:rsidRDefault="00B30F11" w:rsidP="00BD68CD">
      <w:pPr>
        <w:pStyle w:val="Zkladntext"/>
        <w:jc w:val="center"/>
        <w:rPr>
          <w:rFonts w:asciiTheme="minorHAnsi" w:eastAsia="Bookman Old Style" w:hAnsiTheme="minorHAnsi" w:cstheme="minorHAnsi"/>
          <w:b/>
          <w:bCs/>
          <w:sz w:val="28"/>
          <w:szCs w:val="28"/>
        </w:rPr>
      </w:pPr>
      <w:r w:rsidRPr="00BD68CD">
        <w:rPr>
          <w:rFonts w:asciiTheme="minorHAnsi" w:eastAsia="Bookman Old Style" w:hAnsiTheme="minorHAnsi" w:cstheme="minorHAnsi"/>
          <w:b/>
          <w:bCs/>
          <w:sz w:val="28"/>
          <w:szCs w:val="28"/>
        </w:rPr>
        <w:t>Hodnota pozemku</w:t>
      </w:r>
    </w:p>
    <w:p w:rsidR="006F442E" w:rsidRPr="004F46B0" w:rsidRDefault="006F442E" w:rsidP="002F3CF2">
      <w:pPr>
        <w:widowControl w:val="0"/>
        <w:autoSpaceDE w:val="0"/>
        <w:autoSpaceDN w:val="0"/>
        <w:spacing w:after="0" w:line="240" w:lineRule="auto"/>
        <w:ind w:left="1105" w:right="1105"/>
        <w:jc w:val="center"/>
        <w:rPr>
          <w:rFonts w:ascii="Times New Roman" w:eastAsia="Bookman Old Style" w:hAnsi="Times New Roman" w:cs="Times New Roman"/>
          <w:b/>
        </w:rPr>
      </w:pPr>
    </w:p>
    <w:p w:rsidR="002F3CF2" w:rsidRPr="00BD68CD" w:rsidRDefault="002F3CF2" w:rsidP="002F3CF2">
      <w:pPr>
        <w:widowControl w:val="0"/>
        <w:autoSpaceDE w:val="0"/>
        <w:autoSpaceDN w:val="0"/>
        <w:spacing w:before="1" w:after="0" w:line="240" w:lineRule="auto"/>
        <w:rPr>
          <w:rFonts w:eastAsia="Arial Narrow" w:cstheme="minorHAnsi"/>
          <w:b/>
        </w:rPr>
      </w:pPr>
    </w:p>
    <w:p w:rsidR="006F442E" w:rsidRPr="00BD68CD" w:rsidRDefault="006F442E" w:rsidP="002F3CF2">
      <w:pPr>
        <w:widowControl w:val="0"/>
        <w:autoSpaceDE w:val="0"/>
        <w:autoSpaceDN w:val="0"/>
        <w:spacing w:after="0" w:line="252" w:lineRule="exact"/>
        <w:ind w:left="117"/>
        <w:rPr>
          <w:rFonts w:eastAsia="Arial Narrow" w:cstheme="minorHAnsi"/>
        </w:rPr>
      </w:pPr>
    </w:p>
    <w:p w:rsidR="00685784" w:rsidRPr="00DD196E" w:rsidRDefault="00685784" w:rsidP="004F46B0">
      <w:pPr>
        <w:pStyle w:val="Odsekzoznamu"/>
        <w:widowControl w:val="0"/>
        <w:numPr>
          <w:ilvl w:val="0"/>
          <w:numId w:val="22"/>
        </w:numPr>
        <w:autoSpaceDE w:val="0"/>
        <w:autoSpaceDN w:val="0"/>
        <w:spacing w:after="0" w:line="240" w:lineRule="auto"/>
        <w:ind w:right="1105"/>
        <w:rPr>
          <w:rFonts w:cstheme="minorHAnsi"/>
          <w:b/>
          <w:sz w:val="24"/>
          <w:szCs w:val="24"/>
        </w:rPr>
      </w:pPr>
      <w:r w:rsidRPr="00DD196E">
        <w:rPr>
          <w:rFonts w:cstheme="minorHAnsi"/>
          <w:b/>
          <w:sz w:val="24"/>
          <w:szCs w:val="24"/>
        </w:rPr>
        <w:t xml:space="preserve">Správca dane ustanovuje hodnotu ornej pôdy na </w:t>
      </w:r>
      <w:r w:rsidRPr="00DD196E">
        <w:rPr>
          <w:rFonts w:cstheme="minorHAnsi"/>
          <w:b/>
          <w:color w:val="FF0000"/>
          <w:sz w:val="24"/>
          <w:szCs w:val="24"/>
        </w:rPr>
        <w:t>0,333</w:t>
      </w:r>
      <w:r w:rsidR="00DA6D99" w:rsidRPr="00DD196E">
        <w:rPr>
          <w:rFonts w:cstheme="minorHAnsi"/>
          <w:b/>
          <w:color w:val="FF0000"/>
          <w:sz w:val="24"/>
          <w:szCs w:val="24"/>
        </w:rPr>
        <w:t>6</w:t>
      </w:r>
      <w:r w:rsidRPr="00DD196E">
        <w:rPr>
          <w:rFonts w:cstheme="minorHAnsi"/>
          <w:b/>
          <w:color w:val="FF0000"/>
          <w:sz w:val="24"/>
          <w:szCs w:val="24"/>
        </w:rPr>
        <w:t xml:space="preserve"> € za 1 m</w:t>
      </w:r>
      <w:r w:rsidRPr="00DD196E">
        <w:rPr>
          <w:rFonts w:cstheme="minorHAnsi"/>
          <w:b/>
          <w:color w:val="FF0000"/>
          <w:sz w:val="24"/>
          <w:szCs w:val="24"/>
          <w:vertAlign w:val="superscript"/>
        </w:rPr>
        <w:t>2</w:t>
      </w:r>
      <w:r w:rsidRPr="00DD196E">
        <w:rPr>
          <w:rFonts w:cstheme="minorHAnsi"/>
          <w:b/>
          <w:color w:val="FF0000"/>
          <w:sz w:val="24"/>
          <w:szCs w:val="24"/>
        </w:rPr>
        <w:t xml:space="preserve"> </w:t>
      </w:r>
      <w:r w:rsidRPr="00DD196E">
        <w:rPr>
          <w:rFonts w:cstheme="minorHAnsi"/>
          <w:b/>
          <w:sz w:val="24"/>
          <w:szCs w:val="24"/>
        </w:rPr>
        <w:t xml:space="preserve">, </w:t>
      </w:r>
    </w:p>
    <w:p w:rsidR="00685784" w:rsidRPr="00DD196E" w:rsidRDefault="00685784" w:rsidP="004F46B0">
      <w:pPr>
        <w:pStyle w:val="Odsekzoznamu"/>
        <w:widowControl w:val="0"/>
        <w:numPr>
          <w:ilvl w:val="0"/>
          <w:numId w:val="22"/>
        </w:numPr>
        <w:autoSpaceDE w:val="0"/>
        <w:autoSpaceDN w:val="0"/>
        <w:spacing w:after="0" w:line="240" w:lineRule="auto"/>
        <w:ind w:right="1105"/>
        <w:rPr>
          <w:rFonts w:cstheme="minorHAnsi"/>
          <w:b/>
          <w:sz w:val="24"/>
          <w:szCs w:val="24"/>
        </w:rPr>
      </w:pPr>
      <w:r w:rsidRPr="00DD196E">
        <w:rPr>
          <w:rFonts w:cstheme="minorHAnsi"/>
          <w:b/>
          <w:sz w:val="24"/>
          <w:szCs w:val="24"/>
        </w:rPr>
        <w:t xml:space="preserve">Správca dane ustanovuje hodnotu trvalých trávnych porastov na </w:t>
      </w:r>
      <w:r w:rsidRPr="00DD196E">
        <w:rPr>
          <w:rFonts w:cstheme="minorHAnsi"/>
          <w:b/>
          <w:color w:val="FF0000"/>
          <w:sz w:val="24"/>
          <w:szCs w:val="24"/>
        </w:rPr>
        <w:t>0,1135 € za 1 m</w:t>
      </w:r>
      <w:r w:rsidRPr="00DD196E">
        <w:rPr>
          <w:rFonts w:cstheme="minorHAnsi"/>
          <w:b/>
          <w:color w:val="FF0000"/>
          <w:sz w:val="24"/>
          <w:szCs w:val="24"/>
          <w:vertAlign w:val="superscript"/>
        </w:rPr>
        <w:t>2</w:t>
      </w:r>
      <w:r w:rsidRPr="00DD196E">
        <w:rPr>
          <w:rFonts w:cstheme="minorHAnsi"/>
          <w:b/>
          <w:color w:val="FF0000"/>
          <w:sz w:val="24"/>
          <w:szCs w:val="24"/>
        </w:rPr>
        <w:t xml:space="preserve"> </w:t>
      </w:r>
      <w:r w:rsidRPr="00DD196E">
        <w:rPr>
          <w:rFonts w:cstheme="minorHAnsi"/>
          <w:b/>
          <w:sz w:val="24"/>
          <w:szCs w:val="24"/>
        </w:rPr>
        <w:t>,</w:t>
      </w:r>
    </w:p>
    <w:p w:rsidR="00721F9A" w:rsidRPr="00DD196E" w:rsidRDefault="00685784" w:rsidP="004F46B0">
      <w:pPr>
        <w:pStyle w:val="Odsekzoznamu"/>
        <w:widowControl w:val="0"/>
        <w:numPr>
          <w:ilvl w:val="0"/>
          <w:numId w:val="22"/>
        </w:numPr>
        <w:autoSpaceDE w:val="0"/>
        <w:autoSpaceDN w:val="0"/>
        <w:spacing w:after="0" w:line="240" w:lineRule="auto"/>
        <w:ind w:right="1105"/>
        <w:rPr>
          <w:rFonts w:cstheme="minorHAnsi"/>
          <w:b/>
          <w:sz w:val="24"/>
          <w:szCs w:val="24"/>
        </w:rPr>
      </w:pPr>
      <w:r w:rsidRPr="00DD196E">
        <w:rPr>
          <w:rFonts w:cstheme="minorHAnsi"/>
          <w:b/>
          <w:sz w:val="24"/>
          <w:szCs w:val="24"/>
        </w:rPr>
        <w:t>Správca dane ustanovuje hodnotu lesných pozemkov</w:t>
      </w:r>
      <w:r w:rsidR="00721F9A" w:rsidRPr="00DD196E">
        <w:rPr>
          <w:rFonts w:ascii="Trebuchet MS" w:hAnsi="Trebuchet MS"/>
          <w:b/>
          <w:color w:val="000000"/>
          <w:sz w:val="24"/>
          <w:szCs w:val="24"/>
          <w:shd w:val="clear" w:color="auto" w:fill="FFFFFF"/>
        </w:rPr>
        <w:t>,</w:t>
      </w:r>
      <w:r w:rsidR="00721F9A" w:rsidRPr="00DD196E">
        <w:rPr>
          <w:rFonts w:cstheme="minorHAnsi"/>
          <w:b/>
          <w:sz w:val="24"/>
          <w:szCs w:val="24"/>
        </w:rPr>
        <w:t xml:space="preserve"> na </w:t>
      </w:r>
      <w:r w:rsidR="00721F9A" w:rsidRPr="00DD196E">
        <w:rPr>
          <w:rFonts w:cstheme="minorHAnsi"/>
          <w:b/>
          <w:color w:val="FF0000"/>
          <w:sz w:val="24"/>
          <w:szCs w:val="24"/>
        </w:rPr>
        <w:t xml:space="preserve">0,0731€  za m²        </w:t>
      </w:r>
      <w:r w:rsidR="00721F9A" w:rsidRPr="00DD196E">
        <w:rPr>
          <w:rFonts w:cstheme="minorHAnsi"/>
          <w:b/>
          <w:color w:val="FF0000"/>
          <w:sz w:val="24"/>
          <w:szCs w:val="24"/>
          <w:vertAlign w:val="superscript"/>
        </w:rPr>
        <w:t xml:space="preserve"> </w:t>
      </w:r>
      <w:r w:rsidR="00721F9A" w:rsidRPr="00DD196E">
        <w:rPr>
          <w:rFonts w:cstheme="minorHAnsi"/>
          <w:b/>
          <w:sz w:val="24"/>
          <w:szCs w:val="24"/>
        </w:rPr>
        <w:t xml:space="preserve"> </w:t>
      </w:r>
      <w:r w:rsidR="00194B73" w:rsidRPr="00DD196E">
        <w:rPr>
          <w:rFonts w:ascii="Trebuchet MS" w:hAnsi="Trebuchet MS"/>
          <w:b/>
          <w:color w:val="000000"/>
          <w:sz w:val="24"/>
          <w:szCs w:val="24"/>
          <w:shd w:val="clear" w:color="auto" w:fill="FFFFFF"/>
        </w:rPr>
        <w:t> </w:t>
      </w:r>
    </w:p>
    <w:p w:rsidR="00685784" w:rsidRPr="00DD196E" w:rsidRDefault="00721F9A" w:rsidP="004F46B0">
      <w:pPr>
        <w:pStyle w:val="Odsekzoznamu"/>
        <w:widowControl w:val="0"/>
        <w:numPr>
          <w:ilvl w:val="0"/>
          <w:numId w:val="22"/>
        </w:numPr>
        <w:autoSpaceDE w:val="0"/>
        <w:autoSpaceDN w:val="0"/>
        <w:spacing w:after="0" w:line="240" w:lineRule="auto"/>
        <w:ind w:right="1105"/>
        <w:rPr>
          <w:rFonts w:cstheme="minorHAnsi"/>
          <w:b/>
          <w:sz w:val="24"/>
          <w:szCs w:val="24"/>
        </w:rPr>
      </w:pPr>
      <w:r w:rsidRPr="00DD196E">
        <w:rPr>
          <w:rFonts w:ascii="Trebuchet MS" w:hAnsi="Trebuchet MS"/>
          <w:b/>
          <w:color w:val="000000"/>
          <w:sz w:val="24"/>
          <w:szCs w:val="24"/>
          <w:shd w:val="clear" w:color="auto" w:fill="FFFFFF"/>
        </w:rPr>
        <w:t xml:space="preserve"> </w:t>
      </w:r>
      <w:r w:rsidR="00194B73" w:rsidRPr="00DD196E">
        <w:rPr>
          <w:rFonts w:ascii="Trebuchet MS" w:hAnsi="Trebuchet MS"/>
          <w:b/>
          <w:color w:val="000000"/>
          <w:sz w:val="24"/>
          <w:szCs w:val="24"/>
          <w:shd w:val="clear" w:color="auto" w:fill="FFFFFF"/>
        </w:rPr>
        <w:t xml:space="preserve">rybníky </w:t>
      </w:r>
      <w:r w:rsidRPr="00DD196E">
        <w:rPr>
          <w:rFonts w:ascii="Trebuchet MS" w:hAnsi="Trebuchet MS"/>
          <w:b/>
          <w:color w:val="000000"/>
          <w:sz w:val="24"/>
          <w:szCs w:val="24"/>
          <w:shd w:val="clear" w:color="auto" w:fill="FFFFFF"/>
        </w:rPr>
        <w:t xml:space="preserve"> </w:t>
      </w:r>
      <w:r w:rsidR="00194B73" w:rsidRPr="00DD196E">
        <w:rPr>
          <w:rFonts w:ascii="Trebuchet MS" w:hAnsi="Trebuchet MS"/>
          <w:b/>
          <w:color w:val="000000"/>
          <w:sz w:val="24"/>
          <w:szCs w:val="24"/>
          <w:shd w:val="clear" w:color="auto" w:fill="FFFFFF"/>
        </w:rPr>
        <w:t>s chovom rýb a ostatné hospodársky využívané vodné plochy,</w:t>
      </w:r>
      <w:r w:rsidRPr="00DD196E">
        <w:rPr>
          <w:rFonts w:ascii="Trebuchet MS" w:hAnsi="Trebuchet MS"/>
          <w:b/>
          <w:color w:val="000000"/>
          <w:sz w:val="24"/>
          <w:szCs w:val="24"/>
          <w:shd w:val="clear" w:color="auto" w:fill="FFFFFF"/>
        </w:rPr>
        <w:t xml:space="preserve"> na </w:t>
      </w:r>
      <w:r w:rsidRPr="00DD196E">
        <w:rPr>
          <w:rFonts w:ascii="Trebuchet MS" w:hAnsi="Trebuchet MS"/>
          <w:b/>
          <w:color w:val="FF0000"/>
          <w:sz w:val="24"/>
          <w:szCs w:val="24"/>
          <w:shd w:val="clear" w:color="auto" w:fill="FFFFFF"/>
        </w:rPr>
        <w:t>1,320</w:t>
      </w:r>
      <w:r w:rsidRPr="00DD196E">
        <w:rPr>
          <w:rFonts w:cstheme="minorHAnsi"/>
          <w:b/>
          <w:color w:val="FF0000"/>
          <w:sz w:val="24"/>
          <w:szCs w:val="24"/>
        </w:rPr>
        <w:t xml:space="preserve">0 </w:t>
      </w:r>
      <w:r w:rsidR="00685784" w:rsidRPr="00DD196E">
        <w:rPr>
          <w:rFonts w:cstheme="minorHAnsi"/>
          <w:b/>
          <w:color w:val="FF0000"/>
          <w:sz w:val="24"/>
          <w:szCs w:val="24"/>
        </w:rPr>
        <w:t>za 1 m</w:t>
      </w:r>
      <w:r w:rsidR="00685784" w:rsidRPr="00DD196E">
        <w:rPr>
          <w:rFonts w:cstheme="minorHAnsi"/>
          <w:b/>
          <w:color w:val="FF0000"/>
          <w:sz w:val="24"/>
          <w:szCs w:val="24"/>
          <w:vertAlign w:val="superscript"/>
        </w:rPr>
        <w:t xml:space="preserve">2 </w:t>
      </w:r>
      <w:r w:rsidR="00685784" w:rsidRPr="00DD196E">
        <w:rPr>
          <w:rFonts w:cstheme="minorHAnsi"/>
          <w:b/>
          <w:sz w:val="24"/>
          <w:szCs w:val="24"/>
        </w:rPr>
        <w:t>,</w:t>
      </w:r>
    </w:p>
    <w:p w:rsidR="00685784" w:rsidRPr="00DD196E" w:rsidRDefault="00685784" w:rsidP="004F46B0">
      <w:pPr>
        <w:pStyle w:val="Odsekzoznamu"/>
        <w:widowControl w:val="0"/>
        <w:numPr>
          <w:ilvl w:val="0"/>
          <w:numId w:val="22"/>
        </w:numPr>
        <w:autoSpaceDE w:val="0"/>
        <w:autoSpaceDN w:val="0"/>
        <w:spacing w:after="0" w:line="240" w:lineRule="auto"/>
        <w:ind w:right="1105"/>
        <w:rPr>
          <w:rFonts w:cstheme="minorHAnsi"/>
          <w:sz w:val="24"/>
          <w:szCs w:val="24"/>
        </w:rPr>
      </w:pPr>
      <w:r w:rsidRPr="00DD196E">
        <w:rPr>
          <w:rFonts w:cstheme="minorHAnsi"/>
          <w:b/>
          <w:sz w:val="24"/>
          <w:szCs w:val="24"/>
        </w:rPr>
        <w:t xml:space="preserve">Správca dane ustanovuje hodnotu pozemku pre záhrady, zastavané plochy, nádvoria a ostatné plochy v katastrálnom území Malá Čalomija na </w:t>
      </w:r>
      <w:r w:rsidRPr="00DD196E">
        <w:rPr>
          <w:rFonts w:cstheme="minorHAnsi"/>
          <w:b/>
          <w:color w:val="FF0000"/>
          <w:sz w:val="24"/>
          <w:szCs w:val="24"/>
        </w:rPr>
        <w:t>1,32</w:t>
      </w:r>
      <w:r w:rsidR="00CB68EB" w:rsidRPr="00DD196E">
        <w:rPr>
          <w:rFonts w:cstheme="minorHAnsi"/>
          <w:b/>
          <w:color w:val="FF0000"/>
          <w:sz w:val="24"/>
          <w:szCs w:val="24"/>
        </w:rPr>
        <w:t>0</w:t>
      </w:r>
      <w:r w:rsidR="00721F9A" w:rsidRPr="00DD196E">
        <w:rPr>
          <w:rFonts w:cstheme="minorHAnsi"/>
          <w:b/>
          <w:color w:val="FF0000"/>
          <w:sz w:val="24"/>
          <w:szCs w:val="24"/>
        </w:rPr>
        <w:t>0</w:t>
      </w:r>
      <w:r w:rsidRPr="00DD196E">
        <w:rPr>
          <w:rFonts w:cstheme="minorHAnsi"/>
          <w:color w:val="FF0000"/>
          <w:sz w:val="24"/>
          <w:szCs w:val="24"/>
        </w:rPr>
        <w:t xml:space="preserve"> za 1m</w:t>
      </w:r>
      <w:r w:rsidRPr="00DD196E">
        <w:rPr>
          <w:rFonts w:cstheme="minorHAnsi"/>
          <w:color w:val="FF0000"/>
          <w:sz w:val="24"/>
          <w:szCs w:val="24"/>
          <w:vertAlign w:val="superscript"/>
        </w:rPr>
        <w:t>2</w:t>
      </w:r>
    </w:p>
    <w:p w:rsidR="002F3CF2" w:rsidRPr="00DD196E" w:rsidRDefault="00096D1D" w:rsidP="00096D1D">
      <w:pPr>
        <w:widowControl w:val="0"/>
        <w:autoSpaceDE w:val="0"/>
        <w:autoSpaceDN w:val="0"/>
        <w:spacing w:after="0" w:line="240" w:lineRule="auto"/>
        <w:ind w:right="1105"/>
        <w:rPr>
          <w:rFonts w:eastAsia="Bookman Old Style" w:cstheme="minorHAnsi"/>
          <w:b/>
          <w:sz w:val="24"/>
          <w:szCs w:val="24"/>
        </w:rPr>
      </w:pPr>
      <w:r w:rsidRPr="00DD196E">
        <w:rPr>
          <w:rFonts w:cstheme="minorHAnsi"/>
          <w:b/>
          <w:sz w:val="24"/>
          <w:szCs w:val="24"/>
        </w:rPr>
        <w:t xml:space="preserve">       </w:t>
      </w:r>
      <w:r w:rsidR="00721F9A" w:rsidRPr="00DD196E">
        <w:rPr>
          <w:rFonts w:cstheme="minorHAnsi"/>
          <w:sz w:val="24"/>
          <w:szCs w:val="24"/>
        </w:rPr>
        <w:t>6</w:t>
      </w:r>
      <w:r w:rsidRPr="00DD196E">
        <w:rPr>
          <w:rFonts w:cstheme="minorHAnsi"/>
          <w:b/>
          <w:sz w:val="24"/>
          <w:szCs w:val="24"/>
        </w:rPr>
        <w:t xml:space="preserve">)   </w:t>
      </w:r>
      <w:r w:rsidR="00685784" w:rsidRPr="00DD196E">
        <w:rPr>
          <w:rFonts w:cstheme="minorHAnsi"/>
          <w:b/>
          <w:sz w:val="24"/>
          <w:szCs w:val="24"/>
        </w:rPr>
        <w:t xml:space="preserve">Správca dane ustanovuje hodnotu stavebných pozemkov na </w:t>
      </w:r>
      <w:r w:rsidR="00685784" w:rsidRPr="00DD196E">
        <w:rPr>
          <w:rFonts w:cstheme="minorHAnsi"/>
          <w:b/>
          <w:color w:val="FF0000"/>
          <w:sz w:val="24"/>
          <w:szCs w:val="24"/>
        </w:rPr>
        <w:t>13,27</w:t>
      </w:r>
      <w:r w:rsidR="00CB68EB" w:rsidRPr="00DD196E">
        <w:rPr>
          <w:rFonts w:cstheme="minorHAnsi"/>
          <w:b/>
          <w:color w:val="FF0000"/>
          <w:sz w:val="24"/>
          <w:szCs w:val="24"/>
        </w:rPr>
        <w:t>0</w:t>
      </w:r>
      <w:r w:rsidR="00721F9A" w:rsidRPr="00DD196E">
        <w:rPr>
          <w:rFonts w:cstheme="minorHAnsi"/>
          <w:b/>
          <w:color w:val="FF0000"/>
          <w:sz w:val="24"/>
          <w:szCs w:val="24"/>
        </w:rPr>
        <w:t>0</w:t>
      </w:r>
      <w:r w:rsidR="00685784" w:rsidRPr="00DD196E">
        <w:rPr>
          <w:rFonts w:cstheme="minorHAnsi"/>
          <w:b/>
          <w:color w:val="FF0000"/>
          <w:sz w:val="24"/>
          <w:szCs w:val="24"/>
        </w:rPr>
        <w:t xml:space="preserve"> € za 1 m</w:t>
      </w:r>
      <w:r w:rsidR="00685784" w:rsidRPr="00DD196E">
        <w:rPr>
          <w:rFonts w:cstheme="minorHAnsi"/>
          <w:b/>
          <w:color w:val="FF0000"/>
          <w:sz w:val="24"/>
          <w:szCs w:val="24"/>
          <w:vertAlign w:val="superscript"/>
        </w:rPr>
        <w:t>2</w:t>
      </w:r>
      <w:r w:rsidR="00685784" w:rsidRPr="00DD196E">
        <w:rPr>
          <w:rFonts w:cstheme="minorHAnsi"/>
          <w:b/>
          <w:color w:val="FF0000"/>
          <w:sz w:val="24"/>
          <w:szCs w:val="24"/>
        </w:rPr>
        <w:t xml:space="preserve"> .</w:t>
      </w:r>
    </w:p>
    <w:p w:rsidR="00E81CB3" w:rsidRPr="00DD196E" w:rsidRDefault="00E81CB3" w:rsidP="002F3CF2">
      <w:pPr>
        <w:widowControl w:val="0"/>
        <w:autoSpaceDE w:val="0"/>
        <w:autoSpaceDN w:val="0"/>
        <w:spacing w:after="0" w:line="240" w:lineRule="auto"/>
        <w:jc w:val="both"/>
        <w:rPr>
          <w:rFonts w:eastAsia="Bookman Old Style" w:cstheme="minorHAnsi"/>
          <w:sz w:val="24"/>
          <w:szCs w:val="24"/>
        </w:rPr>
      </w:pPr>
    </w:p>
    <w:p w:rsidR="006F442E" w:rsidRPr="004F46B0" w:rsidRDefault="006F442E" w:rsidP="002F3CF2">
      <w:pPr>
        <w:widowControl w:val="0"/>
        <w:autoSpaceDE w:val="0"/>
        <w:autoSpaceDN w:val="0"/>
        <w:spacing w:after="0" w:line="240" w:lineRule="auto"/>
        <w:jc w:val="both"/>
        <w:rPr>
          <w:rFonts w:ascii="Times New Roman" w:eastAsia="Bookman Old Style" w:hAnsi="Times New Roman" w:cs="Times New Roman"/>
        </w:rPr>
      </w:pPr>
    </w:p>
    <w:p w:rsidR="00E81CB3" w:rsidRPr="00BD68CD" w:rsidRDefault="0009712A" w:rsidP="00E81CB3">
      <w:pPr>
        <w:widowControl w:val="0"/>
        <w:autoSpaceDE w:val="0"/>
        <w:autoSpaceDN w:val="0"/>
        <w:spacing w:before="99" w:after="0" w:line="240" w:lineRule="auto"/>
        <w:ind w:left="51"/>
        <w:jc w:val="center"/>
        <w:rPr>
          <w:rFonts w:eastAsia="Bookman Old Style" w:cstheme="minorHAnsi"/>
          <w:b/>
          <w:sz w:val="28"/>
          <w:szCs w:val="28"/>
        </w:rPr>
      </w:pPr>
      <w:r w:rsidRPr="00BD68CD">
        <w:rPr>
          <w:rFonts w:eastAsia="Bookman Old Style" w:cstheme="minorHAnsi"/>
          <w:b/>
          <w:w w:val="99"/>
          <w:sz w:val="28"/>
          <w:szCs w:val="28"/>
        </w:rPr>
        <w:t xml:space="preserve">§ </w:t>
      </w:r>
      <w:r w:rsidR="00200FA8">
        <w:rPr>
          <w:rFonts w:eastAsia="Bookman Old Style" w:cstheme="minorHAnsi"/>
          <w:b/>
          <w:w w:val="99"/>
          <w:sz w:val="28"/>
          <w:szCs w:val="28"/>
        </w:rPr>
        <w:t>5</w:t>
      </w:r>
    </w:p>
    <w:p w:rsidR="00E81CB3" w:rsidRPr="00BD68CD" w:rsidRDefault="00E81CB3" w:rsidP="00E81CB3">
      <w:pPr>
        <w:widowControl w:val="0"/>
        <w:autoSpaceDE w:val="0"/>
        <w:autoSpaceDN w:val="0"/>
        <w:spacing w:before="1" w:after="0" w:line="240" w:lineRule="auto"/>
        <w:ind w:left="1105" w:right="1105"/>
        <w:jc w:val="center"/>
        <w:rPr>
          <w:rFonts w:eastAsia="Bookman Old Style" w:cstheme="minorHAnsi"/>
          <w:b/>
          <w:sz w:val="28"/>
          <w:szCs w:val="28"/>
        </w:rPr>
      </w:pPr>
      <w:r w:rsidRPr="00BD68CD">
        <w:rPr>
          <w:rFonts w:eastAsia="Bookman Old Style" w:cstheme="minorHAnsi"/>
          <w:b/>
          <w:sz w:val="28"/>
          <w:szCs w:val="28"/>
        </w:rPr>
        <w:t>Sadzba dane</w:t>
      </w:r>
    </w:p>
    <w:p w:rsidR="006F442E" w:rsidRPr="00BD68CD" w:rsidRDefault="006F442E" w:rsidP="00E81CB3">
      <w:pPr>
        <w:widowControl w:val="0"/>
        <w:autoSpaceDE w:val="0"/>
        <w:autoSpaceDN w:val="0"/>
        <w:spacing w:before="1" w:after="0" w:line="240" w:lineRule="auto"/>
        <w:ind w:left="1105" w:right="1105"/>
        <w:jc w:val="center"/>
        <w:rPr>
          <w:rFonts w:eastAsia="Bookman Old Style" w:cstheme="minorHAnsi"/>
          <w:b/>
        </w:rPr>
      </w:pPr>
    </w:p>
    <w:p w:rsidR="00E81CB3" w:rsidRPr="00BD68CD" w:rsidRDefault="00E81CB3" w:rsidP="00E81CB3">
      <w:pPr>
        <w:widowControl w:val="0"/>
        <w:autoSpaceDE w:val="0"/>
        <w:autoSpaceDN w:val="0"/>
        <w:spacing w:before="3" w:after="0" w:line="240" w:lineRule="auto"/>
        <w:rPr>
          <w:rFonts w:eastAsia="Arial Narrow" w:cstheme="minorHAnsi"/>
          <w:b/>
          <w:sz w:val="13"/>
        </w:rPr>
      </w:pPr>
    </w:p>
    <w:p w:rsidR="00425AAB" w:rsidRPr="00DD196E" w:rsidRDefault="0037369E" w:rsidP="0037369E">
      <w:pPr>
        <w:widowControl w:val="0"/>
        <w:autoSpaceDE w:val="0"/>
        <w:autoSpaceDN w:val="0"/>
        <w:spacing w:before="1" w:after="0" w:line="240" w:lineRule="auto"/>
        <w:rPr>
          <w:rFonts w:eastAsia="Arial Narrow" w:cstheme="minorHAnsi"/>
          <w:sz w:val="24"/>
          <w:szCs w:val="24"/>
        </w:rPr>
      </w:pPr>
      <w:r w:rsidRPr="00DD196E">
        <w:rPr>
          <w:rFonts w:eastAsia="Arial Narrow" w:cstheme="minorHAnsi"/>
          <w:sz w:val="24"/>
          <w:szCs w:val="24"/>
        </w:rPr>
        <w:t xml:space="preserve"> </w:t>
      </w:r>
      <w:r w:rsidR="00425AAB" w:rsidRPr="00DD196E">
        <w:rPr>
          <w:rFonts w:eastAsia="Arial Narrow" w:cstheme="minorHAnsi"/>
          <w:b/>
          <w:sz w:val="24"/>
          <w:szCs w:val="24"/>
        </w:rPr>
        <w:t>1)</w:t>
      </w:r>
      <w:r w:rsidRPr="00DD196E">
        <w:rPr>
          <w:rFonts w:eastAsia="Arial Narrow" w:cstheme="minorHAnsi"/>
          <w:sz w:val="24"/>
          <w:szCs w:val="24"/>
        </w:rPr>
        <w:t xml:space="preserve"> </w:t>
      </w:r>
      <w:r w:rsidR="00425AAB" w:rsidRPr="00DD196E">
        <w:rPr>
          <w:rFonts w:eastAsia="Arial Narrow" w:cstheme="minorHAnsi"/>
          <w:sz w:val="24"/>
          <w:szCs w:val="24"/>
        </w:rPr>
        <w:t xml:space="preserve"> Ročná sadzba dane z pozemkov podľa § 8 ods. 1 zákona o miestnych daniach</w:t>
      </w:r>
    </w:p>
    <w:p w:rsidR="00425AAB" w:rsidRPr="00DD196E" w:rsidRDefault="008C701E" w:rsidP="0037369E">
      <w:pPr>
        <w:widowControl w:val="0"/>
        <w:autoSpaceDE w:val="0"/>
        <w:autoSpaceDN w:val="0"/>
        <w:spacing w:before="1" w:after="0" w:line="240" w:lineRule="auto"/>
        <w:rPr>
          <w:rFonts w:eastAsia="Arial Narrow" w:cstheme="minorHAnsi"/>
          <w:color w:val="000000" w:themeColor="text1"/>
          <w:sz w:val="24"/>
          <w:szCs w:val="24"/>
        </w:rPr>
      </w:pPr>
      <w:r w:rsidRPr="00DD196E">
        <w:rPr>
          <w:rFonts w:eastAsia="Arial Narrow" w:cstheme="minorHAnsi"/>
          <w:sz w:val="24"/>
          <w:szCs w:val="24"/>
        </w:rPr>
        <w:t xml:space="preserve"> </w:t>
      </w:r>
      <w:r w:rsidR="0037369E" w:rsidRPr="00DD196E">
        <w:rPr>
          <w:rFonts w:eastAsia="Arial Narrow" w:cstheme="minorHAnsi"/>
          <w:sz w:val="24"/>
          <w:szCs w:val="24"/>
        </w:rPr>
        <w:t xml:space="preserve"> </w:t>
      </w:r>
      <w:r w:rsidR="00425AAB" w:rsidRPr="00DD196E">
        <w:rPr>
          <w:rFonts w:eastAsia="Arial Narrow" w:cstheme="minorHAnsi"/>
          <w:sz w:val="24"/>
          <w:szCs w:val="24"/>
        </w:rPr>
        <w:t xml:space="preserve">a poplatku je </w:t>
      </w:r>
      <w:r w:rsidR="00425AAB" w:rsidRPr="00DD196E">
        <w:rPr>
          <w:rFonts w:eastAsia="Arial Narrow" w:cstheme="minorHAnsi"/>
          <w:color w:val="FF0000"/>
          <w:sz w:val="24"/>
          <w:szCs w:val="24"/>
        </w:rPr>
        <w:t>0,25%.</w:t>
      </w:r>
      <w:r w:rsidR="006F40B5" w:rsidRPr="00DD196E">
        <w:rPr>
          <w:rFonts w:eastAsia="Arial Narrow" w:cstheme="minorHAnsi"/>
          <w:color w:val="FF0000"/>
          <w:sz w:val="24"/>
          <w:szCs w:val="24"/>
        </w:rPr>
        <w:t xml:space="preserve"> </w:t>
      </w:r>
      <w:r w:rsidR="006F40B5" w:rsidRPr="00DD196E">
        <w:rPr>
          <w:rFonts w:eastAsia="Arial Narrow" w:cstheme="minorHAnsi"/>
          <w:color w:val="000000" w:themeColor="text1"/>
          <w:sz w:val="24"/>
          <w:szCs w:val="24"/>
        </w:rPr>
        <w:t>zo základu dane.</w:t>
      </w:r>
    </w:p>
    <w:p w:rsidR="00425AAB" w:rsidRPr="00DD196E" w:rsidRDefault="008C701E" w:rsidP="0037369E">
      <w:pPr>
        <w:widowControl w:val="0"/>
        <w:autoSpaceDE w:val="0"/>
        <w:autoSpaceDN w:val="0"/>
        <w:spacing w:before="1" w:after="0" w:line="240" w:lineRule="auto"/>
        <w:rPr>
          <w:rFonts w:eastAsia="Arial Narrow" w:cstheme="minorHAnsi"/>
          <w:sz w:val="24"/>
          <w:szCs w:val="24"/>
        </w:rPr>
      </w:pPr>
      <w:r w:rsidRPr="00DD196E">
        <w:rPr>
          <w:rFonts w:eastAsia="Arial Narrow" w:cstheme="minorHAnsi"/>
          <w:sz w:val="24"/>
          <w:szCs w:val="24"/>
        </w:rPr>
        <w:t xml:space="preserve"> </w:t>
      </w:r>
      <w:r w:rsidR="0037369E" w:rsidRPr="00DD196E">
        <w:rPr>
          <w:rFonts w:eastAsia="Arial Narrow" w:cstheme="minorHAnsi"/>
          <w:sz w:val="24"/>
          <w:szCs w:val="24"/>
        </w:rPr>
        <w:t xml:space="preserve"> </w:t>
      </w:r>
      <w:r w:rsidR="00425AAB" w:rsidRPr="00DD196E">
        <w:rPr>
          <w:rFonts w:eastAsia="Arial Narrow" w:cstheme="minorHAnsi"/>
          <w:b/>
          <w:sz w:val="24"/>
          <w:szCs w:val="24"/>
        </w:rPr>
        <w:t>2)</w:t>
      </w:r>
      <w:r w:rsidR="0037369E" w:rsidRPr="00DD196E">
        <w:rPr>
          <w:rFonts w:eastAsia="Arial Narrow" w:cstheme="minorHAnsi"/>
          <w:b/>
          <w:sz w:val="24"/>
          <w:szCs w:val="24"/>
        </w:rPr>
        <w:t xml:space="preserve"> </w:t>
      </w:r>
      <w:r w:rsidR="00425AAB" w:rsidRPr="00DD196E">
        <w:rPr>
          <w:rFonts w:eastAsia="Arial Narrow" w:cstheme="minorHAnsi"/>
          <w:sz w:val="24"/>
          <w:szCs w:val="24"/>
        </w:rPr>
        <w:t xml:space="preserve"> Ročnú sadzbu dane z pozemkov uvedenú v ods. 1 správca dane zvyšuje v obci</w:t>
      </w:r>
    </w:p>
    <w:p w:rsidR="006F442E" w:rsidRPr="006802A5" w:rsidRDefault="008C701E" w:rsidP="006802A5">
      <w:pPr>
        <w:widowControl w:val="0"/>
        <w:autoSpaceDE w:val="0"/>
        <w:autoSpaceDN w:val="0"/>
        <w:spacing w:before="120" w:after="0" w:line="240" w:lineRule="auto"/>
        <w:rPr>
          <w:rFonts w:eastAsia="Arial Narrow" w:cstheme="minorHAnsi"/>
          <w:sz w:val="24"/>
          <w:szCs w:val="24"/>
        </w:rPr>
      </w:pPr>
      <w:r w:rsidRPr="00DD196E">
        <w:rPr>
          <w:rFonts w:eastAsia="Arial Narrow" w:cstheme="minorHAnsi"/>
          <w:sz w:val="24"/>
          <w:szCs w:val="24"/>
        </w:rPr>
        <w:t xml:space="preserve"> </w:t>
      </w:r>
      <w:r w:rsidR="0037369E" w:rsidRPr="00DD196E">
        <w:rPr>
          <w:rFonts w:eastAsia="Arial Narrow" w:cstheme="minorHAnsi"/>
          <w:sz w:val="24"/>
          <w:szCs w:val="24"/>
        </w:rPr>
        <w:t xml:space="preserve"> </w:t>
      </w:r>
      <w:r w:rsidR="00425AAB" w:rsidRPr="00DD196E">
        <w:rPr>
          <w:rFonts w:eastAsia="Arial Narrow" w:cstheme="minorHAnsi"/>
          <w:sz w:val="24"/>
          <w:szCs w:val="24"/>
        </w:rPr>
        <w:t>u pozemkov v tomto členení:</w:t>
      </w:r>
      <w:r w:rsidR="00F858C7">
        <w:rPr>
          <w:rFonts w:eastAsia="Arial Narrow" w:cstheme="minorHAnsi"/>
        </w:rPr>
        <w:t xml:space="preserve">                                                                                              </w:t>
      </w:r>
      <w:r w:rsidR="00F16778">
        <w:rPr>
          <w:rFonts w:eastAsia="Arial Narrow" w:cstheme="minorHAnsi"/>
        </w:rPr>
        <w:t>3/10</w:t>
      </w:r>
      <w:r w:rsidR="00F858C7">
        <w:rPr>
          <w:rFonts w:eastAsia="Arial Narrow" w:cstheme="minorHAnsi"/>
        </w:rPr>
        <w:t xml:space="preserve">                                                  </w:t>
      </w:r>
      <w:r w:rsidR="00D005FB">
        <w:rPr>
          <w:rFonts w:eastAsia="Arial Narrow" w:cstheme="minorHAnsi"/>
        </w:rPr>
        <w:t xml:space="preserve">               </w:t>
      </w:r>
      <w:r w:rsidR="00F858C7">
        <w:rPr>
          <w:rFonts w:eastAsia="Arial Narrow" w:cstheme="minorHAnsi"/>
        </w:rPr>
        <w:t xml:space="preserve">   </w:t>
      </w:r>
    </w:p>
    <w:p w:rsidR="00425AAB" w:rsidRPr="006802A5" w:rsidRDefault="0037369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lastRenderedPageBreak/>
        <w:t xml:space="preserve">   </w:t>
      </w:r>
      <w:r w:rsidR="00425AAB" w:rsidRPr="006802A5">
        <w:rPr>
          <w:rFonts w:eastAsia="Arial Narrow" w:cstheme="minorHAnsi"/>
          <w:sz w:val="24"/>
          <w:szCs w:val="24"/>
        </w:rPr>
        <w:t>a) orná pôda, chmeľnice, vinice, ovocné sady, trvalé trávnaté porasty na</w:t>
      </w:r>
      <w:r w:rsidR="00425AAB" w:rsidRPr="006802A5">
        <w:rPr>
          <w:rFonts w:eastAsia="Arial Narrow" w:cstheme="minorHAnsi"/>
          <w:b/>
          <w:sz w:val="24"/>
          <w:szCs w:val="24"/>
        </w:rPr>
        <w:t xml:space="preserve"> </w:t>
      </w:r>
      <w:r w:rsidR="00430D8F" w:rsidRPr="006802A5">
        <w:rPr>
          <w:rFonts w:eastAsia="Arial Narrow" w:cstheme="minorHAnsi"/>
          <w:b/>
          <w:color w:val="FF0000"/>
          <w:sz w:val="24"/>
          <w:szCs w:val="24"/>
        </w:rPr>
        <w:t xml:space="preserve"> 0,5</w:t>
      </w:r>
      <w:r w:rsidR="006B1BCC" w:rsidRPr="006802A5">
        <w:rPr>
          <w:rFonts w:eastAsia="Arial Narrow" w:cstheme="minorHAnsi"/>
          <w:b/>
          <w:color w:val="FF0000"/>
          <w:sz w:val="24"/>
          <w:szCs w:val="24"/>
        </w:rPr>
        <w:t>5</w:t>
      </w:r>
      <w:r w:rsidR="00430D8F" w:rsidRPr="006802A5">
        <w:rPr>
          <w:rFonts w:eastAsia="Arial Narrow" w:cstheme="minorHAnsi"/>
          <w:b/>
          <w:color w:val="FF0000"/>
          <w:sz w:val="24"/>
          <w:szCs w:val="24"/>
        </w:rPr>
        <w:t>%</w:t>
      </w:r>
      <w:r w:rsidR="00425AAB" w:rsidRPr="006802A5">
        <w:rPr>
          <w:rFonts w:eastAsia="Arial Narrow" w:cstheme="minorHAnsi"/>
          <w:color w:val="FF0000"/>
          <w:sz w:val="24"/>
          <w:szCs w:val="24"/>
        </w:rPr>
        <w:t xml:space="preserve"> </w:t>
      </w:r>
      <w:r w:rsidR="00425AAB" w:rsidRPr="006802A5">
        <w:rPr>
          <w:rFonts w:eastAsia="Arial Narrow" w:cstheme="minorHAnsi"/>
          <w:sz w:val="24"/>
          <w:szCs w:val="24"/>
        </w:rPr>
        <w:t>zo základu</w:t>
      </w:r>
    </w:p>
    <w:p w:rsidR="00425AAB" w:rsidRPr="006802A5" w:rsidRDefault="008C701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37369E" w:rsidRPr="006802A5">
        <w:rPr>
          <w:rFonts w:eastAsia="Arial Narrow" w:cstheme="minorHAnsi"/>
          <w:sz w:val="24"/>
          <w:szCs w:val="24"/>
        </w:rPr>
        <w:t xml:space="preserve"> </w:t>
      </w:r>
      <w:r w:rsidR="00425AAB" w:rsidRPr="006802A5">
        <w:rPr>
          <w:rFonts w:eastAsia="Arial Narrow" w:cstheme="minorHAnsi"/>
          <w:sz w:val="24"/>
          <w:szCs w:val="24"/>
        </w:rPr>
        <w:t>dane,</w:t>
      </w:r>
    </w:p>
    <w:p w:rsidR="00425AAB" w:rsidRPr="006802A5" w:rsidRDefault="0037369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6802A5">
        <w:rPr>
          <w:rFonts w:eastAsia="Arial Narrow" w:cstheme="minorHAnsi"/>
          <w:sz w:val="24"/>
          <w:szCs w:val="24"/>
        </w:rPr>
        <w:t xml:space="preserve"> </w:t>
      </w:r>
      <w:r w:rsidRPr="006802A5">
        <w:rPr>
          <w:rFonts w:eastAsia="Arial Narrow" w:cstheme="minorHAnsi"/>
          <w:sz w:val="24"/>
          <w:szCs w:val="24"/>
        </w:rPr>
        <w:t xml:space="preserve"> </w:t>
      </w:r>
      <w:r w:rsidR="00425AAB" w:rsidRPr="006802A5">
        <w:rPr>
          <w:rFonts w:eastAsia="Arial Narrow" w:cstheme="minorHAnsi"/>
          <w:sz w:val="24"/>
          <w:szCs w:val="24"/>
        </w:rPr>
        <w:t xml:space="preserve">b) záhrady na </w:t>
      </w:r>
      <w:r w:rsidR="00430D8F" w:rsidRPr="006802A5">
        <w:rPr>
          <w:rFonts w:eastAsia="Arial Narrow" w:cstheme="minorHAnsi"/>
          <w:color w:val="FF0000"/>
          <w:sz w:val="24"/>
          <w:szCs w:val="24"/>
        </w:rPr>
        <w:t xml:space="preserve"> </w:t>
      </w:r>
      <w:r w:rsidR="00430D8F" w:rsidRPr="006802A5">
        <w:rPr>
          <w:rFonts w:eastAsia="Arial Narrow" w:cstheme="minorHAnsi"/>
          <w:b/>
          <w:color w:val="FF0000"/>
          <w:sz w:val="24"/>
          <w:szCs w:val="24"/>
        </w:rPr>
        <w:t>0,40%</w:t>
      </w:r>
      <w:r w:rsidR="00425AAB" w:rsidRPr="006802A5">
        <w:rPr>
          <w:rFonts w:eastAsia="Arial Narrow" w:cstheme="minorHAnsi"/>
          <w:color w:val="FF0000"/>
          <w:sz w:val="24"/>
          <w:szCs w:val="24"/>
        </w:rPr>
        <w:t xml:space="preserve"> </w:t>
      </w:r>
      <w:r w:rsidR="00425AAB" w:rsidRPr="006802A5">
        <w:rPr>
          <w:rFonts w:eastAsia="Arial Narrow" w:cstheme="minorHAnsi"/>
          <w:sz w:val="24"/>
          <w:szCs w:val="24"/>
        </w:rPr>
        <w:t>zo základu dane,</w:t>
      </w:r>
    </w:p>
    <w:p w:rsidR="00425AAB" w:rsidRPr="006802A5" w:rsidRDefault="0037369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6802A5">
        <w:rPr>
          <w:rFonts w:eastAsia="Arial Narrow" w:cstheme="minorHAnsi"/>
          <w:sz w:val="24"/>
          <w:szCs w:val="24"/>
        </w:rPr>
        <w:t xml:space="preserve"> </w:t>
      </w:r>
      <w:r w:rsidR="00425AAB" w:rsidRPr="006802A5">
        <w:rPr>
          <w:rFonts w:eastAsia="Arial Narrow" w:cstheme="minorHAnsi"/>
          <w:sz w:val="24"/>
          <w:szCs w:val="24"/>
        </w:rPr>
        <w:t xml:space="preserve">c) zastavané plochy a nádvoria, ostatné plochy na </w:t>
      </w:r>
      <w:r w:rsidR="00430D8F" w:rsidRPr="006802A5">
        <w:rPr>
          <w:rFonts w:eastAsia="Arial Narrow" w:cstheme="minorHAnsi"/>
          <w:color w:val="FF0000"/>
          <w:sz w:val="24"/>
          <w:szCs w:val="24"/>
        </w:rPr>
        <w:t xml:space="preserve"> </w:t>
      </w:r>
      <w:r w:rsidR="00430D8F" w:rsidRPr="006802A5">
        <w:rPr>
          <w:rFonts w:eastAsia="Arial Narrow" w:cstheme="minorHAnsi"/>
          <w:b/>
          <w:color w:val="FF0000"/>
          <w:sz w:val="24"/>
          <w:szCs w:val="24"/>
        </w:rPr>
        <w:t>0,40%</w:t>
      </w:r>
      <w:r w:rsidR="00430D8F" w:rsidRPr="006802A5">
        <w:rPr>
          <w:rFonts w:eastAsia="Arial Narrow" w:cstheme="minorHAnsi"/>
          <w:color w:val="FF0000"/>
          <w:sz w:val="24"/>
          <w:szCs w:val="24"/>
        </w:rPr>
        <w:t xml:space="preserve"> </w:t>
      </w:r>
      <w:r w:rsidR="00425AAB" w:rsidRPr="006802A5">
        <w:rPr>
          <w:rFonts w:eastAsia="Arial Narrow" w:cstheme="minorHAnsi"/>
          <w:sz w:val="24"/>
          <w:szCs w:val="24"/>
        </w:rPr>
        <w:t>zo základu dane,</w:t>
      </w:r>
    </w:p>
    <w:p w:rsidR="00425AAB" w:rsidRPr="006802A5" w:rsidRDefault="0037369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6802A5">
        <w:rPr>
          <w:rFonts w:eastAsia="Arial Narrow" w:cstheme="minorHAnsi"/>
          <w:sz w:val="24"/>
          <w:szCs w:val="24"/>
        </w:rPr>
        <w:t xml:space="preserve"> </w:t>
      </w:r>
      <w:r w:rsidRPr="006802A5">
        <w:rPr>
          <w:rFonts w:eastAsia="Arial Narrow" w:cstheme="minorHAnsi"/>
          <w:sz w:val="24"/>
          <w:szCs w:val="24"/>
        </w:rPr>
        <w:t xml:space="preserve"> </w:t>
      </w:r>
      <w:r w:rsidR="00425AAB" w:rsidRPr="006802A5">
        <w:rPr>
          <w:rFonts w:eastAsia="Arial Narrow" w:cstheme="minorHAnsi"/>
          <w:sz w:val="24"/>
          <w:szCs w:val="24"/>
        </w:rPr>
        <w:t>d) lesné pozemky, na ktorých sú hospodárske lesy, rybníky s chovom rýb a ostatné</w:t>
      </w:r>
    </w:p>
    <w:p w:rsidR="00E36F75" w:rsidRPr="006802A5" w:rsidRDefault="008C701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37369E" w:rsidRPr="006802A5">
        <w:rPr>
          <w:rFonts w:eastAsia="Arial Narrow" w:cstheme="minorHAnsi"/>
          <w:sz w:val="24"/>
          <w:szCs w:val="24"/>
        </w:rPr>
        <w:t xml:space="preserve"> </w:t>
      </w:r>
      <w:r w:rsidR="00425AAB" w:rsidRPr="006802A5">
        <w:rPr>
          <w:rFonts w:eastAsia="Arial Narrow" w:cstheme="minorHAnsi"/>
          <w:sz w:val="24"/>
          <w:szCs w:val="24"/>
        </w:rPr>
        <w:t>hospodársky využívané vodné plochy na</w:t>
      </w:r>
      <w:r w:rsidR="00425AAB" w:rsidRPr="006802A5">
        <w:rPr>
          <w:rFonts w:eastAsia="Arial Narrow" w:cstheme="minorHAnsi"/>
          <w:b/>
          <w:sz w:val="24"/>
          <w:szCs w:val="24"/>
        </w:rPr>
        <w:t xml:space="preserve"> </w:t>
      </w:r>
      <w:r w:rsidR="00430D8F" w:rsidRPr="006802A5">
        <w:rPr>
          <w:rFonts w:eastAsia="Arial Narrow" w:cstheme="minorHAnsi"/>
          <w:b/>
          <w:color w:val="FF0000"/>
          <w:sz w:val="24"/>
          <w:szCs w:val="24"/>
        </w:rPr>
        <w:t xml:space="preserve"> 0,5</w:t>
      </w:r>
      <w:r w:rsidR="006B1BCC" w:rsidRPr="006802A5">
        <w:rPr>
          <w:rFonts w:eastAsia="Arial Narrow" w:cstheme="minorHAnsi"/>
          <w:b/>
          <w:color w:val="FF0000"/>
          <w:sz w:val="24"/>
          <w:szCs w:val="24"/>
        </w:rPr>
        <w:t>5</w:t>
      </w:r>
      <w:r w:rsidR="00430D8F" w:rsidRPr="006802A5">
        <w:rPr>
          <w:rFonts w:eastAsia="Arial Narrow" w:cstheme="minorHAnsi"/>
          <w:b/>
          <w:color w:val="FF0000"/>
          <w:sz w:val="24"/>
          <w:szCs w:val="24"/>
        </w:rPr>
        <w:t>%</w:t>
      </w:r>
      <w:r w:rsidR="00425AAB" w:rsidRPr="006802A5">
        <w:rPr>
          <w:rFonts w:eastAsia="Arial Narrow" w:cstheme="minorHAnsi"/>
          <w:color w:val="FF0000"/>
          <w:sz w:val="24"/>
          <w:szCs w:val="24"/>
        </w:rPr>
        <w:t xml:space="preserve"> </w:t>
      </w:r>
      <w:r w:rsidR="00425AAB" w:rsidRPr="006802A5">
        <w:rPr>
          <w:rFonts w:eastAsia="Arial Narrow" w:cstheme="minorHAnsi"/>
          <w:sz w:val="24"/>
          <w:szCs w:val="24"/>
        </w:rPr>
        <w:t>zo základu dane,</w:t>
      </w:r>
    </w:p>
    <w:p w:rsidR="00425AAB" w:rsidRPr="006802A5" w:rsidRDefault="0037369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6802A5">
        <w:rPr>
          <w:rFonts w:eastAsia="Arial Narrow" w:cstheme="minorHAnsi"/>
          <w:sz w:val="24"/>
          <w:szCs w:val="24"/>
        </w:rPr>
        <w:t xml:space="preserve"> </w:t>
      </w:r>
      <w:r w:rsidRPr="006802A5">
        <w:rPr>
          <w:rFonts w:eastAsia="Arial Narrow" w:cstheme="minorHAnsi"/>
          <w:sz w:val="24"/>
          <w:szCs w:val="24"/>
        </w:rPr>
        <w:t xml:space="preserve">  e) </w:t>
      </w:r>
      <w:r w:rsidR="00425AAB" w:rsidRPr="006802A5">
        <w:rPr>
          <w:rFonts w:eastAsia="Arial Narrow" w:cstheme="minorHAnsi"/>
          <w:sz w:val="24"/>
          <w:szCs w:val="24"/>
        </w:rPr>
        <w:t xml:space="preserve">stavebné pozemky na </w:t>
      </w:r>
      <w:r w:rsidR="00430D8F" w:rsidRPr="006802A5">
        <w:rPr>
          <w:rFonts w:eastAsia="Arial Narrow" w:cstheme="minorHAnsi"/>
          <w:color w:val="FF0000"/>
          <w:sz w:val="24"/>
          <w:szCs w:val="24"/>
        </w:rPr>
        <w:t xml:space="preserve"> </w:t>
      </w:r>
      <w:r w:rsidR="00430D8F" w:rsidRPr="006802A5">
        <w:rPr>
          <w:rFonts w:eastAsia="Arial Narrow" w:cstheme="minorHAnsi"/>
          <w:b/>
          <w:color w:val="FF0000"/>
          <w:sz w:val="24"/>
          <w:szCs w:val="24"/>
        </w:rPr>
        <w:t>0,40%</w:t>
      </w:r>
      <w:r w:rsidR="00430D8F" w:rsidRPr="006802A5">
        <w:rPr>
          <w:rFonts w:eastAsia="Arial Narrow" w:cstheme="minorHAnsi"/>
          <w:color w:val="FF0000"/>
          <w:sz w:val="24"/>
          <w:szCs w:val="24"/>
        </w:rPr>
        <w:t xml:space="preserve"> </w:t>
      </w:r>
      <w:r w:rsidR="00425AAB" w:rsidRPr="006802A5">
        <w:rPr>
          <w:rFonts w:eastAsia="Arial Narrow" w:cstheme="minorHAnsi"/>
          <w:sz w:val="24"/>
          <w:szCs w:val="24"/>
        </w:rPr>
        <w:t>zo základu dane.</w:t>
      </w:r>
    </w:p>
    <w:p w:rsidR="0037369E" w:rsidRPr="006802A5" w:rsidRDefault="0037369E" w:rsidP="0037369E">
      <w:pPr>
        <w:widowControl w:val="0"/>
        <w:autoSpaceDE w:val="0"/>
        <w:autoSpaceDN w:val="0"/>
        <w:spacing w:before="1" w:after="0" w:line="240" w:lineRule="auto"/>
        <w:rPr>
          <w:rFonts w:eastAsia="Arial Narrow" w:cstheme="minorHAnsi"/>
          <w:sz w:val="24"/>
          <w:szCs w:val="24"/>
        </w:rPr>
      </w:pPr>
    </w:p>
    <w:p w:rsidR="00425AAB" w:rsidRPr="006802A5" w:rsidRDefault="008C701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b/>
          <w:sz w:val="24"/>
          <w:szCs w:val="24"/>
        </w:rPr>
        <w:t xml:space="preserve"> </w:t>
      </w:r>
      <w:r w:rsidR="0037369E" w:rsidRPr="006802A5">
        <w:rPr>
          <w:rFonts w:eastAsia="Arial Narrow" w:cstheme="minorHAnsi"/>
          <w:b/>
          <w:sz w:val="24"/>
          <w:szCs w:val="24"/>
        </w:rPr>
        <w:t xml:space="preserve"> </w:t>
      </w:r>
      <w:r w:rsidR="00425AAB" w:rsidRPr="006802A5">
        <w:rPr>
          <w:rFonts w:eastAsia="Arial Narrow" w:cstheme="minorHAnsi"/>
          <w:b/>
          <w:sz w:val="24"/>
          <w:szCs w:val="24"/>
        </w:rPr>
        <w:t>3)</w:t>
      </w:r>
      <w:r w:rsidR="0037369E" w:rsidRPr="006802A5">
        <w:rPr>
          <w:rFonts w:eastAsia="Arial Narrow" w:cstheme="minorHAnsi"/>
          <w:b/>
          <w:sz w:val="24"/>
          <w:szCs w:val="24"/>
        </w:rPr>
        <w:t xml:space="preserve"> </w:t>
      </w:r>
      <w:r w:rsidR="00425AAB" w:rsidRPr="006802A5">
        <w:rPr>
          <w:rFonts w:eastAsia="Arial Narrow" w:cstheme="minorHAnsi"/>
          <w:sz w:val="24"/>
          <w:szCs w:val="24"/>
        </w:rPr>
        <w:t xml:space="preserve"> Správca dane ustanovuje na jednotlivé skupiny pozemkov uvedených v písm. a) až e)</w:t>
      </w:r>
    </w:p>
    <w:p w:rsidR="00425AAB" w:rsidRPr="006802A5" w:rsidRDefault="008C701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37369E" w:rsidRPr="006802A5">
        <w:rPr>
          <w:rFonts w:eastAsia="Arial Narrow" w:cstheme="minorHAnsi"/>
          <w:sz w:val="24"/>
          <w:szCs w:val="24"/>
        </w:rPr>
        <w:t xml:space="preserve"> </w:t>
      </w:r>
      <w:r w:rsidR="00425AAB" w:rsidRPr="006802A5">
        <w:rPr>
          <w:rFonts w:eastAsia="Arial Narrow" w:cstheme="minorHAnsi"/>
          <w:sz w:val="24"/>
          <w:szCs w:val="24"/>
        </w:rPr>
        <w:t>tohto odseku, na ktoré bolo vydané povolenie dobývania ložiska nevyhradeného nerastu</w:t>
      </w:r>
    </w:p>
    <w:p w:rsidR="00425AAB" w:rsidRPr="006802A5" w:rsidRDefault="008C701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37369E" w:rsidRPr="006802A5">
        <w:rPr>
          <w:rFonts w:eastAsia="Arial Narrow" w:cstheme="minorHAnsi"/>
          <w:sz w:val="24"/>
          <w:szCs w:val="24"/>
        </w:rPr>
        <w:t xml:space="preserve"> </w:t>
      </w:r>
      <w:r w:rsidR="00425AAB" w:rsidRPr="006802A5">
        <w:rPr>
          <w:rFonts w:eastAsia="Arial Narrow" w:cstheme="minorHAnsi"/>
          <w:sz w:val="24"/>
          <w:szCs w:val="24"/>
        </w:rPr>
        <w:t>(rašelina, bahno, kameň, štrk a piesok) alebo na ktorých sa nachádza zariadenie na výrobu</w:t>
      </w:r>
    </w:p>
    <w:p w:rsidR="00425AAB" w:rsidRPr="006802A5" w:rsidRDefault="008C701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37369E" w:rsidRPr="006802A5">
        <w:rPr>
          <w:rFonts w:eastAsia="Arial Narrow" w:cstheme="minorHAnsi"/>
          <w:sz w:val="24"/>
          <w:szCs w:val="24"/>
        </w:rPr>
        <w:t xml:space="preserve"> </w:t>
      </w:r>
      <w:r w:rsidR="00425AAB" w:rsidRPr="006802A5">
        <w:rPr>
          <w:rFonts w:eastAsia="Arial Narrow" w:cstheme="minorHAnsi"/>
          <w:sz w:val="24"/>
          <w:szCs w:val="24"/>
        </w:rPr>
        <w:t>elektriny zo slnečnej energie a na ktorých sa nachádza transformačná stanica alebo</w:t>
      </w:r>
    </w:p>
    <w:p w:rsidR="006F442E" w:rsidRPr="006802A5" w:rsidRDefault="008C701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37369E" w:rsidRPr="006802A5">
        <w:rPr>
          <w:rFonts w:eastAsia="Arial Narrow" w:cstheme="minorHAnsi"/>
          <w:sz w:val="24"/>
          <w:szCs w:val="24"/>
        </w:rPr>
        <w:t xml:space="preserve"> </w:t>
      </w:r>
      <w:r w:rsidR="00425AAB" w:rsidRPr="006802A5">
        <w:rPr>
          <w:rFonts w:eastAsia="Arial Narrow" w:cstheme="minorHAnsi"/>
          <w:sz w:val="24"/>
          <w:szCs w:val="24"/>
        </w:rPr>
        <w:t>predajný stánok slúžiaci k predaju tovaru alebo poskytovaniu služieb ročnú sadzbu dane:</w:t>
      </w:r>
    </w:p>
    <w:p w:rsidR="00425AAB" w:rsidRPr="006802A5" w:rsidRDefault="0037369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6802A5">
        <w:rPr>
          <w:rFonts w:eastAsia="Arial Narrow" w:cstheme="minorHAnsi"/>
          <w:sz w:val="24"/>
          <w:szCs w:val="24"/>
        </w:rPr>
        <w:t xml:space="preserve"> </w:t>
      </w:r>
      <w:r w:rsidRPr="006802A5">
        <w:rPr>
          <w:rFonts w:eastAsia="Arial Narrow" w:cstheme="minorHAnsi"/>
          <w:sz w:val="24"/>
          <w:szCs w:val="24"/>
        </w:rPr>
        <w:t xml:space="preserve"> </w:t>
      </w:r>
      <w:r w:rsidR="00425AAB" w:rsidRPr="006802A5">
        <w:rPr>
          <w:rFonts w:eastAsia="Arial Narrow" w:cstheme="minorHAnsi"/>
          <w:sz w:val="24"/>
          <w:szCs w:val="24"/>
        </w:rPr>
        <w:t xml:space="preserve">a) orná pôda, chmeľnice, vinice, ovocné sady, trvalé trávnaté porasty na </w:t>
      </w:r>
      <w:r w:rsidR="00430D8F" w:rsidRPr="006802A5">
        <w:rPr>
          <w:rFonts w:eastAsia="Arial Narrow" w:cstheme="minorHAnsi"/>
          <w:color w:val="FF0000"/>
          <w:sz w:val="24"/>
          <w:szCs w:val="24"/>
        </w:rPr>
        <w:t xml:space="preserve"> </w:t>
      </w:r>
      <w:r w:rsidR="00430D8F" w:rsidRPr="006802A5">
        <w:rPr>
          <w:rFonts w:eastAsia="Arial Narrow" w:cstheme="minorHAnsi"/>
          <w:b/>
          <w:color w:val="FF0000"/>
          <w:sz w:val="24"/>
          <w:szCs w:val="24"/>
        </w:rPr>
        <w:t>0,65</w:t>
      </w:r>
      <w:r w:rsidR="00430D8F" w:rsidRPr="006802A5">
        <w:rPr>
          <w:rFonts w:eastAsia="Arial Narrow" w:cstheme="minorHAnsi"/>
          <w:color w:val="FF0000"/>
          <w:sz w:val="24"/>
          <w:szCs w:val="24"/>
        </w:rPr>
        <w:t>%</w:t>
      </w:r>
      <w:r w:rsidR="00425AAB" w:rsidRPr="006802A5">
        <w:rPr>
          <w:rFonts w:eastAsia="Arial Narrow" w:cstheme="minorHAnsi"/>
          <w:color w:val="FF0000"/>
          <w:sz w:val="24"/>
          <w:szCs w:val="24"/>
        </w:rPr>
        <w:t xml:space="preserve"> </w:t>
      </w:r>
      <w:r w:rsidR="00425AAB" w:rsidRPr="006802A5">
        <w:rPr>
          <w:rFonts w:eastAsia="Arial Narrow" w:cstheme="minorHAnsi"/>
          <w:sz w:val="24"/>
          <w:szCs w:val="24"/>
        </w:rPr>
        <w:t>zo</w:t>
      </w:r>
    </w:p>
    <w:p w:rsidR="00425AAB" w:rsidRPr="006802A5" w:rsidRDefault="008C701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425AAB" w:rsidRPr="006802A5">
        <w:rPr>
          <w:rFonts w:eastAsia="Arial Narrow" w:cstheme="minorHAnsi"/>
          <w:sz w:val="24"/>
          <w:szCs w:val="24"/>
        </w:rPr>
        <w:t>základu dane,</w:t>
      </w:r>
    </w:p>
    <w:p w:rsidR="00425AAB" w:rsidRPr="006802A5" w:rsidRDefault="0037369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6802A5">
        <w:rPr>
          <w:rFonts w:eastAsia="Arial Narrow" w:cstheme="minorHAnsi"/>
          <w:sz w:val="24"/>
          <w:szCs w:val="24"/>
        </w:rPr>
        <w:t xml:space="preserve"> </w:t>
      </w:r>
      <w:r w:rsidR="00425AAB" w:rsidRPr="006802A5">
        <w:rPr>
          <w:rFonts w:eastAsia="Arial Narrow" w:cstheme="minorHAnsi"/>
          <w:sz w:val="24"/>
          <w:szCs w:val="24"/>
        </w:rPr>
        <w:t xml:space="preserve">b) záhrady na </w:t>
      </w:r>
      <w:r w:rsidR="00430D8F" w:rsidRPr="006802A5">
        <w:rPr>
          <w:rFonts w:eastAsia="Arial Narrow" w:cstheme="minorHAnsi"/>
          <w:color w:val="FF0000"/>
          <w:sz w:val="24"/>
          <w:szCs w:val="24"/>
        </w:rPr>
        <w:t xml:space="preserve"> </w:t>
      </w:r>
      <w:r w:rsidR="00430D8F" w:rsidRPr="006802A5">
        <w:rPr>
          <w:rFonts w:eastAsia="Arial Narrow" w:cstheme="minorHAnsi"/>
          <w:b/>
          <w:color w:val="FF0000"/>
          <w:sz w:val="24"/>
          <w:szCs w:val="24"/>
        </w:rPr>
        <w:t>0,65%</w:t>
      </w:r>
      <w:r w:rsidR="00425AAB" w:rsidRPr="006802A5">
        <w:rPr>
          <w:rFonts w:eastAsia="Arial Narrow" w:cstheme="minorHAnsi"/>
          <w:color w:val="FF0000"/>
          <w:sz w:val="24"/>
          <w:szCs w:val="24"/>
        </w:rPr>
        <w:t xml:space="preserve"> </w:t>
      </w:r>
      <w:r w:rsidR="00425AAB" w:rsidRPr="006802A5">
        <w:rPr>
          <w:rFonts w:eastAsia="Arial Narrow" w:cstheme="minorHAnsi"/>
          <w:sz w:val="24"/>
          <w:szCs w:val="24"/>
        </w:rPr>
        <w:t>zo základu dane,</w:t>
      </w:r>
    </w:p>
    <w:p w:rsidR="00425AAB" w:rsidRPr="006802A5" w:rsidRDefault="0037369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6802A5">
        <w:rPr>
          <w:rFonts w:eastAsia="Arial Narrow" w:cstheme="minorHAnsi"/>
          <w:sz w:val="24"/>
          <w:szCs w:val="24"/>
        </w:rPr>
        <w:t xml:space="preserve"> </w:t>
      </w:r>
      <w:r w:rsidR="00425AAB" w:rsidRPr="006802A5">
        <w:rPr>
          <w:rFonts w:eastAsia="Arial Narrow" w:cstheme="minorHAnsi"/>
          <w:sz w:val="24"/>
          <w:szCs w:val="24"/>
        </w:rPr>
        <w:t xml:space="preserve">c) zastavané plochy a nádvoria, ostatné plochy na </w:t>
      </w:r>
      <w:r w:rsidR="00430D8F" w:rsidRPr="006802A5">
        <w:rPr>
          <w:rFonts w:eastAsia="Arial Narrow" w:cstheme="minorHAnsi"/>
          <w:color w:val="FF0000"/>
          <w:sz w:val="24"/>
          <w:szCs w:val="24"/>
        </w:rPr>
        <w:t xml:space="preserve"> </w:t>
      </w:r>
      <w:r w:rsidR="00430D8F" w:rsidRPr="006802A5">
        <w:rPr>
          <w:rFonts w:eastAsia="Arial Narrow" w:cstheme="minorHAnsi"/>
          <w:b/>
          <w:color w:val="FF0000"/>
          <w:sz w:val="24"/>
          <w:szCs w:val="24"/>
        </w:rPr>
        <w:t>0,65%</w:t>
      </w:r>
      <w:r w:rsidR="00425AAB" w:rsidRPr="006802A5">
        <w:rPr>
          <w:rFonts w:eastAsia="Arial Narrow" w:cstheme="minorHAnsi"/>
          <w:color w:val="FF0000"/>
          <w:sz w:val="24"/>
          <w:szCs w:val="24"/>
        </w:rPr>
        <w:t xml:space="preserve"> </w:t>
      </w:r>
      <w:r w:rsidR="00425AAB" w:rsidRPr="006802A5">
        <w:rPr>
          <w:rFonts w:eastAsia="Arial Narrow" w:cstheme="minorHAnsi"/>
          <w:sz w:val="24"/>
          <w:szCs w:val="24"/>
        </w:rPr>
        <w:t>zo základu dane,</w:t>
      </w:r>
    </w:p>
    <w:p w:rsidR="00425AAB" w:rsidRPr="006802A5" w:rsidRDefault="0037369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6802A5">
        <w:rPr>
          <w:rFonts w:eastAsia="Arial Narrow" w:cstheme="minorHAnsi"/>
          <w:sz w:val="24"/>
          <w:szCs w:val="24"/>
        </w:rPr>
        <w:t xml:space="preserve"> </w:t>
      </w:r>
      <w:r w:rsidR="00425AAB" w:rsidRPr="006802A5">
        <w:rPr>
          <w:rFonts w:eastAsia="Arial Narrow" w:cstheme="minorHAnsi"/>
          <w:sz w:val="24"/>
          <w:szCs w:val="24"/>
        </w:rPr>
        <w:t>d) lesné pozemky, na ktorých sú hospodárske lesy, rybníky s chovom rýb a ostatné</w:t>
      </w:r>
    </w:p>
    <w:p w:rsidR="00425AAB" w:rsidRPr="006802A5" w:rsidRDefault="0037369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425AAB" w:rsidRPr="006802A5">
        <w:rPr>
          <w:rFonts w:eastAsia="Arial Narrow" w:cstheme="minorHAnsi"/>
          <w:sz w:val="24"/>
          <w:szCs w:val="24"/>
        </w:rPr>
        <w:t xml:space="preserve">hospodársky využívané vodné plochy na </w:t>
      </w:r>
      <w:r w:rsidR="00430D8F" w:rsidRPr="006802A5">
        <w:rPr>
          <w:rFonts w:eastAsia="Arial Narrow" w:cstheme="minorHAnsi"/>
          <w:color w:val="FF0000"/>
          <w:sz w:val="24"/>
          <w:szCs w:val="24"/>
        </w:rPr>
        <w:t xml:space="preserve"> </w:t>
      </w:r>
      <w:r w:rsidR="00430D8F" w:rsidRPr="006802A5">
        <w:rPr>
          <w:rFonts w:eastAsia="Arial Narrow" w:cstheme="minorHAnsi"/>
          <w:b/>
          <w:color w:val="FF0000"/>
          <w:sz w:val="24"/>
          <w:szCs w:val="24"/>
        </w:rPr>
        <w:t>0,65%</w:t>
      </w:r>
      <w:r w:rsidR="00425AAB" w:rsidRPr="006802A5">
        <w:rPr>
          <w:rFonts w:eastAsia="Arial Narrow" w:cstheme="minorHAnsi"/>
          <w:color w:val="FF0000"/>
          <w:sz w:val="24"/>
          <w:szCs w:val="24"/>
        </w:rPr>
        <w:t xml:space="preserve"> </w:t>
      </w:r>
      <w:r w:rsidR="005924C9" w:rsidRPr="006802A5">
        <w:rPr>
          <w:rFonts w:eastAsia="Arial Narrow" w:cstheme="minorHAnsi"/>
          <w:color w:val="FF0000"/>
          <w:sz w:val="24"/>
          <w:szCs w:val="24"/>
        </w:rPr>
        <w:t xml:space="preserve"> </w:t>
      </w:r>
      <w:r w:rsidR="00425AAB" w:rsidRPr="006802A5">
        <w:rPr>
          <w:rFonts w:eastAsia="Arial Narrow" w:cstheme="minorHAnsi"/>
          <w:sz w:val="24"/>
          <w:szCs w:val="24"/>
        </w:rPr>
        <w:t>zo základu dane,</w:t>
      </w:r>
    </w:p>
    <w:p w:rsidR="00E81CB3" w:rsidRPr="006802A5" w:rsidRDefault="0037369E" w:rsidP="0037369E">
      <w:pPr>
        <w:widowControl w:val="0"/>
        <w:autoSpaceDE w:val="0"/>
        <w:autoSpaceDN w:val="0"/>
        <w:spacing w:before="1" w:after="0" w:line="240" w:lineRule="auto"/>
        <w:rPr>
          <w:rFonts w:eastAsia="Arial Narrow" w:cstheme="minorHAnsi"/>
          <w:sz w:val="24"/>
          <w:szCs w:val="24"/>
        </w:rPr>
      </w:pPr>
      <w:r w:rsidRPr="006802A5">
        <w:rPr>
          <w:rFonts w:eastAsia="Arial Narrow" w:cstheme="minorHAnsi"/>
          <w:sz w:val="24"/>
          <w:szCs w:val="24"/>
        </w:rPr>
        <w:t xml:space="preserve">  </w:t>
      </w:r>
      <w:r w:rsidR="006802A5">
        <w:rPr>
          <w:rFonts w:eastAsia="Arial Narrow" w:cstheme="minorHAnsi"/>
          <w:sz w:val="24"/>
          <w:szCs w:val="24"/>
        </w:rPr>
        <w:t xml:space="preserve"> </w:t>
      </w:r>
      <w:r w:rsidR="00425AAB" w:rsidRPr="006802A5">
        <w:rPr>
          <w:rFonts w:eastAsia="Arial Narrow" w:cstheme="minorHAnsi"/>
          <w:sz w:val="24"/>
          <w:szCs w:val="24"/>
        </w:rPr>
        <w:t xml:space="preserve">e) stavebné pozemky na </w:t>
      </w:r>
      <w:r w:rsidR="00430D8F" w:rsidRPr="006802A5">
        <w:rPr>
          <w:rFonts w:eastAsia="Arial Narrow" w:cstheme="minorHAnsi"/>
          <w:color w:val="FF0000"/>
          <w:sz w:val="24"/>
          <w:szCs w:val="24"/>
        </w:rPr>
        <w:t xml:space="preserve"> </w:t>
      </w:r>
      <w:r w:rsidR="00430D8F" w:rsidRPr="006802A5">
        <w:rPr>
          <w:rFonts w:eastAsia="Arial Narrow" w:cstheme="minorHAnsi"/>
          <w:b/>
          <w:color w:val="FF0000"/>
          <w:sz w:val="24"/>
          <w:szCs w:val="24"/>
        </w:rPr>
        <w:t>0,65%</w:t>
      </w:r>
      <w:r w:rsidR="00425AAB" w:rsidRPr="006802A5">
        <w:rPr>
          <w:rFonts w:eastAsia="Arial Narrow" w:cstheme="minorHAnsi"/>
          <w:color w:val="FF0000"/>
          <w:sz w:val="24"/>
          <w:szCs w:val="24"/>
        </w:rPr>
        <w:t xml:space="preserve"> </w:t>
      </w:r>
      <w:r w:rsidR="00425AAB" w:rsidRPr="006802A5">
        <w:rPr>
          <w:rFonts w:eastAsia="Arial Narrow" w:cstheme="minorHAnsi"/>
          <w:sz w:val="24"/>
          <w:szCs w:val="24"/>
        </w:rPr>
        <w:t>zo základu dane.</w:t>
      </w:r>
    </w:p>
    <w:p w:rsidR="00E81CB3" w:rsidRPr="004F46B0" w:rsidRDefault="00E81CB3" w:rsidP="0037369E">
      <w:pPr>
        <w:widowControl w:val="0"/>
        <w:autoSpaceDE w:val="0"/>
        <w:autoSpaceDN w:val="0"/>
        <w:spacing w:before="10" w:after="0" w:line="240" w:lineRule="auto"/>
        <w:rPr>
          <w:rFonts w:ascii="Times New Roman" w:eastAsia="Arial Narrow" w:hAnsi="Times New Roman" w:cs="Times New Roman"/>
          <w:sz w:val="21"/>
        </w:rPr>
      </w:pPr>
    </w:p>
    <w:p w:rsidR="006F442E" w:rsidRDefault="006F442E" w:rsidP="00E81CB3">
      <w:pPr>
        <w:widowControl w:val="0"/>
        <w:autoSpaceDE w:val="0"/>
        <w:autoSpaceDN w:val="0"/>
        <w:spacing w:after="0" w:line="240" w:lineRule="auto"/>
        <w:jc w:val="both"/>
        <w:rPr>
          <w:rFonts w:ascii="Times New Roman" w:eastAsia="Bookman Old Style" w:hAnsi="Times New Roman" w:cs="Times New Roman"/>
        </w:rPr>
      </w:pPr>
    </w:p>
    <w:p w:rsidR="006F442E" w:rsidRDefault="006F442E" w:rsidP="00E81CB3">
      <w:pPr>
        <w:widowControl w:val="0"/>
        <w:autoSpaceDE w:val="0"/>
        <w:autoSpaceDN w:val="0"/>
        <w:spacing w:after="0" w:line="240" w:lineRule="auto"/>
        <w:jc w:val="both"/>
        <w:rPr>
          <w:rFonts w:ascii="Times New Roman" w:eastAsia="Bookman Old Style" w:hAnsi="Times New Roman" w:cs="Times New Roman"/>
        </w:rPr>
      </w:pPr>
    </w:p>
    <w:p w:rsidR="006F442E" w:rsidRPr="007731CB" w:rsidRDefault="00356541" w:rsidP="00E81CB3">
      <w:pPr>
        <w:widowControl w:val="0"/>
        <w:autoSpaceDE w:val="0"/>
        <w:autoSpaceDN w:val="0"/>
        <w:spacing w:after="0" w:line="240" w:lineRule="auto"/>
        <w:jc w:val="both"/>
        <w:rPr>
          <w:rFonts w:eastAsia="Bookman Old Style" w:cstheme="minorHAnsi"/>
          <w:b/>
          <w:sz w:val="28"/>
          <w:szCs w:val="28"/>
        </w:rPr>
      </w:pPr>
      <w:r w:rsidRPr="007731CB">
        <w:rPr>
          <w:rFonts w:ascii="Times New Roman" w:eastAsia="Bookman Old Style" w:hAnsi="Times New Roman" w:cs="Times New Roman"/>
          <w:b/>
          <w:sz w:val="28"/>
          <w:szCs w:val="28"/>
        </w:rPr>
        <w:t xml:space="preserve">             </w:t>
      </w:r>
      <w:r w:rsidR="00631EA7" w:rsidRPr="007731CB">
        <w:rPr>
          <w:rFonts w:ascii="Times New Roman" w:eastAsia="Bookman Old Style" w:hAnsi="Times New Roman" w:cs="Times New Roman"/>
          <w:b/>
          <w:sz w:val="28"/>
          <w:szCs w:val="28"/>
        </w:rPr>
        <w:t xml:space="preserve">                           </w:t>
      </w:r>
      <w:r w:rsidR="009147DF">
        <w:rPr>
          <w:rFonts w:ascii="Times New Roman" w:eastAsia="Bookman Old Style" w:hAnsi="Times New Roman" w:cs="Times New Roman"/>
          <w:b/>
          <w:sz w:val="28"/>
          <w:szCs w:val="28"/>
        </w:rPr>
        <w:t xml:space="preserve">      </w:t>
      </w:r>
      <w:r w:rsidR="00631EA7" w:rsidRPr="007731CB">
        <w:rPr>
          <w:rFonts w:ascii="Times New Roman" w:eastAsia="Bookman Old Style" w:hAnsi="Times New Roman" w:cs="Times New Roman"/>
          <w:b/>
          <w:sz w:val="28"/>
          <w:szCs w:val="28"/>
        </w:rPr>
        <w:t xml:space="preserve">    </w:t>
      </w:r>
      <w:r w:rsidR="00366FC6" w:rsidRPr="007731CB">
        <w:rPr>
          <w:rFonts w:eastAsia="Bookman Old Style" w:cstheme="minorHAnsi"/>
          <w:b/>
          <w:noProof/>
          <w:sz w:val="28"/>
          <w:szCs w:val="28"/>
          <w:lang w:eastAsia="sk-SK"/>
        </w:rPr>
        <w:t>DAŇ ZO STAVIEB</w:t>
      </w:r>
      <w:r w:rsidR="00994483" w:rsidRPr="007731CB">
        <w:rPr>
          <w:rFonts w:eastAsia="Bookman Old Style" w:cstheme="minorHAnsi"/>
          <w:b/>
          <w:noProof/>
          <w:sz w:val="28"/>
          <w:szCs w:val="28"/>
          <w:lang w:eastAsia="sk-SK"/>
        </w:rPr>
        <w:t xml:space="preserve"> </w:t>
      </w:r>
    </w:p>
    <w:p w:rsidR="00356541" w:rsidRPr="007731CB" w:rsidRDefault="00356541" w:rsidP="00E81CB3">
      <w:pPr>
        <w:widowControl w:val="0"/>
        <w:autoSpaceDE w:val="0"/>
        <w:autoSpaceDN w:val="0"/>
        <w:spacing w:after="0" w:line="240" w:lineRule="auto"/>
        <w:jc w:val="both"/>
        <w:rPr>
          <w:rFonts w:eastAsia="Bookman Old Style" w:cstheme="minorHAnsi"/>
          <w:b/>
          <w:sz w:val="32"/>
          <w:szCs w:val="32"/>
        </w:rPr>
      </w:pPr>
    </w:p>
    <w:p w:rsidR="005708F6" w:rsidRPr="007731CB" w:rsidRDefault="002C4C2A" w:rsidP="002C4C2A">
      <w:pPr>
        <w:widowControl w:val="0"/>
        <w:autoSpaceDE w:val="0"/>
        <w:autoSpaceDN w:val="0"/>
        <w:spacing w:after="0" w:line="252" w:lineRule="exact"/>
        <w:ind w:left="1105" w:right="1105"/>
        <w:rPr>
          <w:rFonts w:eastAsia="Bookman Old Style" w:cstheme="minorHAnsi"/>
          <w:b/>
          <w:sz w:val="28"/>
          <w:szCs w:val="28"/>
        </w:rPr>
      </w:pPr>
      <w:r>
        <w:rPr>
          <w:rFonts w:eastAsia="Bookman Old Style" w:cstheme="minorHAnsi"/>
          <w:b/>
          <w:sz w:val="28"/>
          <w:szCs w:val="28"/>
        </w:rPr>
        <w:t xml:space="preserve">                                                </w:t>
      </w:r>
      <w:r w:rsidR="00356541" w:rsidRPr="007731CB">
        <w:rPr>
          <w:rFonts w:eastAsia="Bookman Old Style" w:cstheme="minorHAnsi"/>
          <w:b/>
          <w:sz w:val="28"/>
          <w:szCs w:val="28"/>
        </w:rPr>
        <w:t xml:space="preserve">§ </w:t>
      </w:r>
      <w:r w:rsidR="00200FA8">
        <w:rPr>
          <w:rFonts w:eastAsia="Bookman Old Style" w:cstheme="minorHAnsi"/>
          <w:b/>
          <w:sz w:val="28"/>
          <w:szCs w:val="28"/>
        </w:rPr>
        <w:t>6</w:t>
      </w:r>
    </w:p>
    <w:p w:rsidR="00356541" w:rsidRPr="007731CB" w:rsidRDefault="002C4C2A" w:rsidP="002C4C2A">
      <w:pPr>
        <w:widowControl w:val="0"/>
        <w:autoSpaceDE w:val="0"/>
        <w:autoSpaceDN w:val="0"/>
        <w:spacing w:after="0" w:line="252" w:lineRule="exact"/>
        <w:ind w:left="1105" w:right="1105"/>
        <w:rPr>
          <w:rFonts w:eastAsia="Bookman Old Style" w:cstheme="minorHAnsi"/>
          <w:b/>
          <w:sz w:val="28"/>
          <w:szCs w:val="28"/>
        </w:rPr>
      </w:pPr>
      <w:r>
        <w:rPr>
          <w:rFonts w:eastAsia="Bookman Old Style" w:cstheme="minorHAnsi"/>
          <w:b/>
          <w:sz w:val="28"/>
          <w:szCs w:val="28"/>
        </w:rPr>
        <w:t xml:space="preserve">                                        </w:t>
      </w:r>
      <w:r w:rsidR="005708F6" w:rsidRPr="007731CB">
        <w:rPr>
          <w:rFonts w:eastAsia="Bookman Old Style" w:cstheme="minorHAnsi"/>
          <w:b/>
          <w:sz w:val="28"/>
          <w:szCs w:val="28"/>
        </w:rPr>
        <w:t>Sadzba dane</w:t>
      </w:r>
      <w:r w:rsidR="00356541" w:rsidRPr="007731CB">
        <w:rPr>
          <w:rFonts w:eastAsia="Bookman Old Style" w:cstheme="minorHAnsi"/>
          <w:b/>
          <w:sz w:val="28"/>
          <w:szCs w:val="28"/>
        </w:rPr>
        <w:t xml:space="preserve">                       </w:t>
      </w:r>
    </w:p>
    <w:p w:rsidR="00356541" w:rsidRDefault="00356541" w:rsidP="00356541">
      <w:pPr>
        <w:widowControl w:val="0"/>
        <w:autoSpaceDE w:val="0"/>
        <w:autoSpaceDN w:val="0"/>
        <w:spacing w:after="0" w:line="252" w:lineRule="exact"/>
        <w:ind w:left="1105" w:right="1105"/>
        <w:jc w:val="center"/>
        <w:rPr>
          <w:rFonts w:ascii="Times New Roman" w:eastAsia="Bookman Old Style" w:hAnsi="Times New Roman" w:cs="Times New Roman"/>
          <w:b/>
        </w:rPr>
      </w:pPr>
      <w:r>
        <w:rPr>
          <w:rFonts w:ascii="Times New Roman" w:eastAsia="Bookman Old Style" w:hAnsi="Times New Roman" w:cs="Times New Roman"/>
          <w:b/>
        </w:rPr>
        <w:t xml:space="preserve">                    </w:t>
      </w:r>
    </w:p>
    <w:p w:rsidR="005708F6" w:rsidRPr="004F46B0" w:rsidRDefault="00356541" w:rsidP="00631EA7">
      <w:pPr>
        <w:widowControl w:val="0"/>
        <w:autoSpaceDE w:val="0"/>
        <w:autoSpaceDN w:val="0"/>
        <w:spacing w:after="0" w:line="252" w:lineRule="exact"/>
        <w:ind w:left="1105" w:right="1105"/>
        <w:rPr>
          <w:rFonts w:ascii="Times New Roman" w:eastAsia="Arial Narrow" w:hAnsi="Times New Roman" w:cs="Times New Roman"/>
        </w:rPr>
      </w:pPr>
      <w:r>
        <w:rPr>
          <w:rFonts w:ascii="Times New Roman" w:eastAsia="Bookman Old Style" w:hAnsi="Times New Roman" w:cs="Times New Roman"/>
          <w:b/>
        </w:rPr>
        <w:t xml:space="preserve">                                                                                                                                 </w:t>
      </w:r>
    </w:p>
    <w:p w:rsidR="005D48A2" w:rsidRPr="00F23BA2" w:rsidRDefault="00631EA7" w:rsidP="005708F6">
      <w:pPr>
        <w:widowControl w:val="0"/>
        <w:autoSpaceDE w:val="0"/>
        <w:autoSpaceDN w:val="0"/>
        <w:spacing w:before="11" w:after="0" w:line="240" w:lineRule="auto"/>
        <w:rPr>
          <w:b/>
        </w:rPr>
      </w:pPr>
      <w:r>
        <w:t xml:space="preserve">1) Ročná sadzba dane zo stavieb podľa § 12 ods. 1 zákona o miestnych daniach a poplatku je </w:t>
      </w:r>
      <w:r w:rsidRPr="00F23BA2">
        <w:rPr>
          <w:b/>
          <w:color w:val="FF0000"/>
        </w:rPr>
        <w:t xml:space="preserve">0,033 € </w:t>
      </w:r>
      <w:r w:rsidR="008C701E" w:rsidRPr="00F23BA2">
        <w:rPr>
          <w:b/>
          <w:color w:val="FF0000"/>
        </w:rPr>
        <w:t xml:space="preserve"> </w:t>
      </w:r>
      <w:r w:rsidRPr="00F23BA2">
        <w:rPr>
          <w:b/>
        </w:rPr>
        <w:t>za každý aj začatý m2 zastavanej plochy</w:t>
      </w:r>
    </w:p>
    <w:p w:rsidR="00F858C7" w:rsidRDefault="005D48A2" w:rsidP="0027330B">
      <w:pPr>
        <w:widowControl w:val="0"/>
        <w:autoSpaceDE w:val="0"/>
        <w:autoSpaceDN w:val="0"/>
        <w:spacing w:before="11" w:after="0" w:line="240" w:lineRule="auto"/>
      </w:pPr>
      <w:r>
        <w:t xml:space="preserve">                                                                                                                                                                                        </w:t>
      </w:r>
      <w:r w:rsidRPr="005D48A2">
        <w:t xml:space="preserve"> </w:t>
      </w:r>
      <w:r w:rsidR="008C701E">
        <w:t xml:space="preserve">          </w:t>
      </w:r>
      <w:r>
        <w:t xml:space="preserve">2) </w:t>
      </w:r>
      <w:r w:rsidR="00080190">
        <w:t xml:space="preserve"> </w:t>
      </w:r>
      <w:r>
        <w:t xml:space="preserve">Ročnú sadzbu dane zo stavieb uvedenú v ods. 1 správca dane zvyšuje pre:                                                   </w:t>
      </w:r>
      <w:r w:rsidR="006802A5">
        <w:t xml:space="preserve"> </w:t>
      </w:r>
      <w:r>
        <w:t xml:space="preserve">a)  stavby na bývanie a drobné stavby, ktoré majú doplnkovú funkciu pre hlavnú stavbu </w:t>
      </w:r>
      <w:r w:rsidRPr="005924C9">
        <w:t xml:space="preserve">na </w:t>
      </w:r>
      <w:r w:rsidR="00F23BA2" w:rsidRPr="005924C9">
        <w:rPr>
          <w:b/>
          <w:color w:val="FF0000"/>
        </w:rPr>
        <w:t xml:space="preserve"> 0,</w:t>
      </w:r>
      <w:r w:rsidR="00DF332C" w:rsidRPr="005924C9">
        <w:rPr>
          <w:b/>
          <w:color w:val="FF0000"/>
        </w:rPr>
        <w:t>0</w:t>
      </w:r>
      <w:r w:rsidR="00F23BA2" w:rsidRPr="005924C9">
        <w:rPr>
          <w:b/>
          <w:color w:val="FF0000"/>
        </w:rPr>
        <w:t>45</w:t>
      </w:r>
      <w:r w:rsidR="005924C9">
        <w:rPr>
          <w:b/>
          <w:color w:val="FF0000"/>
        </w:rPr>
        <w:t xml:space="preserve"> </w:t>
      </w:r>
      <w:r w:rsidR="00F23BA2" w:rsidRPr="005924C9">
        <w:rPr>
          <w:b/>
          <w:color w:val="FF0000"/>
        </w:rPr>
        <w:t>€</w:t>
      </w:r>
      <w:r w:rsidRPr="009D13D2">
        <w:rPr>
          <w:color w:val="FF0000"/>
        </w:rPr>
        <w:t xml:space="preserve"> </w:t>
      </w:r>
      <w:r w:rsidR="00F23BA2">
        <w:rPr>
          <w:color w:val="FF0000"/>
        </w:rPr>
        <w:t xml:space="preserve"> </w:t>
      </w:r>
      <w:r w:rsidR="00F23BA2">
        <w:t>za</w:t>
      </w:r>
      <w:r w:rsidR="008C701E">
        <w:t xml:space="preserve">  </w:t>
      </w:r>
      <w:r>
        <w:t xml:space="preserve">každý aj začatý m2  zastavanej plochy.                                                                                                                       </w:t>
      </w:r>
      <w:r w:rsidR="006802A5">
        <w:t xml:space="preserve"> </w:t>
      </w:r>
      <w:r>
        <w:t xml:space="preserve">b)  stavby na poľnohospodársku produkciu, skleníky, stavby pre vodne hospodárstvo, stavby využívané na skladovanie vlastnej poľnohospodárskej produkcie vrátane stavieb na vlastnú administratívu </w:t>
      </w:r>
      <w:r w:rsidRPr="005924C9">
        <w:t xml:space="preserve">na </w:t>
      </w:r>
      <w:r w:rsidR="00F23BA2" w:rsidRPr="005924C9">
        <w:rPr>
          <w:b/>
          <w:color w:val="FF0000"/>
        </w:rPr>
        <w:t xml:space="preserve"> 0,</w:t>
      </w:r>
      <w:r w:rsidR="00006073" w:rsidRPr="005924C9">
        <w:rPr>
          <w:b/>
          <w:color w:val="FF0000"/>
        </w:rPr>
        <w:t>05</w:t>
      </w:r>
      <w:r w:rsidR="00A74229">
        <w:rPr>
          <w:b/>
          <w:color w:val="FF0000"/>
        </w:rPr>
        <w:t>0</w:t>
      </w:r>
      <w:r w:rsidR="005924C9">
        <w:rPr>
          <w:b/>
          <w:color w:val="FF0000"/>
        </w:rPr>
        <w:t xml:space="preserve"> </w:t>
      </w:r>
      <w:r w:rsidR="00F23BA2" w:rsidRPr="005924C9">
        <w:rPr>
          <w:b/>
          <w:color w:val="FF0000"/>
        </w:rPr>
        <w:t>€</w:t>
      </w:r>
      <w:r w:rsidRPr="009D13D2">
        <w:rPr>
          <w:color w:val="FF0000"/>
        </w:rPr>
        <w:t xml:space="preserve"> </w:t>
      </w:r>
      <w:r>
        <w:t xml:space="preserve">za každý aj začatý m2 zastavanej plochy,                                                                                                   c)  chaty a stavby na individuálnu rekreáciu </w:t>
      </w:r>
      <w:r w:rsidRPr="005924C9">
        <w:t xml:space="preserve">na </w:t>
      </w:r>
      <w:r w:rsidR="00F23BA2" w:rsidRPr="005924C9">
        <w:rPr>
          <w:b/>
          <w:color w:val="FF0000"/>
        </w:rPr>
        <w:t xml:space="preserve"> 0,3</w:t>
      </w:r>
      <w:r w:rsidR="0022351F" w:rsidRPr="005924C9">
        <w:rPr>
          <w:b/>
          <w:color w:val="FF0000"/>
        </w:rPr>
        <w:t>0</w:t>
      </w:r>
      <w:r w:rsidR="00A74229">
        <w:rPr>
          <w:b/>
          <w:color w:val="FF0000"/>
        </w:rPr>
        <w:t>0</w:t>
      </w:r>
      <w:r w:rsidR="005924C9">
        <w:rPr>
          <w:b/>
          <w:color w:val="FF0000"/>
        </w:rPr>
        <w:t xml:space="preserve"> </w:t>
      </w:r>
      <w:r w:rsidR="00F23BA2" w:rsidRPr="005924C9">
        <w:rPr>
          <w:b/>
          <w:color w:val="FF0000"/>
        </w:rPr>
        <w:t>€</w:t>
      </w:r>
      <w:r w:rsidRPr="009D13D2">
        <w:rPr>
          <w:color w:val="FF0000"/>
        </w:rPr>
        <w:t xml:space="preserve"> </w:t>
      </w:r>
      <w:r>
        <w:t xml:space="preserve">za každý aj začatý m2 zastavanej plochy,                        </w:t>
      </w:r>
      <w:r w:rsidR="00F23BA2">
        <w:t xml:space="preserve">                                                                                                                                                  </w:t>
      </w:r>
      <w:r>
        <w:t xml:space="preserve">d)  samostatne stojace garáže </w:t>
      </w:r>
      <w:r w:rsidRPr="005924C9">
        <w:t xml:space="preserve">na </w:t>
      </w:r>
      <w:r w:rsidR="00F23BA2" w:rsidRPr="005924C9">
        <w:rPr>
          <w:b/>
          <w:color w:val="FF0000"/>
        </w:rPr>
        <w:t xml:space="preserve"> 0,</w:t>
      </w:r>
      <w:r w:rsidR="001F3B6C">
        <w:rPr>
          <w:b/>
          <w:color w:val="FF0000"/>
        </w:rPr>
        <w:t>3</w:t>
      </w:r>
      <w:r w:rsidR="0022351F" w:rsidRPr="005924C9">
        <w:rPr>
          <w:b/>
          <w:color w:val="FF0000"/>
        </w:rPr>
        <w:t>0</w:t>
      </w:r>
      <w:r w:rsidR="00A74229">
        <w:rPr>
          <w:b/>
          <w:color w:val="FF0000"/>
        </w:rPr>
        <w:t>0</w:t>
      </w:r>
      <w:r w:rsidR="005924C9">
        <w:rPr>
          <w:b/>
          <w:color w:val="FF0000"/>
        </w:rPr>
        <w:t xml:space="preserve"> </w:t>
      </w:r>
      <w:r w:rsidR="00F23BA2" w:rsidRPr="005924C9">
        <w:rPr>
          <w:b/>
          <w:color w:val="FF0000"/>
        </w:rPr>
        <w:t>€</w:t>
      </w:r>
      <w:r w:rsidR="005875AA" w:rsidRPr="009D13D2">
        <w:rPr>
          <w:color w:val="FF0000"/>
        </w:rPr>
        <w:t xml:space="preserve"> </w:t>
      </w:r>
      <w:r w:rsidRPr="009D13D2">
        <w:rPr>
          <w:color w:val="FF0000"/>
        </w:rPr>
        <w:t xml:space="preserve"> </w:t>
      </w:r>
      <w:r>
        <w:t xml:space="preserve">za každý aj začatý m2 zastavanej plochy,                                                 e)  </w:t>
      </w:r>
      <w:r w:rsidR="00CE22A7">
        <w:t>stavby hromadných garáží</w:t>
      </w:r>
      <w:r>
        <w:t xml:space="preserve"> n</w:t>
      </w:r>
      <w:r w:rsidR="00141B6D">
        <w:t xml:space="preserve">a </w:t>
      </w:r>
      <w:r w:rsidR="005924C9" w:rsidRPr="005924C9">
        <w:rPr>
          <w:b/>
          <w:color w:val="FF0000"/>
        </w:rPr>
        <w:t>0,30</w:t>
      </w:r>
      <w:r w:rsidR="00A74229">
        <w:rPr>
          <w:b/>
          <w:color w:val="FF0000"/>
        </w:rPr>
        <w:t>0</w:t>
      </w:r>
      <w:r w:rsidR="005924C9" w:rsidRPr="005924C9">
        <w:rPr>
          <w:b/>
          <w:color w:val="FF0000"/>
        </w:rPr>
        <w:t xml:space="preserve"> €</w:t>
      </w:r>
      <w:r w:rsidR="00CE22A7" w:rsidRPr="005924C9">
        <w:rPr>
          <w:color w:val="FF0000"/>
        </w:rPr>
        <w:t xml:space="preserve"> </w:t>
      </w:r>
      <w:r w:rsidR="00CE22A7">
        <w:t>za každý aj začatý m2</w:t>
      </w:r>
      <w:r>
        <w:t xml:space="preserve"> zastavanej plochy,</w:t>
      </w:r>
      <w:r w:rsidR="00CE22A7">
        <w:t xml:space="preserve">                                                           </w:t>
      </w:r>
      <w:r>
        <w:t xml:space="preserve"> f) </w:t>
      </w:r>
      <w:r w:rsidR="00CE22A7">
        <w:t xml:space="preserve"> stavby hromadných garáží umiestnených pod zemou </w:t>
      </w:r>
      <w:r w:rsidR="00CE22A7" w:rsidRPr="005924C9">
        <w:t xml:space="preserve">na </w:t>
      </w:r>
      <w:r w:rsidR="00DF332C" w:rsidRPr="005924C9">
        <w:rPr>
          <w:b/>
          <w:color w:val="FF0000"/>
        </w:rPr>
        <w:t xml:space="preserve"> 0,3</w:t>
      </w:r>
      <w:r w:rsidR="0022351F" w:rsidRPr="005924C9">
        <w:rPr>
          <w:b/>
          <w:color w:val="FF0000"/>
        </w:rPr>
        <w:t>0</w:t>
      </w:r>
      <w:r w:rsidR="00A74229">
        <w:rPr>
          <w:b/>
          <w:color w:val="FF0000"/>
        </w:rPr>
        <w:t xml:space="preserve">0 </w:t>
      </w:r>
      <w:r w:rsidR="00DF332C" w:rsidRPr="005924C9">
        <w:rPr>
          <w:b/>
          <w:color w:val="FF0000"/>
        </w:rPr>
        <w:t>€</w:t>
      </w:r>
      <w:r w:rsidR="00CE22A7" w:rsidRPr="009D13D2">
        <w:rPr>
          <w:color w:val="FF0000"/>
        </w:rPr>
        <w:t xml:space="preserve"> </w:t>
      </w:r>
      <w:r w:rsidR="00CE22A7">
        <w:t>za každý aj začatý</w:t>
      </w:r>
      <w:r>
        <w:t xml:space="preserve"> m2 zastavanej plochy, </w:t>
      </w:r>
      <w:r w:rsidR="00CE22A7">
        <w:t xml:space="preserve">                                                                                                                                                                           </w:t>
      </w:r>
      <w:r>
        <w:t xml:space="preserve">g) </w:t>
      </w:r>
      <w:r w:rsidR="00CE22A7">
        <w:t xml:space="preserve"> priemyseln</w:t>
      </w:r>
      <w:r w:rsidR="00C14F4E">
        <w:t>é</w:t>
      </w:r>
      <w:r w:rsidR="00CE22A7">
        <w:t xml:space="preserve"> stavby</w:t>
      </w:r>
      <w:r w:rsidR="00C14F4E">
        <w:t>,</w:t>
      </w:r>
      <w:r w:rsidR="00CE22A7">
        <w:t xml:space="preserve"> stavby slúžiace energetike, stavby slúžiace stavebníctvu, stavby využí</w:t>
      </w:r>
      <w:r w:rsidR="00B82713">
        <w:t>vané</w:t>
      </w:r>
      <w:r>
        <w:t xml:space="preserve"> na sk</w:t>
      </w:r>
      <w:r w:rsidR="00CE22A7">
        <w:t xml:space="preserve">ladovanie vlastnej produkcie vrátane stavieb na vlastnú administratívu </w:t>
      </w:r>
      <w:r w:rsidR="00CE22A7" w:rsidRPr="005924C9">
        <w:t xml:space="preserve">na </w:t>
      </w:r>
      <w:r w:rsidR="00DF332C" w:rsidRPr="005924C9">
        <w:rPr>
          <w:b/>
          <w:color w:val="FF0000"/>
        </w:rPr>
        <w:t xml:space="preserve"> 0,6</w:t>
      </w:r>
      <w:r w:rsidR="0022351F" w:rsidRPr="005924C9">
        <w:rPr>
          <w:b/>
          <w:color w:val="FF0000"/>
        </w:rPr>
        <w:t>0</w:t>
      </w:r>
      <w:r w:rsidR="00A74229">
        <w:rPr>
          <w:b/>
          <w:color w:val="FF0000"/>
        </w:rPr>
        <w:t xml:space="preserve">0 </w:t>
      </w:r>
      <w:r w:rsidR="00DF332C" w:rsidRPr="005924C9">
        <w:rPr>
          <w:b/>
          <w:color w:val="FF0000"/>
        </w:rPr>
        <w:t>€</w:t>
      </w:r>
      <w:r w:rsidR="00CE22A7" w:rsidRPr="009D13D2">
        <w:rPr>
          <w:color w:val="FF0000"/>
        </w:rPr>
        <w:t xml:space="preserve"> </w:t>
      </w:r>
      <w:r w:rsidR="00CE22A7">
        <w:t>za každý aj začatý m2</w:t>
      </w:r>
      <w:r>
        <w:t xml:space="preserve"> zastavanej plochy.</w:t>
      </w:r>
      <w:r w:rsidR="00CE22A7">
        <w:t xml:space="preserve">                                                                                                                                                             </w:t>
      </w:r>
      <w:r>
        <w:t xml:space="preserve"> </w:t>
      </w:r>
    </w:p>
    <w:p w:rsidR="00A41A3B" w:rsidRDefault="005D48A2" w:rsidP="00DC6894">
      <w:pPr>
        <w:widowControl w:val="0"/>
        <w:tabs>
          <w:tab w:val="left" w:pos="7140"/>
        </w:tabs>
        <w:autoSpaceDE w:val="0"/>
        <w:autoSpaceDN w:val="0"/>
        <w:spacing w:before="11" w:after="0" w:line="240" w:lineRule="auto"/>
      </w:pPr>
      <w:r>
        <w:t xml:space="preserve">h) </w:t>
      </w:r>
      <w:r w:rsidR="00CE22A7">
        <w:t xml:space="preserve"> </w:t>
      </w:r>
      <w:r>
        <w:t>stavby na os</w:t>
      </w:r>
      <w:r w:rsidR="00141B6D">
        <w:t>tatné</w:t>
      </w:r>
      <w:r w:rsidR="00CE22A7">
        <w:t xml:space="preserve"> podnikanie a na zárobkovú čin</w:t>
      </w:r>
      <w:r>
        <w:t>nos</w:t>
      </w:r>
      <w:r w:rsidR="00CE22A7">
        <w:t>ť, skladovanie a administratívu súvisiacu s ostatným podnikaním a zá</w:t>
      </w:r>
      <w:r>
        <w:t>robkovo</w:t>
      </w:r>
      <w:r w:rsidR="00CE22A7">
        <w:t xml:space="preserve">u činnosťou </w:t>
      </w:r>
      <w:r w:rsidR="00CE22A7" w:rsidRPr="005924C9">
        <w:t xml:space="preserve">na </w:t>
      </w:r>
      <w:r w:rsidR="00DF332C" w:rsidRPr="005924C9">
        <w:rPr>
          <w:b/>
          <w:color w:val="FF0000"/>
        </w:rPr>
        <w:t xml:space="preserve"> 0,6</w:t>
      </w:r>
      <w:r w:rsidR="0022351F" w:rsidRPr="005924C9">
        <w:rPr>
          <w:b/>
          <w:color w:val="FF0000"/>
        </w:rPr>
        <w:t>0</w:t>
      </w:r>
      <w:r w:rsidR="00A74229">
        <w:rPr>
          <w:b/>
          <w:color w:val="FF0000"/>
        </w:rPr>
        <w:t xml:space="preserve">0 </w:t>
      </w:r>
      <w:r w:rsidR="00DF332C" w:rsidRPr="005924C9">
        <w:rPr>
          <w:b/>
          <w:color w:val="FF0000"/>
        </w:rPr>
        <w:t>€</w:t>
      </w:r>
      <w:r w:rsidR="00CE22A7" w:rsidRPr="009D13D2">
        <w:rPr>
          <w:color w:val="FF0000"/>
        </w:rPr>
        <w:t xml:space="preserve"> </w:t>
      </w:r>
      <w:r w:rsidR="00CE22A7">
        <w:t>za každý aj začatý</w:t>
      </w:r>
      <w:r>
        <w:t xml:space="preserve"> m2 zastavanej plochy,</w:t>
      </w:r>
      <w:r w:rsidR="00CE22A7">
        <w:t xml:space="preserve">          </w:t>
      </w:r>
      <w:r w:rsidR="00DF332C">
        <w:t xml:space="preserve">                                                                                                                                         </w:t>
      </w:r>
      <w:r>
        <w:t xml:space="preserve"> </w:t>
      </w:r>
    </w:p>
    <w:p w:rsidR="00A41A3B" w:rsidRDefault="00A41A3B" w:rsidP="00A41A3B">
      <w:pPr>
        <w:widowControl w:val="0"/>
        <w:tabs>
          <w:tab w:val="left" w:pos="8205"/>
        </w:tabs>
        <w:autoSpaceDE w:val="0"/>
        <w:autoSpaceDN w:val="0"/>
        <w:spacing w:before="11" w:after="0" w:line="240" w:lineRule="auto"/>
      </w:pPr>
      <w:r>
        <w:tab/>
      </w:r>
      <w:r w:rsidR="00F16778">
        <w:t>4/10</w:t>
      </w:r>
    </w:p>
    <w:p w:rsidR="00080190" w:rsidRPr="00DD196E" w:rsidRDefault="005D48A2" w:rsidP="00DC6894">
      <w:pPr>
        <w:widowControl w:val="0"/>
        <w:tabs>
          <w:tab w:val="left" w:pos="7140"/>
        </w:tabs>
        <w:autoSpaceDE w:val="0"/>
        <w:autoSpaceDN w:val="0"/>
        <w:spacing w:before="11" w:after="0" w:line="240" w:lineRule="auto"/>
        <w:rPr>
          <w:sz w:val="24"/>
          <w:szCs w:val="24"/>
        </w:rPr>
      </w:pPr>
      <w:r w:rsidRPr="00DD196E">
        <w:rPr>
          <w:sz w:val="24"/>
          <w:szCs w:val="24"/>
        </w:rPr>
        <w:lastRenderedPageBreak/>
        <w:t xml:space="preserve">i) </w:t>
      </w:r>
      <w:r w:rsidR="00CE22A7" w:rsidRPr="00DD196E">
        <w:rPr>
          <w:sz w:val="24"/>
          <w:szCs w:val="24"/>
        </w:rPr>
        <w:t xml:space="preserve"> ostatne stavby neuvedene v písmenách a) až h) na </w:t>
      </w:r>
      <w:r w:rsidR="00DF332C" w:rsidRPr="00DD196E">
        <w:rPr>
          <w:b/>
          <w:color w:val="FF0000"/>
          <w:sz w:val="24"/>
          <w:szCs w:val="24"/>
        </w:rPr>
        <w:t xml:space="preserve"> 0,</w:t>
      </w:r>
      <w:r w:rsidR="001F3B6C" w:rsidRPr="00DD196E">
        <w:rPr>
          <w:b/>
          <w:color w:val="FF0000"/>
          <w:sz w:val="24"/>
          <w:szCs w:val="24"/>
        </w:rPr>
        <w:t>3</w:t>
      </w:r>
      <w:r w:rsidR="0022351F" w:rsidRPr="00DD196E">
        <w:rPr>
          <w:b/>
          <w:color w:val="FF0000"/>
          <w:sz w:val="24"/>
          <w:szCs w:val="24"/>
        </w:rPr>
        <w:t>0</w:t>
      </w:r>
      <w:r w:rsidR="00A74229" w:rsidRPr="00DD196E">
        <w:rPr>
          <w:b/>
          <w:color w:val="FF0000"/>
          <w:sz w:val="24"/>
          <w:szCs w:val="24"/>
        </w:rPr>
        <w:t xml:space="preserve">0 </w:t>
      </w:r>
      <w:r w:rsidR="00DF332C" w:rsidRPr="00DD196E">
        <w:rPr>
          <w:b/>
          <w:color w:val="FF0000"/>
          <w:sz w:val="24"/>
          <w:szCs w:val="24"/>
        </w:rPr>
        <w:t>€</w:t>
      </w:r>
      <w:r w:rsidR="00CE22A7" w:rsidRPr="00DD196E">
        <w:rPr>
          <w:color w:val="FF0000"/>
          <w:sz w:val="24"/>
          <w:szCs w:val="24"/>
        </w:rPr>
        <w:t xml:space="preserve"> </w:t>
      </w:r>
      <w:r w:rsidR="00CE22A7" w:rsidRPr="00DD196E">
        <w:rPr>
          <w:sz w:val="24"/>
          <w:szCs w:val="24"/>
        </w:rPr>
        <w:t>za každý aj začatý m2</w:t>
      </w:r>
      <w:r w:rsidRPr="00DD196E">
        <w:rPr>
          <w:sz w:val="24"/>
          <w:szCs w:val="24"/>
        </w:rPr>
        <w:t xml:space="preserve"> zastavanej plochy.</w:t>
      </w:r>
    </w:p>
    <w:p w:rsidR="00080190" w:rsidRPr="00DD196E" w:rsidRDefault="00080190" w:rsidP="0027330B">
      <w:pPr>
        <w:widowControl w:val="0"/>
        <w:autoSpaceDE w:val="0"/>
        <w:autoSpaceDN w:val="0"/>
        <w:spacing w:before="11" w:after="0" w:line="240" w:lineRule="auto"/>
        <w:rPr>
          <w:sz w:val="24"/>
          <w:szCs w:val="24"/>
        </w:rPr>
      </w:pPr>
    </w:p>
    <w:p w:rsidR="002A6A8A" w:rsidRPr="00DD196E" w:rsidRDefault="008C701E" w:rsidP="0027330B">
      <w:pPr>
        <w:widowControl w:val="0"/>
        <w:autoSpaceDE w:val="0"/>
        <w:autoSpaceDN w:val="0"/>
        <w:spacing w:before="11" w:after="0" w:line="240" w:lineRule="auto"/>
        <w:rPr>
          <w:sz w:val="24"/>
          <w:szCs w:val="24"/>
        </w:rPr>
      </w:pPr>
      <w:r w:rsidRPr="00DD196E">
        <w:rPr>
          <w:sz w:val="24"/>
          <w:szCs w:val="24"/>
        </w:rPr>
        <w:t xml:space="preserve"> </w:t>
      </w:r>
      <w:r w:rsidR="002A6A8A" w:rsidRPr="00DD196E">
        <w:rPr>
          <w:sz w:val="24"/>
          <w:szCs w:val="24"/>
        </w:rPr>
        <w:t xml:space="preserve"> 3)</w:t>
      </w:r>
      <w:r w:rsidR="005D48A2" w:rsidRPr="00DD196E">
        <w:rPr>
          <w:sz w:val="24"/>
          <w:szCs w:val="24"/>
        </w:rPr>
        <w:t xml:space="preserve"> </w:t>
      </w:r>
      <w:r w:rsidR="005B5A37" w:rsidRPr="00DD196E">
        <w:rPr>
          <w:sz w:val="24"/>
          <w:szCs w:val="24"/>
        </w:rPr>
        <w:t xml:space="preserve"> </w:t>
      </w:r>
      <w:r w:rsidR="002A6A8A" w:rsidRPr="00DD196E">
        <w:rPr>
          <w:sz w:val="24"/>
          <w:szCs w:val="24"/>
        </w:rPr>
        <w:t xml:space="preserve"> Sadzba dane podľa odseku 2 písm. a) až i) tohto ustanovenia sa pri viacpodlažných stavbách</w:t>
      </w:r>
      <w:r w:rsidR="00624D7B" w:rsidRPr="00DD196E">
        <w:rPr>
          <w:sz w:val="24"/>
          <w:szCs w:val="24"/>
        </w:rPr>
        <w:t xml:space="preserve"> zvyšuje o</w:t>
      </w:r>
      <w:r w:rsidR="009B524E" w:rsidRPr="00DD196E">
        <w:rPr>
          <w:sz w:val="24"/>
          <w:szCs w:val="24"/>
        </w:rPr>
        <w:t> </w:t>
      </w:r>
      <w:r w:rsidR="00006073" w:rsidRPr="00DD196E">
        <w:rPr>
          <w:b/>
          <w:color w:val="FF0000"/>
          <w:sz w:val="24"/>
          <w:szCs w:val="24"/>
        </w:rPr>
        <w:t xml:space="preserve"> 0,</w:t>
      </w:r>
      <w:r w:rsidR="0022351F" w:rsidRPr="00DD196E">
        <w:rPr>
          <w:b/>
          <w:color w:val="FF0000"/>
          <w:sz w:val="24"/>
          <w:szCs w:val="24"/>
        </w:rPr>
        <w:t>15</w:t>
      </w:r>
      <w:r w:rsidR="00A74229" w:rsidRPr="00DD196E">
        <w:rPr>
          <w:b/>
          <w:color w:val="FF0000"/>
          <w:sz w:val="24"/>
          <w:szCs w:val="24"/>
        </w:rPr>
        <w:t xml:space="preserve">0 </w:t>
      </w:r>
      <w:r w:rsidR="00006073" w:rsidRPr="00DD196E">
        <w:rPr>
          <w:b/>
          <w:color w:val="FF0000"/>
          <w:sz w:val="24"/>
          <w:szCs w:val="24"/>
        </w:rPr>
        <w:t>€</w:t>
      </w:r>
      <w:r w:rsidR="009B524E" w:rsidRPr="00DD196E">
        <w:rPr>
          <w:b/>
          <w:color w:val="FF0000"/>
          <w:sz w:val="24"/>
          <w:szCs w:val="24"/>
        </w:rPr>
        <w:t xml:space="preserve"> </w:t>
      </w:r>
      <w:r w:rsidR="002A6A8A" w:rsidRPr="00DD196E">
        <w:rPr>
          <w:color w:val="FF0000"/>
          <w:sz w:val="24"/>
          <w:szCs w:val="24"/>
        </w:rPr>
        <w:t xml:space="preserve"> </w:t>
      </w:r>
      <w:r w:rsidR="002A6A8A" w:rsidRPr="00DD196E">
        <w:rPr>
          <w:sz w:val="24"/>
          <w:szCs w:val="24"/>
        </w:rPr>
        <w:t>za každý aj začatý m2 zastavanej plochy za každé ďalšie podlažie okrem prvého nadzemného podlažia</w:t>
      </w:r>
      <w:r w:rsidR="005B5A37" w:rsidRPr="00DD196E">
        <w:rPr>
          <w:sz w:val="24"/>
          <w:szCs w:val="24"/>
        </w:rPr>
        <w:t xml:space="preserve">      </w:t>
      </w:r>
    </w:p>
    <w:p w:rsidR="002A6A8A" w:rsidRPr="00DD196E" w:rsidRDefault="005B5A37" w:rsidP="002A6A8A">
      <w:pPr>
        <w:widowControl w:val="0"/>
        <w:autoSpaceDE w:val="0"/>
        <w:autoSpaceDN w:val="0"/>
        <w:spacing w:before="78" w:after="0" w:line="252" w:lineRule="exact"/>
        <w:ind w:right="1105"/>
        <w:rPr>
          <w:sz w:val="24"/>
          <w:szCs w:val="24"/>
        </w:rPr>
      </w:pPr>
      <w:r w:rsidRPr="00DD196E">
        <w:rPr>
          <w:sz w:val="24"/>
          <w:szCs w:val="24"/>
        </w:rPr>
        <w:t xml:space="preserve">  </w:t>
      </w:r>
      <w:r w:rsidR="002A6A8A" w:rsidRPr="00DD196E">
        <w:rPr>
          <w:sz w:val="24"/>
          <w:szCs w:val="24"/>
        </w:rPr>
        <w:t>4. Na zaradenie stavby je rozhodujúci účel jej využitia k 1. januáru zdaňovacieho obdobia.</w:t>
      </w:r>
    </w:p>
    <w:p w:rsidR="00624D7B" w:rsidRDefault="00624D7B" w:rsidP="002A6A8A">
      <w:pPr>
        <w:widowControl w:val="0"/>
        <w:autoSpaceDE w:val="0"/>
        <w:autoSpaceDN w:val="0"/>
        <w:spacing w:before="78" w:after="0" w:line="252" w:lineRule="exact"/>
        <w:ind w:right="1105"/>
        <w:rPr>
          <w:sz w:val="36"/>
          <w:szCs w:val="36"/>
        </w:rPr>
      </w:pPr>
    </w:p>
    <w:p w:rsidR="002A6A8A" w:rsidRDefault="002A6A8A" w:rsidP="002A6A8A">
      <w:pPr>
        <w:widowControl w:val="0"/>
        <w:autoSpaceDE w:val="0"/>
        <w:autoSpaceDN w:val="0"/>
        <w:spacing w:before="78" w:after="0" w:line="252" w:lineRule="exact"/>
        <w:ind w:right="1105"/>
        <w:rPr>
          <w:sz w:val="36"/>
          <w:szCs w:val="36"/>
        </w:rPr>
      </w:pPr>
    </w:p>
    <w:p w:rsidR="002A6A8A" w:rsidRPr="00624D7B" w:rsidRDefault="005B5A37" w:rsidP="002A6A8A">
      <w:pPr>
        <w:widowControl w:val="0"/>
        <w:autoSpaceDE w:val="0"/>
        <w:autoSpaceDN w:val="0"/>
        <w:spacing w:before="11" w:after="0" w:line="240" w:lineRule="auto"/>
        <w:rPr>
          <w:b/>
          <w:sz w:val="28"/>
          <w:szCs w:val="28"/>
        </w:rPr>
      </w:pPr>
      <w:r w:rsidRPr="00624D7B">
        <w:rPr>
          <w:sz w:val="28"/>
          <w:szCs w:val="28"/>
        </w:rPr>
        <w:t xml:space="preserve">           </w:t>
      </w:r>
      <w:r w:rsidR="00624D7B">
        <w:rPr>
          <w:sz w:val="28"/>
          <w:szCs w:val="28"/>
        </w:rPr>
        <w:t xml:space="preserve">                </w:t>
      </w:r>
      <w:r w:rsidR="002A6A8A" w:rsidRPr="00624D7B">
        <w:rPr>
          <w:sz w:val="28"/>
          <w:szCs w:val="28"/>
        </w:rPr>
        <w:t xml:space="preserve"> </w:t>
      </w:r>
      <w:r w:rsidR="002A6A8A" w:rsidRPr="00624D7B">
        <w:rPr>
          <w:b/>
          <w:sz w:val="28"/>
          <w:szCs w:val="28"/>
        </w:rPr>
        <w:t xml:space="preserve">Spoločné ustanovenia pre daň </w:t>
      </w:r>
      <w:r w:rsidR="00730DF4">
        <w:rPr>
          <w:b/>
          <w:sz w:val="28"/>
          <w:szCs w:val="28"/>
        </w:rPr>
        <w:t>z</w:t>
      </w:r>
      <w:r w:rsidR="002A6A8A" w:rsidRPr="00624D7B">
        <w:rPr>
          <w:b/>
          <w:sz w:val="28"/>
          <w:szCs w:val="28"/>
        </w:rPr>
        <w:t> nehnuteľnosti</w:t>
      </w:r>
    </w:p>
    <w:p w:rsidR="002A6A8A" w:rsidRPr="002A6A8A" w:rsidRDefault="002A6A8A" w:rsidP="002A6A8A">
      <w:pPr>
        <w:widowControl w:val="0"/>
        <w:autoSpaceDE w:val="0"/>
        <w:autoSpaceDN w:val="0"/>
        <w:spacing w:before="11" w:after="0" w:line="240" w:lineRule="auto"/>
        <w:rPr>
          <w:b/>
        </w:rPr>
      </w:pPr>
    </w:p>
    <w:p w:rsidR="00624D7B" w:rsidRPr="00BD68CD" w:rsidRDefault="00200FA8" w:rsidP="00200FA8">
      <w:pPr>
        <w:widowControl w:val="0"/>
        <w:autoSpaceDE w:val="0"/>
        <w:autoSpaceDN w:val="0"/>
        <w:spacing w:before="11" w:after="0" w:line="240" w:lineRule="auto"/>
        <w:rPr>
          <w:b/>
          <w:sz w:val="28"/>
          <w:szCs w:val="28"/>
        </w:rPr>
      </w:pPr>
      <w:r>
        <w:rPr>
          <w:b/>
          <w:sz w:val="28"/>
          <w:szCs w:val="28"/>
        </w:rPr>
        <w:t xml:space="preserve">                                                               </w:t>
      </w:r>
      <w:r w:rsidR="00624D7B" w:rsidRPr="00BD68CD">
        <w:rPr>
          <w:b/>
          <w:sz w:val="28"/>
          <w:szCs w:val="28"/>
        </w:rPr>
        <w:t xml:space="preserve">§ </w:t>
      </w:r>
      <w:r>
        <w:rPr>
          <w:b/>
          <w:sz w:val="28"/>
          <w:szCs w:val="28"/>
        </w:rPr>
        <w:t>7</w:t>
      </w:r>
    </w:p>
    <w:p w:rsidR="00624D7B" w:rsidRPr="00BD68CD" w:rsidRDefault="002C4C2A" w:rsidP="00BD68CD">
      <w:pPr>
        <w:widowControl w:val="0"/>
        <w:autoSpaceDE w:val="0"/>
        <w:autoSpaceDN w:val="0"/>
        <w:spacing w:before="78" w:after="0" w:line="252" w:lineRule="exact"/>
        <w:ind w:right="1105"/>
        <w:jc w:val="center"/>
        <w:rPr>
          <w:b/>
          <w:sz w:val="28"/>
          <w:szCs w:val="28"/>
        </w:rPr>
      </w:pPr>
      <w:r>
        <w:rPr>
          <w:b/>
          <w:sz w:val="28"/>
          <w:szCs w:val="28"/>
        </w:rPr>
        <w:t xml:space="preserve">      </w:t>
      </w:r>
      <w:r w:rsidR="00624D7B" w:rsidRPr="00BD68CD">
        <w:rPr>
          <w:b/>
          <w:sz w:val="28"/>
          <w:szCs w:val="28"/>
        </w:rPr>
        <w:t>Oslobodenie od dane</w:t>
      </w:r>
    </w:p>
    <w:p w:rsidR="00624D7B" w:rsidRPr="00BD68CD" w:rsidRDefault="00624D7B" w:rsidP="00BD68CD">
      <w:pPr>
        <w:widowControl w:val="0"/>
        <w:autoSpaceDE w:val="0"/>
        <w:autoSpaceDN w:val="0"/>
        <w:spacing w:before="11" w:after="0" w:line="240" w:lineRule="auto"/>
        <w:jc w:val="center"/>
        <w:rPr>
          <w:sz w:val="28"/>
          <w:szCs w:val="28"/>
        </w:rPr>
      </w:pPr>
    </w:p>
    <w:p w:rsidR="00624D7B" w:rsidRPr="00DD196E" w:rsidRDefault="00624D7B" w:rsidP="00624D7B">
      <w:pPr>
        <w:widowControl w:val="0"/>
        <w:autoSpaceDE w:val="0"/>
        <w:autoSpaceDN w:val="0"/>
        <w:spacing w:before="11" w:after="0" w:line="240" w:lineRule="auto"/>
        <w:rPr>
          <w:sz w:val="24"/>
          <w:szCs w:val="24"/>
        </w:rPr>
      </w:pPr>
      <w:r>
        <w:t xml:space="preserve"> </w:t>
      </w:r>
      <w:r w:rsidR="008C701E">
        <w:t xml:space="preserve"> </w:t>
      </w:r>
      <w:r w:rsidRPr="00624D7B">
        <w:t xml:space="preserve">1)   </w:t>
      </w:r>
      <w:r w:rsidRPr="00064B94">
        <w:rPr>
          <w:b/>
        </w:rPr>
        <w:t xml:space="preserve">Správca dane oslobodzuje od dane z pozemkov                                                                                             </w:t>
      </w:r>
      <w:r w:rsidRPr="00DD196E">
        <w:rPr>
          <w:sz w:val="24"/>
          <w:szCs w:val="24"/>
        </w:rPr>
        <w:t>a) pozemky, na ktorých sú cintoríny, kolumbária, urnové háje a rozptylové luky,</w:t>
      </w:r>
    </w:p>
    <w:p w:rsidR="008C701E" w:rsidRPr="00DD196E" w:rsidRDefault="00624D7B" w:rsidP="00624D7B">
      <w:pPr>
        <w:widowControl w:val="0"/>
        <w:autoSpaceDE w:val="0"/>
        <w:autoSpaceDN w:val="0"/>
        <w:spacing w:before="11" w:after="0" w:line="240" w:lineRule="auto"/>
        <w:rPr>
          <w:b/>
          <w:sz w:val="24"/>
          <w:szCs w:val="24"/>
        </w:rPr>
      </w:pPr>
      <w:r w:rsidRPr="00DD196E">
        <w:rPr>
          <w:sz w:val="24"/>
          <w:szCs w:val="24"/>
        </w:rPr>
        <w:t>b) pozemky a stavby alebo ich časti vo vlastníctve cirkví a náboženských spoločností registrovaných štátom, ktoré slúžia na vzdelávanie, na vedeckovýskumné účely alebo na vykonávanie náboženských obradov</w:t>
      </w:r>
      <w:r w:rsidRPr="00DD196E">
        <w:rPr>
          <w:b/>
          <w:sz w:val="24"/>
          <w:szCs w:val="24"/>
        </w:rPr>
        <w:t xml:space="preserve">                                                                                                                                                                          </w:t>
      </w:r>
    </w:p>
    <w:p w:rsidR="00624D7B" w:rsidRPr="00DD196E" w:rsidRDefault="008C701E" w:rsidP="00624D7B">
      <w:pPr>
        <w:widowControl w:val="0"/>
        <w:autoSpaceDE w:val="0"/>
        <w:autoSpaceDN w:val="0"/>
        <w:spacing w:before="11" w:after="0" w:line="240" w:lineRule="auto"/>
        <w:rPr>
          <w:sz w:val="24"/>
          <w:szCs w:val="24"/>
        </w:rPr>
      </w:pPr>
      <w:r w:rsidRPr="00DD196E">
        <w:rPr>
          <w:sz w:val="24"/>
          <w:szCs w:val="24"/>
        </w:rPr>
        <w:t xml:space="preserve"> </w:t>
      </w:r>
      <w:r w:rsidR="00624D7B" w:rsidRPr="00DD196E">
        <w:rPr>
          <w:sz w:val="24"/>
          <w:szCs w:val="24"/>
        </w:rPr>
        <w:t>2)   Správca dane oslobodzuje od dane z pozemkov a od dane zo stavieb vlastníka, ktorý vykonáva dobrovoľnícku činnosť podľa zákona c. 406/2011 Z. z. o dobrovoľníctve a o zmene a doplnení niektorých zákonov v prospech obce na podporu plnenia jej úloh</w:t>
      </w:r>
    </w:p>
    <w:p w:rsidR="00624D7B" w:rsidRPr="00624D7B" w:rsidRDefault="00624D7B" w:rsidP="00624D7B">
      <w:pPr>
        <w:widowControl w:val="0"/>
        <w:autoSpaceDE w:val="0"/>
        <w:autoSpaceDN w:val="0"/>
        <w:spacing w:before="11" w:after="0" w:line="240" w:lineRule="auto"/>
      </w:pPr>
    </w:p>
    <w:p w:rsidR="008E627D" w:rsidRDefault="00624D7B" w:rsidP="00624D7B">
      <w:pPr>
        <w:widowControl w:val="0"/>
        <w:autoSpaceDE w:val="0"/>
        <w:autoSpaceDN w:val="0"/>
        <w:spacing w:before="11" w:after="0" w:line="240" w:lineRule="auto"/>
        <w:rPr>
          <w:rFonts w:ascii="Times New Roman" w:eastAsia="Arial Narrow" w:hAnsi="Times New Roman" w:cs="Times New Roman"/>
          <w:sz w:val="21"/>
        </w:rPr>
      </w:pPr>
      <w:r>
        <w:t xml:space="preserve">                  </w:t>
      </w:r>
    </w:p>
    <w:p w:rsidR="00412D88" w:rsidRPr="004E1942" w:rsidRDefault="008E627D" w:rsidP="00034566">
      <w:pPr>
        <w:tabs>
          <w:tab w:val="center" w:pos="4655"/>
        </w:tabs>
      </w:pPr>
      <w:r>
        <w:rPr>
          <w:rFonts w:ascii="Times New Roman" w:eastAsia="Arial Narrow" w:hAnsi="Times New Roman" w:cs="Times New Roman"/>
          <w:sz w:val="21"/>
        </w:rPr>
        <w:tab/>
      </w:r>
      <w:r w:rsidR="0027330B">
        <w:t xml:space="preserve">                                                                                                                                                                                           </w:t>
      </w:r>
      <w:r w:rsidR="00EE224D">
        <w:t xml:space="preserve"> </w:t>
      </w:r>
    </w:p>
    <w:p w:rsidR="00131B50" w:rsidRPr="004E1942" w:rsidRDefault="00131B50" w:rsidP="00F949E3">
      <w:pPr>
        <w:widowControl w:val="0"/>
        <w:tabs>
          <w:tab w:val="left" w:pos="388"/>
        </w:tabs>
        <w:autoSpaceDE w:val="0"/>
        <w:autoSpaceDN w:val="0"/>
        <w:spacing w:before="1" w:after="0" w:line="240" w:lineRule="auto"/>
        <w:rPr>
          <w:b/>
          <w:sz w:val="28"/>
          <w:szCs w:val="28"/>
        </w:rPr>
      </w:pPr>
      <w:r w:rsidRPr="004E1942">
        <w:rPr>
          <w:b/>
          <w:sz w:val="28"/>
          <w:szCs w:val="28"/>
        </w:rPr>
        <w:t xml:space="preserve">                                                </w:t>
      </w:r>
      <w:r w:rsidR="004E1942">
        <w:rPr>
          <w:b/>
          <w:sz w:val="28"/>
          <w:szCs w:val="28"/>
        </w:rPr>
        <w:t xml:space="preserve">               </w:t>
      </w:r>
      <w:r w:rsidRPr="004E1942">
        <w:rPr>
          <w:b/>
          <w:sz w:val="28"/>
          <w:szCs w:val="28"/>
        </w:rPr>
        <w:t xml:space="preserve">  </w:t>
      </w:r>
      <w:r w:rsidR="00954919" w:rsidRPr="004E1942">
        <w:rPr>
          <w:b/>
          <w:sz w:val="28"/>
          <w:szCs w:val="28"/>
        </w:rPr>
        <w:t xml:space="preserve">§ </w:t>
      </w:r>
      <w:r w:rsidR="00200FA8">
        <w:rPr>
          <w:b/>
          <w:sz w:val="28"/>
          <w:szCs w:val="28"/>
        </w:rPr>
        <w:t>8</w:t>
      </w:r>
      <w:r w:rsidRPr="004E1942">
        <w:rPr>
          <w:b/>
          <w:sz w:val="28"/>
          <w:szCs w:val="28"/>
        </w:rPr>
        <w:t xml:space="preserve">                                                                                                                                                                                                                                        </w:t>
      </w:r>
    </w:p>
    <w:p w:rsidR="00131B50" w:rsidRPr="004E1942" w:rsidRDefault="004E1942" w:rsidP="00F949E3">
      <w:pPr>
        <w:widowControl w:val="0"/>
        <w:tabs>
          <w:tab w:val="left" w:pos="388"/>
        </w:tabs>
        <w:autoSpaceDE w:val="0"/>
        <w:autoSpaceDN w:val="0"/>
        <w:spacing w:before="1" w:after="0" w:line="240" w:lineRule="auto"/>
        <w:rPr>
          <w:b/>
          <w:sz w:val="28"/>
          <w:szCs w:val="28"/>
        </w:rPr>
      </w:pPr>
      <w:r>
        <w:rPr>
          <w:b/>
          <w:sz w:val="28"/>
          <w:szCs w:val="28"/>
        </w:rPr>
        <w:t xml:space="preserve">                 </w:t>
      </w:r>
      <w:r w:rsidR="00131B50" w:rsidRPr="004E1942">
        <w:rPr>
          <w:b/>
          <w:sz w:val="28"/>
          <w:szCs w:val="28"/>
        </w:rPr>
        <w:t xml:space="preserve">  Určenie sumy dane, ktorú správca dane nebude vyrubovať</w:t>
      </w:r>
    </w:p>
    <w:p w:rsidR="00131B50" w:rsidRDefault="00131B50" w:rsidP="00F949E3">
      <w:pPr>
        <w:widowControl w:val="0"/>
        <w:tabs>
          <w:tab w:val="left" w:pos="388"/>
        </w:tabs>
        <w:autoSpaceDE w:val="0"/>
        <w:autoSpaceDN w:val="0"/>
        <w:spacing w:before="1" w:after="0" w:line="240" w:lineRule="auto"/>
      </w:pPr>
      <w:r>
        <w:t xml:space="preserve">                                                           </w:t>
      </w:r>
    </w:p>
    <w:p w:rsidR="00131B50" w:rsidRPr="00DD196E" w:rsidRDefault="00131B50" w:rsidP="00F949E3">
      <w:pPr>
        <w:widowControl w:val="0"/>
        <w:tabs>
          <w:tab w:val="left" w:pos="388"/>
        </w:tabs>
        <w:autoSpaceDE w:val="0"/>
        <w:autoSpaceDN w:val="0"/>
        <w:spacing w:before="1" w:after="0" w:line="240" w:lineRule="auto"/>
        <w:rPr>
          <w:sz w:val="24"/>
          <w:szCs w:val="24"/>
        </w:rPr>
      </w:pPr>
      <w:r w:rsidRPr="00DD196E">
        <w:rPr>
          <w:sz w:val="24"/>
          <w:szCs w:val="24"/>
        </w:rPr>
        <w:t xml:space="preserve">Správca dane </w:t>
      </w:r>
      <w:r w:rsidR="008C701E" w:rsidRPr="00DD196E">
        <w:rPr>
          <w:sz w:val="24"/>
          <w:szCs w:val="24"/>
        </w:rPr>
        <w:t xml:space="preserve">určuje, že daň v úhrne do sumy </w:t>
      </w:r>
      <w:r w:rsidR="008C701E" w:rsidRPr="00DD196E">
        <w:rPr>
          <w:b/>
          <w:sz w:val="24"/>
          <w:szCs w:val="24"/>
        </w:rPr>
        <w:t>1</w:t>
      </w:r>
      <w:r w:rsidR="00AA64D9" w:rsidRPr="00DD196E">
        <w:rPr>
          <w:b/>
          <w:sz w:val="24"/>
          <w:szCs w:val="24"/>
        </w:rPr>
        <w:t>,00</w:t>
      </w:r>
      <w:r w:rsidRPr="00DD196E">
        <w:rPr>
          <w:b/>
          <w:sz w:val="24"/>
          <w:szCs w:val="24"/>
        </w:rPr>
        <w:t xml:space="preserve"> €</w:t>
      </w:r>
      <w:r w:rsidRPr="00DD196E">
        <w:rPr>
          <w:sz w:val="24"/>
          <w:szCs w:val="24"/>
        </w:rPr>
        <w:t xml:space="preserve"> nebude vyrubovať.</w:t>
      </w:r>
    </w:p>
    <w:p w:rsidR="00131B50" w:rsidRDefault="00131B50" w:rsidP="00F949E3">
      <w:pPr>
        <w:widowControl w:val="0"/>
        <w:tabs>
          <w:tab w:val="left" w:pos="388"/>
        </w:tabs>
        <w:autoSpaceDE w:val="0"/>
        <w:autoSpaceDN w:val="0"/>
        <w:spacing w:before="1" w:after="0" w:line="240" w:lineRule="auto"/>
      </w:pPr>
    </w:p>
    <w:p w:rsidR="00131B50" w:rsidRDefault="00131B50" w:rsidP="00F949E3">
      <w:pPr>
        <w:widowControl w:val="0"/>
        <w:tabs>
          <w:tab w:val="left" w:pos="388"/>
        </w:tabs>
        <w:autoSpaceDE w:val="0"/>
        <w:autoSpaceDN w:val="0"/>
        <w:spacing w:before="1" w:after="0" w:line="240" w:lineRule="auto"/>
      </w:pPr>
    </w:p>
    <w:p w:rsidR="00131B50" w:rsidRDefault="00131B50" w:rsidP="00F949E3">
      <w:pPr>
        <w:widowControl w:val="0"/>
        <w:tabs>
          <w:tab w:val="left" w:pos="388"/>
        </w:tabs>
        <w:autoSpaceDE w:val="0"/>
        <w:autoSpaceDN w:val="0"/>
        <w:spacing w:before="1" w:after="0" w:line="240" w:lineRule="auto"/>
      </w:pPr>
    </w:p>
    <w:p w:rsidR="00954919" w:rsidRPr="00954919" w:rsidRDefault="00954919" w:rsidP="00954919">
      <w:pPr>
        <w:widowControl w:val="0"/>
        <w:tabs>
          <w:tab w:val="left" w:pos="388"/>
        </w:tabs>
        <w:autoSpaceDE w:val="0"/>
        <w:autoSpaceDN w:val="0"/>
        <w:spacing w:before="1" w:after="0" w:line="240" w:lineRule="auto"/>
        <w:rPr>
          <w:b/>
          <w:sz w:val="28"/>
          <w:szCs w:val="28"/>
        </w:rPr>
      </w:pPr>
      <w:r w:rsidRPr="00954919">
        <w:rPr>
          <w:b/>
          <w:sz w:val="28"/>
          <w:szCs w:val="28"/>
        </w:rPr>
        <w:t xml:space="preserve">                         </w:t>
      </w:r>
      <w:r w:rsidR="00D005FB">
        <w:rPr>
          <w:b/>
          <w:sz w:val="28"/>
          <w:szCs w:val="28"/>
        </w:rPr>
        <w:t xml:space="preserve">                              </w:t>
      </w:r>
      <w:r w:rsidRPr="00954919">
        <w:rPr>
          <w:b/>
          <w:sz w:val="28"/>
          <w:szCs w:val="28"/>
        </w:rPr>
        <w:t xml:space="preserve"> </w:t>
      </w:r>
      <w:r>
        <w:rPr>
          <w:b/>
          <w:sz w:val="28"/>
          <w:szCs w:val="28"/>
        </w:rPr>
        <w:t xml:space="preserve">  </w:t>
      </w:r>
      <w:r w:rsidRPr="00954919">
        <w:rPr>
          <w:b/>
          <w:sz w:val="28"/>
          <w:szCs w:val="28"/>
        </w:rPr>
        <w:t>TRETIA ČASŤ</w:t>
      </w:r>
    </w:p>
    <w:p w:rsidR="00954919" w:rsidRDefault="00954919" w:rsidP="00954919">
      <w:pPr>
        <w:widowControl w:val="0"/>
        <w:tabs>
          <w:tab w:val="left" w:pos="388"/>
        </w:tabs>
        <w:autoSpaceDE w:val="0"/>
        <w:autoSpaceDN w:val="0"/>
        <w:spacing w:before="1" w:after="0" w:line="240" w:lineRule="auto"/>
        <w:rPr>
          <w:b/>
          <w:sz w:val="28"/>
          <w:szCs w:val="28"/>
        </w:rPr>
      </w:pPr>
      <w:r w:rsidRPr="00954919">
        <w:rPr>
          <w:b/>
          <w:sz w:val="28"/>
          <w:szCs w:val="28"/>
        </w:rPr>
        <w:t xml:space="preserve">                                                      </w:t>
      </w:r>
      <w:r w:rsidR="00D005FB">
        <w:rPr>
          <w:b/>
          <w:sz w:val="28"/>
          <w:szCs w:val="28"/>
        </w:rPr>
        <w:t xml:space="preserve"> </w:t>
      </w:r>
      <w:r>
        <w:rPr>
          <w:b/>
          <w:sz w:val="28"/>
          <w:szCs w:val="28"/>
        </w:rPr>
        <w:t xml:space="preserve">  </w:t>
      </w:r>
      <w:r w:rsidRPr="00954919">
        <w:rPr>
          <w:b/>
          <w:sz w:val="28"/>
          <w:szCs w:val="28"/>
        </w:rPr>
        <w:t xml:space="preserve"> DAŇ ZA PSA    </w:t>
      </w:r>
    </w:p>
    <w:p w:rsidR="00954919" w:rsidRPr="00954919" w:rsidRDefault="00954919" w:rsidP="00954919">
      <w:pPr>
        <w:widowControl w:val="0"/>
        <w:tabs>
          <w:tab w:val="left" w:pos="388"/>
        </w:tabs>
        <w:autoSpaceDE w:val="0"/>
        <w:autoSpaceDN w:val="0"/>
        <w:spacing w:before="1" w:after="0" w:line="240" w:lineRule="auto"/>
        <w:rPr>
          <w:b/>
          <w:sz w:val="28"/>
          <w:szCs w:val="28"/>
        </w:rPr>
      </w:pPr>
      <w:r w:rsidRPr="00954919">
        <w:rPr>
          <w:b/>
          <w:sz w:val="28"/>
          <w:szCs w:val="28"/>
        </w:rPr>
        <w:t xml:space="preserve">                                                                                                                                                                                                                                                                                                               </w:t>
      </w:r>
    </w:p>
    <w:p w:rsidR="00954919" w:rsidRPr="004E1942" w:rsidRDefault="00954919" w:rsidP="00954919">
      <w:pPr>
        <w:widowControl w:val="0"/>
        <w:tabs>
          <w:tab w:val="left" w:pos="388"/>
        </w:tabs>
        <w:autoSpaceDE w:val="0"/>
        <w:autoSpaceDN w:val="0"/>
        <w:spacing w:before="1" w:after="0" w:line="240" w:lineRule="auto"/>
        <w:rPr>
          <w:b/>
          <w:sz w:val="28"/>
          <w:szCs w:val="28"/>
        </w:rPr>
      </w:pPr>
      <w:r w:rsidRPr="004E1942">
        <w:rPr>
          <w:b/>
          <w:sz w:val="28"/>
          <w:szCs w:val="28"/>
        </w:rPr>
        <w:t xml:space="preserve">                                                      </w:t>
      </w:r>
      <w:r w:rsidR="004E1942">
        <w:rPr>
          <w:b/>
          <w:sz w:val="28"/>
          <w:szCs w:val="28"/>
        </w:rPr>
        <w:t xml:space="preserve">         </w:t>
      </w:r>
      <w:r w:rsidRPr="004E1942">
        <w:rPr>
          <w:b/>
          <w:sz w:val="28"/>
          <w:szCs w:val="28"/>
        </w:rPr>
        <w:t xml:space="preserve"> § </w:t>
      </w:r>
      <w:r w:rsidR="00200FA8">
        <w:rPr>
          <w:b/>
          <w:sz w:val="28"/>
          <w:szCs w:val="28"/>
        </w:rPr>
        <w:t>9</w:t>
      </w:r>
    </w:p>
    <w:p w:rsidR="00954919" w:rsidRPr="004E1942" w:rsidRDefault="00954919" w:rsidP="00954919">
      <w:pPr>
        <w:widowControl w:val="0"/>
        <w:tabs>
          <w:tab w:val="left" w:pos="388"/>
        </w:tabs>
        <w:autoSpaceDE w:val="0"/>
        <w:autoSpaceDN w:val="0"/>
        <w:spacing w:before="1" w:after="0" w:line="240" w:lineRule="auto"/>
        <w:rPr>
          <w:b/>
          <w:sz w:val="28"/>
          <w:szCs w:val="28"/>
        </w:rPr>
      </w:pPr>
      <w:r w:rsidRPr="004E1942">
        <w:rPr>
          <w:b/>
          <w:sz w:val="28"/>
          <w:szCs w:val="28"/>
        </w:rPr>
        <w:t xml:space="preserve">                                              </w:t>
      </w:r>
      <w:r w:rsidR="004E1942">
        <w:rPr>
          <w:b/>
          <w:sz w:val="28"/>
          <w:szCs w:val="28"/>
        </w:rPr>
        <w:t xml:space="preserve">        </w:t>
      </w:r>
      <w:r w:rsidRPr="004E1942">
        <w:rPr>
          <w:b/>
          <w:sz w:val="28"/>
          <w:szCs w:val="28"/>
        </w:rPr>
        <w:t xml:space="preserve">  Sadzba dane</w:t>
      </w:r>
    </w:p>
    <w:p w:rsidR="00954919" w:rsidRDefault="00954919" w:rsidP="00954919">
      <w:pPr>
        <w:widowControl w:val="0"/>
        <w:tabs>
          <w:tab w:val="left" w:pos="388"/>
        </w:tabs>
        <w:autoSpaceDE w:val="0"/>
        <w:autoSpaceDN w:val="0"/>
        <w:spacing w:before="1" w:after="0" w:line="240" w:lineRule="auto"/>
      </w:pPr>
    </w:p>
    <w:p w:rsidR="00E81406" w:rsidRPr="00DD196E" w:rsidRDefault="00954919" w:rsidP="00F949E3">
      <w:pPr>
        <w:widowControl w:val="0"/>
        <w:tabs>
          <w:tab w:val="left" w:pos="388"/>
        </w:tabs>
        <w:autoSpaceDE w:val="0"/>
        <w:autoSpaceDN w:val="0"/>
        <w:spacing w:before="1" w:after="0" w:line="240" w:lineRule="auto"/>
        <w:rPr>
          <w:sz w:val="24"/>
          <w:szCs w:val="24"/>
        </w:rPr>
      </w:pPr>
      <w:r w:rsidRPr="00DD196E">
        <w:rPr>
          <w:sz w:val="24"/>
          <w:szCs w:val="24"/>
        </w:rPr>
        <w:t xml:space="preserve"> Správca dane určuje sadzbu dane</w:t>
      </w:r>
      <w:r w:rsidR="009B524E" w:rsidRPr="00DD196E">
        <w:rPr>
          <w:sz w:val="24"/>
          <w:szCs w:val="24"/>
        </w:rPr>
        <w:t xml:space="preserve"> </w:t>
      </w:r>
      <w:r w:rsidRPr="00DD196E">
        <w:rPr>
          <w:sz w:val="24"/>
          <w:szCs w:val="24"/>
        </w:rPr>
        <w:t>za jedného psa na kalendárny rok, ktorý k januáru kalendárneho ro</w:t>
      </w:r>
      <w:r w:rsidR="009B524E" w:rsidRPr="00DD196E">
        <w:rPr>
          <w:sz w:val="24"/>
          <w:szCs w:val="24"/>
        </w:rPr>
        <w:t xml:space="preserve">ka dovŕšil vek 6 mesiacov (§22) </w:t>
      </w:r>
      <w:r w:rsidR="009B524E" w:rsidRPr="00DD196E">
        <w:rPr>
          <w:b/>
          <w:color w:val="FF0000"/>
          <w:sz w:val="24"/>
          <w:szCs w:val="24"/>
        </w:rPr>
        <w:t xml:space="preserve"> </w:t>
      </w:r>
      <w:r w:rsidR="005924C9" w:rsidRPr="00DD196E">
        <w:rPr>
          <w:b/>
          <w:color w:val="FF0000"/>
          <w:sz w:val="24"/>
          <w:szCs w:val="24"/>
        </w:rPr>
        <w:t>7</w:t>
      </w:r>
      <w:r w:rsidR="009B524E" w:rsidRPr="00DD196E">
        <w:rPr>
          <w:b/>
          <w:color w:val="FF0000"/>
          <w:sz w:val="24"/>
          <w:szCs w:val="24"/>
        </w:rPr>
        <w:t>,00 €,</w:t>
      </w:r>
      <w:r w:rsidR="009B524E" w:rsidRPr="00DD196E">
        <w:rPr>
          <w:color w:val="FF0000"/>
          <w:sz w:val="24"/>
          <w:szCs w:val="24"/>
        </w:rPr>
        <w:t xml:space="preserve"> </w:t>
      </w:r>
      <w:r w:rsidR="005924C9" w:rsidRPr="00DD196E">
        <w:rPr>
          <w:sz w:val="24"/>
          <w:szCs w:val="24"/>
        </w:rPr>
        <w:t xml:space="preserve"> </w:t>
      </w:r>
      <w:r w:rsidR="00A41A3B" w:rsidRPr="00DD196E">
        <w:rPr>
          <w:sz w:val="24"/>
          <w:szCs w:val="24"/>
        </w:rPr>
        <w:t xml:space="preserve">a </w:t>
      </w:r>
      <w:r w:rsidR="00F917D5" w:rsidRPr="00DD196E">
        <w:rPr>
          <w:sz w:val="24"/>
          <w:szCs w:val="24"/>
        </w:rPr>
        <w:t>za každého ďalšieho psa u toho istého daňovníka</w:t>
      </w:r>
      <w:r w:rsidR="00131B50" w:rsidRPr="00DD196E">
        <w:rPr>
          <w:sz w:val="24"/>
          <w:szCs w:val="24"/>
        </w:rPr>
        <w:t xml:space="preserve"> </w:t>
      </w:r>
      <w:r w:rsidR="00F16778">
        <w:rPr>
          <w:sz w:val="24"/>
          <w:szCs w:val="24"/>
        </w:rPr>
        <w:t xml:space="preserve">                                                                                                                            </w:t>
      </w:r>
    </w:p>
    <w:p w:rsidR="00F917D5" w:rsidRDefault="00F917D5" w:rsidP="00F949E3">
      <w:pPr>
        <w:widowControl w:val="0"/>
        <w:tabs>
          <w:tab w:val="left" w:pos="388"/>
        </w:tabs>
        <w:autoSpaceDE w:val="0"/>
        <w:autoSpaceDN w:val="0"/>
        <w:spacing w:before="1" w:after="0" w:line="240" w:lineRule="auto"/>
      </w:pPr>
    </w:p>
    <w:p w:rsidR="001968EA" w:rsidRPr="001968EA" w:rsidRDefault="001968EA" w:rsidP="00F949E3">
      <w:pPr>
        <w:widowControl w:val="0"/>
        <w:tabs>
          <w:tab w:val="left" w:pos="388"/>
        </w:tabs>
        <w:autoSpaceDE w:val="0"/>
        <w:autoSpaceDN w:val="0"/>
        <w:spacing w:before="1" w:after="0" w:line="240" w:lineRule="auto"/>
        <w:rPr>
          <w:b/>
          <w:sz w:val="28"/>
          <w:szCs w:val="28"/>
        </w:rPr>
      </w:pPr>
      <w:r w:rsidRPr="001968EA">
        <w:rPr>
          <w:b/>
          <w:sz w:val="28"/>
          <w:szCs w:val="28"/>
        </w:rPr>
        <w:t xml:space="preserve">                                                      </w:t>
      </w:r>
    </w:p>
    <w:p w:rsidR="00E81406" w:rsidRPr="001968EA" w:rsidRDefault="00F858C7" w:rsidP="001968EA">
      <w:pPr>
        <w:widowControl w:val="0"/>
        <w:tabs>
          <w:tab w:val="left" w:pos="388"/>
          <w:tab w:val="left" w:pos="7515"/>
        </w:tabs>
        <w:autoSpaceDE w:val="0"/>
        <w:autoSpaceDN w:val="0"/>
        <w:spacing w:before="1" w:after="0" w:line="240" w:lineRule="auto"/>
      </w:pPr>
      <w:r>
        <w:t xml:space="preserve">                        </w:t>
      </w:r>
      <w:r w:rsidR="001968EA">
        <w:t xml:space="preserve">                                                     </w:t>
      </w:r>
      <w:r>
        <w:tab/>
      </w:r>
      <w:r w:rsidR="001968EA">
        <w:t xml:space="preserve">           </w:t>
      </w:r>
      <w:r w:rsidR="00D310E1">
        <w:t>5/10</w:t>
      </w:r>
      <w:r w:rsidR="001968EA">
        <w:t xml:space="preserve">                                                      </w:t>
      </w:r>
      <w:r w:rsidR="00D005FB">
        <w:rPr>
          <w:b/>
          <w:sz w:val="28"/>
          <w:szCs w:val="28"/>
        </w:rPr>
        <w:t xml:space="preserve">                                                 </w:t>
      </w:r>
      <w:r w:rsidR="00E81406">
        <w:rPr>
          <w:b/>
          <w:sz w:val="28"/>
          <w:szCs w:val="28"/>
        </w:rPr>
        <w:t xml:space="preserve">      </w:t>
      </w:r>
      <w:r w:rsidR="00E81406" w:rsidRPr="00E81406">
        <w:rPr>
          <w:b/>
          <w:sz w:val="28"/>
          <w:szCs w:val="28"/>
        </w:rPr>
        <w:t xml:space="preserve"> </w:t>
      </w:r>
      <w:r w:rsidR="001968EA">
        <w:rPr>
          <w:b/>
          <w:sz w:val="28"/>
          <w:szCs w:val="28"/>
        </w:rPr>
        <w:t xml:space="preserve">                                                                                                                            </w:t>
      </w:r>
    </w:p>
    <w:p w:rsidR="001968EA" w:rsidRDefault="00E81406" w:rsidP="00F949E3">
      <w:pPr>
        <w:widowControl w:val="0"/>
        <w:tabs>
          <w:tab w:val="left" w:pos="388"/>
        </w:tabs>
        <w:autoSpaceDE w:val="0"/>
        <w:autoSpaceDN w:val="0"/>
        <w:spacing w:before="1" w:after="0" w:line="240" w:lineRule="auto"/>
        <w:rPr>
          <w:b/>
          <w:sz w:val="28"/>
          <w:szCs w:val="28"/>
        </w:rPr>
      </w:pPr>
      <w:r w:rsidRPr="00E81406">
        <w:rPr>
          <w:b/>
          <w:sz w:val="28"/>
          <w:szCs w:val="28"/>
        </w:rPr>
        <w:lastRenderedPageBreak/>
        <w:t xml:space="preserve">                   </w:t>
      </w:r>
      <w:r w:rsidR="00D310E1">
        <w:rPr>
          <w:b/>
          <w:sz w:val="28"/>
          <w:szCs w:val="28"/>
        </w:rPr>
        <w:t xml:space="preserve">                                   ŠTVRTÁ ČASŤ</w:t>
      </w:r>
      <w:r w:rsidRPr="00E81406">
        <w:rPr>
          <w:b/>
          <w:sz w:val="28"/>
          <w:szCs w:val="28"/>
        </w:rPr>
        <w:t xml:space="preserve">      </w:t>
      </w:r>
    </w:p>
    <w:p w:rsidR="00E81406" w:rsidRPr="00E81406" w:rsidRDefault="001968EA" w:rsidP="00F949E3">
      <w:pPr>
        <w:widowControl w:val="0"/>
        <w:tabs>
          <w:tab w:val="left" w:pos="388"/>
        </w:tabs>
        <w:autoSpaceDE w:val="0"/>
        <w:autoSpaceDN w:val="0"/>
        <w:spacing w:before="1" w:after="0" w:line="240" w:lineRule="auto"/>
        <w:rPr>
          <w:b/>
          <w:sz w:val="28"/>
          <w:szCs w:val="28"/>
        </w:rPr>
      </w:pPr>
      <w:r>
        <w:rPr>
          <w:b/>
          <w:sz w:val="28"/>
          <w:szCs w:val="28"/>
        </w:rPr>
        <w:t xml:space="preserve">                  </w:t>
      </w:r>
      <w:r w:rsidR="00E81406">
        <w:rPr>
          <w:b/>
          <w:sz w:val="28"/>
          <w:szCs w:val="28"/>
        </w:rPr>
        <w:t xml:space="preserve">    </w:t>
      </w:r>
      <w:r w:rsidR="00E81406" w:rsidRPr="00E81406">
        <w:rPr>
          <w:b/>
          <w:sz w:val="28"/>
          <w:szCs w:val="28"/>
        </w:rPr>
        <w:t>DAŇ ZA UŽÍVANIE VEREJNÉHO PRIESTRANSTVA</w:t>
      </w:r>
    </w:p>
    <w:p w:rsidR="00E81406" w:rsidRDefault="00E81406" w:rsidP="00F949E3">
      <w:pPr>
        <w:widowControl w:val="0"/>
        <w:tabs>
          <w:tab w:val="left" w:pos="388"/>
        </w:tabs>
        <w:autoSpaceDE w:val="0"/>
        <w:autoSpaceDN w:val="0"/>
        <w:spacing w:before="1" w:after="0" w:line="240" w:lineRule="auto"/>
      </w:pPr>
    </w:p>
    <w:p w:rsidR="00E81406" w:rsidRPr="001968EA" w:rsidRDefault="00E81406" w:rsidP="00F949E3">
      <w:pPr>
        <w:widowControl w:val="0"/>
        <w:tabs>
          <w:tab w:val="left" w:pos="388"/>
        </w:tabs>
        <w:autoSpaceDE w:val="0"/>
        <w:autoSpaceDN w:val="0"/>
        <w:spacing w:before="1" w:after="0" w:line="240" w:lineRule="auto"/>
        <w:rPr>
          <w:b/>
          <w:sz w:val="28"/>
          <w:szCs w:val="28"/>
        </w:rPr>
      </w:pPr>
      <w:r w:rsidRPr="001968EA">
        <w:rPr>
          <w:b/>
          <w:sz w:val="28"/>
          <w:szCs w:val="28"/>
        </w:rPr>
        <w:t xml:space="preserve">                                                                   </w:t>
      </w:r>
      <w:r w:rsidR="001968EA" w:rsidRPr="001968EA">
        <w:rPr>
          <w:b/>
          <w:sz w:val="28"/>
          <w:szCs w:val="28"/>
        </w:rPr>
        <w:t>§10</w:t>
      </w:r>
      <w:r w:rsidRPr="001968EA">
        <w:rPr>
          <w:b/>
          <w:sz w:val="28"/>
          <w:szCs w:val="28"/>
        </w:rPr>
        <w:t xml:space="preserve">                                            </w:t>
      </w:r>
      <w:r w:rsidR="004E1942" w:rsidRPr="001968EA">
        <w:rPr>
          <w:b/>
          <w:sz w:val="28"/>
          <w:szCs w:val="28"/>
        </w:rPr>
        <w:t xml:space="preserve">                        </w:t>
      </w:r>
      <w:r w:rsidRPr="001968EA">
        <w:rPr>
          <w:b/>
          <w:sz w:val="28"/>
          <w:szCs w:val="28"/>
        </w:rPr>
        <w:t xml:space="preserve">  </w:t>
      </w:r>
      <w:r w:rsidR="001968EA" w:rsidRPr="001968EA">
        <w:rPr>
          <w:b/>
          <w:sz w:val="28"/>
          <w:szCs w:val="28"/>
        </w:rPr>
        <w:t xml:space="preserve">                                                                                                        </w:t>
      </w:r>
    </w:p>
    <w:p w:rsidR="00E81406" w:rsidRPr="004E1942" w:rsidRDefault="00E81406" w:rsidP="00F949E3">
      <w:pPr>
        <w:widowControl w:val="0"/>
        <w:tabs>
          <w:tab w:val="left" w:pos="388"/>
        </w:tabs>
        <w:autoSpaceDE w:val="0"/>
        <w:autoSpaceDN w:val="0"/>
        <w:spacing w:before="1" w:after="0" w:line="240" w:lineRule="auto"/>
        <w:rPr>
          <w:b/>
          <w:sz w:val="28"/>
          <w:szCs w:val="28"/>
        </w:rPr>
      </w:pPr>
      <w:r w:rsidRPr="004E1942">
        <w:rPr>
          <w:b/>
          <w:sz w:val="28"/>
          <w:szCs w:val="28"/>
        </w:rPr>
        <w:t xml:space="preserve">            </w:t>
      </w:r>
      <w:r w:rsidR="004E1942">
        <w:rPr>
          <w:b/>
          <w:sz w:val="28"/>
          <w:szCs w:val="28"/>
        </w:rPr>
        <w:t xml:space="preserve">                          </w:t>
      </w:r>
      <w:r w:rsidRPr="004E1942">
        <w:rPr>
          <w:b/>
          <w:sz w:val="28"/>
          <w:szCs w:val="28"/>
        </w:rPr>
        <w:t>Verejné priestranstvá a ich užívanie</w:t>
      </w:r>
    </w:p>
    <w:p w:rsidR="00E81406" w:rsidRDefault="00E81406" w:rsidP="00F949E3">
      <w:pPr>
        <w:widowControl w:val="0"/>
        <w:tabs>
          <w:tab w:val="left" w:pos="388"/>
        </w:tabs>
        <w:autoSpaceDE w:val="0"/>
        <w:autoSpaceDN w:val="0"/>
        <w:spacing w:before="1" w:after="0" w:line="240" w:lineRule="auto"/>
        <w:rPr>
          <w:b/>
          <w:sz w:val="24"/>
          <w:szCs w:val="24"/>
        </w:rPr>
      </w:pPr>
    </w:p>
    <w:p w:rsidR="00E81406" w:rsidRDefault="00E81406" w:rsidP="00F949E3">
      <w:pPr>
        <w:widowControl w:val="0"/>
        <w:tabs>
          <w:tab w:val="left" w:pos="388"/>
        </w:tabs>
        <w:autoSpaceDE w:val="0"/>
        <w:autoSpaceDN w:val="0"/>
        <w:spacing w:before="1" w:after="0" w:line="240" w:lineRule="auto"/>
      </w:pPr>
    </w:p>
    <w:p w:rsidR="0060338B" w:rsidRDefault="008C701E" w:rsidP="0060338B">
      <w:r>
        <w:rPr>
          <w:b/>
        </w:rPr>
        <w:t xml:space="preserve"> </w:t>
      </w:r>
      <w:r w:rsidR="00165D45">
        <w:rPr>
          <w:b/>
        </w:rPr>
        <w:t xml:space="preserve"> </w:t>
      </w:r>
      <w:r w:rsidR="0060338B">
        <w:t xml:space="preserve">1)  </w:t>
      </w:r>
      <w:r w:rsidR="0060338B" w:rsidRPr="00064B94">
        <w:rPr>
          <w:b/>
        </w:rPr>
        <w:t>Verejnými priestranstvami v obci sú :</w:t>
      </w:r>
    </w:p>
    <w:p w:rsidR="0060338B" w:rsidRDefault="006802A5" w:rsidP="0060338B">
      <w:r>
        <w:t xml:space="preserve"> </w:t>
      </w:r>
      <w:r w:rsidR="0060338B">
        <w:t>a) miesta na miestnej komunikácii</w:t>
      </w:r>
      <w:r w:rsidR="00E439A6" w:rsidRPr="005924C9">
        <w:t>,</w:t>
      </w:r>
      <w:r w:rsidR="0060338B" w:rsidRPr="005924C9">
        <w:t xml:space="preserve"> </w:t>
      </w:r>
      <w:r w:rsidR="008B4E78" w:rsidRPr="005924C9">
        <w:t xml:space="preserve"> v celej obci</w:t>
      </w:r>
    </w:p>
    <w:p w:rsidR="0060338B" w:rsidRDefault="006802A5" w:rsidP="0060338B">
      <w:r>
        <w:t xml:space="preserve"> </w:t>
      </w:r>
      <w:r w:rsidR="0060338B">
        <w:t xml:space="preserve">b) miesta na pozemku parcela číslo 110, 126/1, pred Kultúrnym domom (obecný úrad) , parcela 21/2 pred bývalou predajňou </w:t>
      </w:r>
      <w:r w:rsidR="00457F77">
        <w:t>J</w:t>
      </w:r>
      <w:r w:rsidR="0060338B">
        <w:t>ednota.</w:t>
      </w:r>
    </w:p>
    <w:p w:rsidR="0060338B" w:rsidRDefault="008C701E" w:rsidP="0060338B">
      <w:r>
        <w:t xml:space="preserve"> </w:t>
      </w:r>
      <w:r w:rsidR="0060338B">
        <w:t xml:space="preserve"> 2)   </w:t>
      </w:r>
      <w:r w:rsidR="0060338B" w:rsidRPr="001205D4">
        <w:t>Osobitným spôsobom môže fyzická osoba alebo právnická osoba užívať verejné priestranstvá na:</w:t>
      </w:r>
      <w:r w:rsidR="002C37A4">
        <w:t xml:space="preserve">   </w:t>
      </w:r>
      <w:r w:rsidR="0060338B" w:rsidRPr="001205D4">
        <w:t xml:space="preserve"> </w:t>
      </w:r>
      <w:r w:rsidR="006802A5">
        <w:t xml:space="preserve">     </w:t>
      </w:r>
      <w:r w:rsidR="0060338B" w:rsidRPr="001205D4">
        <w:t xml:space="preserve">a) umiestnenie zariadenia, slúžiaceho na poskytovanie služieb a predajného zariadenia </w:t>
      </w:r>
      <w:r w:rsidR="0060338B">
        <w:t xml:space="preserve">na pozemku parcela číslo </w:t>
      </w:r>
      <w:r w:rsidR="00E51495">
        <w:t xml:space="preserve">110, </w:t>
      </w:r>
      <w:r w:rsidR="0060338B">
        <w:t>126/1 pred kultúrnym domom (obecný úrad)</w:t>
      </w:r>
      <w:r w:rsidR="00E51495">
        <w:t>,</w:t>
      </w:r>
      <w:r w:rsidR="0060338B">
        <w:t xml:space="preserve">                                                                                                                                       </w:t>
      </w:r>
      <w:r w:rsidR="0060338B" w:rsidRPr="001205D4">
        <w:t xml:space="preserve"> </w:t>
      </w:r>
      <w:r w:rsidR="006802A5">
        <w:t xml:space="preserve"> </w:t>
      </w:r>
      <w:r w:rsidR="0060338B" w:rsidRPr="001205D4">
        <w:t>b) umiestnenie stavebného zariadenia a umiestnenie skládky na pozemku vo vlastníctve obce, ktorý je najbližší k pozemku vo vlastníctve stavebníka alebo vlastníka skládky,</w:t>
      </w:r>
      <w:r w:rsidR="0060338B">
        <w:t xml:space="preserve">                                                      </w:t>
      </w:r>
      <w:r w:rsidR="002C37A4">
        <w:t xml:space="preserve">       </w:t>
      </w:r>
      <w:r w:rsidR="0060338B" w:rsidRPr="001205D4">
        <w:t xml:space="preserve"> </w:t>
      </w:r>
      <w:r w:rsidR="006802A5">
        <w:t xml:space="preserve"> </w:t>
      </w:r>
      <w:r w:rsidR="0060338B" w:rsidRPr="001205D4">
        <w:t>c) umiestnenie zariadenia cirkusu, zariadenia lunaparku a iných atrakcií na pozemku</w:t>
      </w:r>
      <w:r w:rsidR="0060338B">
        <w:t xml:space="preserve"> parcela  číslo  109/1</w:t>
      </w:r>
      <w:r w:rsidR="00123A48">
        <w:t>,</w:t>
      </w:r>
    </w:p>
    <w:p w:rsidR="0060338B" w:rsidRDefault="008C701E" w:rsidP="0060338B">
      <w:r>
        <w:t xml:space="preserve"> </w:t>
      </w:r>
      <w:r w:rsidR="0060338B">
        <w:t xml:space="preserve">3) Daňovník je povinný písomne </w:t>
      </w:r>
      <w:r w:rsidR="0060338B" w:rsidRPr="003222FB">
        <w:t xml:space="preserve"> oznámiť správcovi dane deň začatia osobitného užívania verejného priestranstva najneskôr v deň začatia osobitného užívania verejného priestranstva </w:t>
      </w:r>
      <w:r w:rsidR="0060338B" w:rsidRPr="006F0762">
        <w:t xml:space="preserve">na predpísanom tlačive uvedeného v prílohe </w:t>
      </w:r>
      <w:r w:rsidR="0060338B" w:rsidRPr="00E439A6">
        <w:rPr>
          <w:b/>
        </w:rPr>
        <w:t>č. 1</w:t>
      </w:r>
      <w:r w:rsidR="0060338B">
        <w:t xml:space="preserve"> </w:t>
      </w:r>
      <w:r w:rsidR="0060338B" w:rsidRPr="006F0762">
        <w:t xml:space="preserve"> tohto nariadenia, ktorá obsahuje podrobnosti a náležitosti oznamovacej povinnosti. Tlačivo je pre daňovníka k dispozícii u správcu dane. Daňovník je povinný tlačivo si sám vypísať podľa predtlače. Vyplnené tlačivo sa doručuje pria</w:t>
      </w:r>
      <w:r w:rsidR="0060338B">
        <w:t xml:space="preserve">mo správcovi dane alebo poštou.          </w:t>
      </w:r>
    </w:p>
    <w:p w:rsidR="0060338B" w:rsidRDefault="0060338B" w:rsidP="0060338B">
      <w:pPr>
        <w:rPr>
          <w:b/>
        </w:rPr>
      </w:pPr>
      <w:r>
        <w:rPr>
          <w:b/>
        </w:rPr>
        <w:t xml:space="preserve">                                                                               </w:t>
      </w:r>
    </w:p>
    <w:p w:rsidR="0060338B" w:rsidRPr="004E1942" w:rsidRDefault="004E1942" w:rsidP="0060338B">
      <w:pPr>
        <w:rPr>
          <w:b/>
          <w:sz w:val="28"/>
          <w:szCs w:val="28"/>
        </w:rPr>
      </w:pPr>
      <w:r>
        <w:rPr>
          <w:b/>
          <w:sz w:val="28"/>
          <w:szCs w:val="28"/>
        </w:rPr>
        <w:t xml:space="preserve">                                                             </w:t>
      </w:r>
      <w:r w:rsidR="0060338B" w:rsidRPr="004E1942">
        <w:rPr>
          <w:b/>
          <w:sz w:val="28"/>
          <w:szCs w:val="28"/>
        </w:rPr>
        <w:t xml:space="preserve"> § 1</w:t>
      </w:r>
      <w:r w:rsidR="00200FA8">
        <w:rPr>
          <w:b/>
          <w:sz w:val="28"/>
          <w:szCs w:val="28"/>
        </w:rPr>
        <w:t>1</w:t>
      </w:r>
    </w:p>
    <w:p w:rsidR="0060338B" w:rsidRPr="004E1942" w:rsidRDefault="0060338B" w:rsidP="0060338B">
      <w:pPr>
        <w:rPr>
          <w:b/>
          <w:sz w:val="28"/>
          <w:szCs w:val="28"/>
        </w:rPr>
      </w:pPr>
      <w:r w:rsidRPr="004E1942">
        <w:rPr>
          <w:b/>
          <w:sz w:val="28"/>
          <w:szCs w:val="28"/>
        </w:rPr>
        <w:t xml:space="preserve">                                         </w:t>
      </w:r>
      <w:r w:rsidR="004E1942">
        <w:rPr>
          <w:b/>
          <w:sz w:val="28"/>
          <w:szCs w:val="28"/>
        </w:rPr>
        <w:t xml:space="preserve">             </w:t>
      </w:r>
      <w:r w:rsidRPr="004E1942">
        <w:rPr>
          <w:b/>
          <w:sz w:val="28"/>
          <w:szCs w:val="28"/>
        </w:rPr>
        <w:t xml:space="preserve"> Sadzba dane</w:t>
      </w:r>
    </w:p>
    <w:p w:rsidR="0060338B" w:rsidRDefault="0060338B" w:rsidP="0060338B">
      <w:pPr>
        <w:rPr>
          <w:b/>
        </w:rPr>
      </w:pPr>
    </w:p>
    <w:p w:rsidR="00457F77" w:rsidRDefault="00064B94" w:rsidP="0060338B">
      <w:r>
        <w:t xml:space="preserve">1. </w:t>
      </w:r>
      <w:r w:rsidR="0060338B" w:rsidRPr="004D5EAF">
        <w:rPr>
          <w:b/>
        </w:rPr>
        <w:t xml:space="preserve"> Správca dane určuje sadzbu dane za osobitné užívanie verejného priestranstva:   </w:t>
      </w:r>
      <w:r w:rsidR="0060338B">
        <w:t xml:space="preserve">                                 </w:t>
      </w:r>
      <w:r w:rsidR="002C37A4">
        <w:t xml:space="preserve"> </w:t>
      </w:r>
      <w:r w:rsidR="0060338B">
        <w:t xml:space="preserve"> </w:t>
      </w:r>
      <w:r w:rsidR="006802A5">
        <w:t xml:space="preserve"> </w:t>
      </w:r>
      <w:r w:rsidR="0060338B">
        <w:t xml:space="preserve">a)  za umiestnenie zariadenia, slúžiaceho na poskytovanie služieb a predajného zariadenia </w:t>
      </w:r>
      <w:r w:rsidR="006B025B">
        <w:rPr>
          <w:color w:val="FF0000"/>
        </w:rPr>
        <w:t xml:space="preserve"> </w:t>
      </w:r>
      <w:r w:rsidR="006B025B" w:rsidRPr="005924C9">
        <w:rPr>
          <w:b/>
          <w:color w:val="FF0000"/>
        </w:rPr>
        <w:t xml:space="preserve"> </w:t>
      </w:r>
      <w:r w:rsidR="006B025B" w:rsidRPr="00B31899">
        <w:rPr>
          <w:b/>
          <w:color w:val="FF0000"/>
        </w:rPr>
        <w:t>0,25€</w:t>
      </w:r>
      <w:r w:rsidR="0060338B" w:rsidRPr="00CB68EB">
        <w:rPr>
          <w:color w:val="FF0000"/>
        </w:rPr>
        <w:t xml:space="preserve"> </w:t>
      </w:r>
      <w:r w:rsidR="0060338B">
        <w:rPr>
          <w:color w:val="FF0000"/>
        </w:rPr>
        <w:t xml:space="preserve"> </w:t>
      </w:r>
      <w:r w:rsidR="00431EBF">
        <w:t xml:space="preserve">za </w:t>
      </w:r>
      <w:r w:rsidR="00457F77">
        <w:t xml:space="preserve"> </w:t>
      </w:r>
      <w:r w:rsidR="00431EBF">
        <w:t>každý aj začatý m²</w:t>
      </w:r>
      <w:r w:rsidR="0060338B">
        <w:t xml:space="preserve"> </w:t>
      </w:r>
      <w:r w:rsidR="003C116D">
        <w:t xml:space="preserve">1 hod. </w:t>
      </w:r>
      <w:r w:rsidR="0060338B">
        <w:t xml:space="preserve">a každý aj začatý deň, </w:t>
      </w:r>
      <w:r w:rsidR="003C116D">
        <w:t>(</w:t>
      </w:r>
      <w:r w:rsidR="0060338B">
        <w:t xml:space="preserve"> </w:t>
      </w:r>
      <w:r w:rsidR="00123A48">
        <w:t>osobné vozidlo 8m</w:t>
      </w:r>
      <w:r w:rsidR="00431EBF">
        <w:t>²</w:t>
      </w:r>
      <w:r w:rsidR="0060338B">
        <w:t xml:space="preserve"> </w:t>
      </w:r>
      <w:r w:rsidR="00431EBF">
        <w:t>,malé nákladné vozidlo 16m²</w:t>
      </w:r>
      <w:r w:rsidR="0060338B">
        <w:t xml:space="preserve"> </w:t>
      </w:r>
      <w:r w:rsidR="003C116D">
        <w:t>)</w:t>
      </w:r>
      <w:r w:rsidR="0060338B">
        <w:t xml:space="preserve">                                                                                                       </w:t>
      </w:r>
      <w:r w:rsidR="002C37A4">
        <w:t xml:space="preserve"> </w:t>
      </w:r>
    </w:p>
    <w:p w:rsidR="00D24D45" w:rsidRPr="00D310E1" w:rsidRDefault="006802A5" w:rsidP="00D310E1">
      <w:r>
        <w:t xml:space="preserve"> </w:t>
      </w:r>
      <w:r w:rsidR="0060338B">
        <w:t>b)  za umiestnenie stavebného zariadenia</w:t>
      </w:r>
      <w:r w:rsidR="00140BA9">
        <w:t xml:space="preserve"> prevyšujúceho</w:t>
      </w:r>
      <w:r w:rsidR="0060338B">
        <w:t xml:space="preserve"> </w:t>
      </w:r>
      <w:r w:rsidR="00140BA9">
        <w:t xml:space="preserve">3 </w:t>
      </w:r>
      <w:r w:rsidR="00140BA9" w:rsidRPr="005924C9">
        <w:t>dni</w:t>
      </w:r>
      <w:r w:rsidR="0060338B" w:rsidRPr="005924C9">
        <w:t xml:space="preserve"> </w:t>
      </w:r>
      <w:r w:rsidR="006B025B" w:rsidRPr="005924C9">
        <w:rPr>
          <w:b/>
          <w:color w:val="FF0000"/>
        </w:rPr>
        <w:t xml:space="preserve"> 0,</w:t>
      </w:r>
      <w:r w:rsidR="004D5EAF" w:rsidRPr="005924C9">
        <w:rPr>
          <w:b/>
          <w:color w:val="FF0000"/>
        </w:rPr>
        <w:t>2</w:t>
      </w:r>
      <w:r w:rsidR="006B025B" w:rsidRPr="005924C9">
        <w:rPr>
          <w:b/>
          <w:color w:val="FF0000"/>
        </w:rPr>
        <w:t>0€</w:t>
      </w:r>
      <w:r w:rsidR="0060338B" w:rsidRPr="00CB68EB">
        <w:rPr>
          <w:color w:val="FF0000"/>
        </w:rPr>
        <w:t xml:space="preserve"> </w:t>
      </w:r>
      <w:r w:rsidR="0060338B">
        <w:rPr>
          <w:color w:val="FF0000"/>
        </w:rPr>
        <w:t xml:space="preserve"> </w:t>
      </w:r>
      <w:r w:rsidR="00431EBF">
        <w:t>za každý aj začatý m²</w:t>
      </w:r>
      <w:r w:rsidR="0060338B">
        <w:t xml:space="preserve"> a každý aj začatý deň,                           </w:t>
      </w:r>
      <w:r w:rsidR="00140BA9">
        <w:t xml:space="preserve">                                                                                                                                         </w:t>
      </w:r>
      <w:r w:rsidR="0060338B">
        <w:t xml:space="preserve"> </w:t>
      </w:r>
      <w:r>
        <w:t xml:space="preserve">    </w:t>
      </w:r>
      <w:r w:rsidR="0060338B">
        <w:t xml:space="preserve">c)  za umiestnenie zariadenia cirkusu, zariadenia lunaparku a iných atrakcií  </w:t>
      </w:r>
      <w:r w:rsidR="006B025B" w:rsidRPr="005924C9">
        <w:rPr>
          <w:b/>
          <w:color w:val="FF0000"/>
        </w:rPr>
        <w:t xml:space="preserve"> 0,50€</w:t>
      </w:r>
      <w:r w:rsidR="0060338B">
        <w:rPr>
          <w:color w:val="FF0000"/>
        </w:rPr>
        <w:t xml:space="preserve"> </w:t>
      </w:r>
      <w:r w:rsidR="00431EBF">
        <w:t>za každý aj začatý m²</w:t>
      </w:r>
      <w:r w:rsidR="0060338B">
        <w:t xml:space="preserve"> a každý aj začatý deň,                                                                                                                                      </w:t>
      </w:r>
      <w:r w:rsidR="002C37A4">
        <w:t xml:space="preserve">  </w:t>
      </w:r>
      <w:r w:rsidR="00431EBF">
        <w:t xml:space="preserve"> </w:t>
      </w:r>
      <w:r w:rsidR="0060338B">
        <w:t xml:space="preserve">  d)  za umiestnenie skládky </w:t>
      </w:r>
      <w:r w:rsidR="00140BA9">
        <w:t xml:space="preserve">prevyšujúceho 3 </w:t>
      </w:r>
      <w:r w:rsidR="00140BA9" w:rsidRPr="005924C9">
        <w:t>dni</w:t>
      </w:r>
      <w:r w:rsidR="0060338B" w:rsidRPr="005924C9">
        <w:t xml:space="preserve"> </w:t>
      </w:r>
      <w:r w:rsidR="006B025B" w:rsidRPr="005924C9">
        <w:rPr>
          <w:b/>
          <w:color w:val="FF0000"/>
        </w:rPr>
        <w:t xml:space="preserve"> 0,50€</w:t>
      </w:r>
      <w:r w:rsidR="0060338B">
        <w:rPr>
          <w:color w:val="FF0000"/>
        </w:rPr>
        <w:t xml:space="preserve"> </w:t>
      </w:r>
      <w:r w:rsidR="00431EBF">
        <w:t>za každý aj začatý m²</w:t>
      </w:r>
      <w:r w:rsidR="0060338B">
        <w:t xml:space="preserve"> a každý aj začatý </w:t>
      </w:r>
      <w:proofErr w:type="spellStart"/>
      <w:r w:rsidR="0060338B">
        <w:t>deň,</w:t>
      </w:r>
      <w:r w:rsidR="005A1BCD" w:rsidRPr="00DD196E">
        <w:rPr>
          <w:sz w:val="24"/>
          <w:szCs w:val="24"/>
        </w:rPr>
        <w:t>e</w:t>
      </w:r>
      <w:proofErr w:type="spellEnd"/>
      <w:r w:rsidR="005A1BCD" w:rsidRPr="00DD196E">
        <w:rPr>
          <w:sz w:val="24"/>
          <w:szCs w:val="24"/>
        </w:rPr>
        <w:t xml:space="preserve">) za dočasné parkovanie vozidla je sadzba </w:t>
      </w:r>
      <w:r w:rsidR="005A1BCD" w:rsidRPr="00DD196E">
        <w:rPr>
          <w:b/>
          <w:color w:val="FF0000"/>
          <w:sz w:val="24"/>
          <w:szCs w:val="24"/>
        </w:rPr>
        <w:t>0,10 €</w:t>
      </w:r>
      <w:r w:rsidR="005A1BCD" w:rsidRPr="00DD196E">
        <w:rPr>
          <w:color w:val="FF0000"/>
          <w:sz w:val="24"/>
          <w:szCs w:val="24"/>
        </w:rPr>
        <w:t xml:space="preserve"> </w:t>
      </w:r>
      <w:r w:rsidR="005A1BCD" w:rsidRPr="00DD196E">
        <w:rPr>
          <w:sz w:val="24"/>
          <w:szCs w:val="24"/>
        </w:rPr>
        <w:t xml:space="preserve">za každú aj začatú hodinu              </w:t>
      </w:r>
      <w:r w:rsidR="0060338B" w:rsidRPr="00DD196E">
        <w:rPr>
          <w:sz w:val="24"/>
          <w:szCs w:val="24"/>
        </w:rPr>
        <w:t xml:space="preserve">                                                  </w:t>
      </w:r>
      <w:r w:rsidR="008B4E78" w:rsidRPr="00DD196E">
        <w:rPr>
          <w:sz w:val="24"/>
          <w:szCs w:val="24"/>
        </w:rPr>
        <w:t xml:space="preserve">                                                                      </w:t>
      </w:r>
      <w:r w:rsidR="005A1BCD" w:rsidRPr="00DD196E">
        <w:rPr>
          <w:sz w:val="24"/>
          <w:szCs w:val="24"/>
        </w:rPr>
        <w:t xml:space="preserve">                                              </w:t>
      </w:r>
      <w:r w:rsidR="0060338B" w:rsidRPr="00DD196E">
        <w:rPr>
          <w:sz w:val="24"/>
          <w:szCs w:val="24"/>
        </w:rPr>
        <w:t xml:space="preserve">  </w:t>
      </w:r>
      <w:r w:rsidR="005A1BCD" w:rsidRPr="00DD196E">
        <w:rPr>
          <w:sz w:val="24"/>
          <w:szCs w:val="24"/>
        </w:rPr>
        <w:t xml:space="preserve">    f) </w:t>
      </w:r>
      <w:r w:rsidR="0060338B" w:rsidRPr="00DD196E">
        <w:rPr>
          <w:sz w:val="24"/>
          <w:szCs w:val="24"/>
        </w:rPr>
        <w:t xml:space="preserve">za trvalé parkovanie vozidla </w:t>
      </w:r>
      <w:r w:rsidR="005A1BCD" w:rsidRPr="00DD196E">
        <w:rPr>
          <w:sz w:val="24"/>
          <w:szCs w:val="24"/>
        </w:rPr>
        <w:t xml:space="preserve">je sadzba </w:t>
      </w:r>
      <w:r w:rsidR="0060338B" w:rsidRPr="00DD196E">
        <w:rPr>
          <w:sz w:val="24"/>
          <w:szCs w:val="24"/>
        </w:rPr>
        <w:t xml:space="preserve"> </w:t>
      </w:r>
      <w:r w:rsidR="008B4E78" w:rsidRPr="00DD196E">
        <w:rPr>
          <w:b/>
          <w:color w:val="FF0000"/>
          <w:sz w:val="24"/>
          <w:szCs w:val="24"/>
        </w:rPr>
        <w:t>0,20</w:t>
      </w:r>
      <w:r w:rsidR="0060338B" w:rsidRPr="00DD196E">
        <w:rPr>
          <w:b/>
          <w:color w:val="FF0000"/>
          <w:sz w:val="24"/>
          <w:szCs w:val="24"/>
        </w:rPr>
        <w:t xml:space="preserve"> €</w:t>
      </w:r>
      <w:r w:rsidR="0060338B" w:rsidRPr="00DD196E">
        <w:rPr>
          <w:color w:val="FF0000"/>
          <w:sz w:val="24"/>
          <w:szCs w:val="24"/>
        </w:rPr>
        <w:t xml:space="preserve">  </w:t>
      </w:r>
      <w:r w:rsidR="0060338B" w:rsidRPr="00DD196E">
        <w:rPr>
          <w:sz w:val="24"/>
          <w:szCs w:val="24"/>
        </w:rPr>
        <w:t>za každú aj začatú hodinu</w:t>
      </w:r>
      <w:r w:rsidR="008B4E78" w:rsidRPr="00DD196E">
        <w:rPr>
          <w:sz w:val="24"/>
          <w:szCs w:val="24"/>
        </w:rPr>
        <w:t xml:space="preserve">, </w:t>
      </w:r>
      <w:r w:rsidR="008B4E78" w:rsidRPr="00DD196E">
        <w:rPr>
          <w:b/>
          <w:color w:val="FF0000"/>
          <w:sz w:val="24"/>
          <w:szCs w:val="24"/>
        </w:rPr>
        <w:t>24 hod. - 4,00€</w:t>
      </w:r>
      <w:r w:rsidR="0060338B" w:rsidRPr="00DD196E">
        <w:rPr>
          <w:color w:val="FF0000"/>
          <w:sz w:val="24"/>
          <w:szCs w:val="24"/>
        </w:rPr>
        <w:t xml:space="preserve"> </w:t>
      </w:r>
      <w:r w:rsidR="00292E7F" w:rsidRPr="00DD196E">
        <w:rPr>
          <w:sz w:val="24"/>
          <w:szCs w:val="24"/>
        </w:rPr>
        <w:t>a každý aj začatý deň</w:t>
      </w:r>
      <w:r w:rsidR="008B4E78" w:rsidRPr="00DD196E">
        <w:rPr>
          <w:sz w:val="24"/>
          <w:szCs w:val="24"/>
        </w:rPr>
        <w:t xml:space="preserve">   </w:t>
      </w:r>
      <w:r w:rsidR="008B4E78" w:rsidRPr="00DD196E">
        <w:rPr>
          <w:b/>
          <w:color w:val="FF0000"/>
          <w:sz w:val="24"/>
          <w:szCs w:val="24"/>
        </w:rPr>
        <w:t>4,00€</w:t>
      </w:r>
      <w:r w:rsidR="005924C9" w:rsidRPr="00DD196E">
        <w:rPr>
          <w:color w:val="FF0000"/>
          <w:sz w:val="24"/>
          <w:szCs w:val="24"/>
        </w:rPr>
        <w:t xml:space="preserve"> </w:t>
      </w:r>
      <w:r w:rsidR="00D310E1">
        <w:rPr>
          <w:color w:val="FF0000"/>
          <w:sz w:val="24"/>
          <w:szCs w:val="24"/>
        </w:rPr>
        <w:t xml:space="preserve">                                                                                                        </w:t>
      </w:r>
    </w:p>
    <w:p w:rsidR="00D310E1" w:rsidRDefault="00F858C7" w:rsidP="0060338B">
      <w:r>
        <w:t xml:space="preserve">                               </w:t>
      </w:r>
      <w:r w:rsidR="00D24D45">
        <w:t xml:space="preserve">                                                  </w:t>
      </w:r>
      <w:r w:rsidR="00D310E1">
        <w:t xml:space="preserve">                                                                                    6/10</w:t>
      </w:r>
    </w:p>
    <w:p w:rsidR="00D24D45" w:rsidRPr="00165D45" w:rsidRDefault="00D310E1" w:rsidP="0060338B">
      <w:pPr>
        <w:rPr>
          <w:b/>
          <w:sz w:val="28"/>
          <w:szCs w:val="28"/>
        </w:rPr>
      </w:pPr>
      <w:r>
        <w:lastRenderedPageBreak/>
        <w:t xml:space="preserve">                                                                                </w:t>
      </w:r>
      <w:r w:rsidR="00D24D45">
        <w:t xml:space="preserve">  </w:t>
      </w:r>
      <w:r w:rsidR="00D24D45" w:rsidRPr="00165D45">
        <w:rPr>
          <w:b/>
          <w:sz w:val="28"/>
          <w:szCs w:val="28"/>
        </w:rPr>
        <w:t>§1</w:t>
      </w:r>
      <w:r w:rsidR="00200FA8">
        <w:rPr>
          <w:b/>
          <w:sz w:val="28"/>
          <w:szCs w:val="28"/>
        </w:rPr>
        <w:t>2</w:t>
      </w:r>
    </w:p>
    <w:p w:rsidR="0060338B" w:rsidRPr="00165D45" w:rsidRDefault="00D24D45" w:rsidP="0060338B">
      <w:pPr>
        <w:tabs>
          <w:tab w:val="left" w:pos="3390"/>
        </w:tabs>
        <w:rPr>
          <w:b/>
          <w:sz w:val="28"/>
          <w:szCs w:val="28"/>
        </w:rPr>
      </w:pPr>
      <w:r w:rsidRPr="00165D45">
        <w:rPr>
          <w:b/>
          <w:sz w:val="28"/>
          <w:szCs w:val="28"/>
        </w:rPr>
        <w:t xml:space="preserve">                        </w:t>
      </w:r>
      <w:r w:rsidR="00165D45">
        <w:rPr>
          <w:b/>
          <w:sz w:val="28"/>
          <w:szCs w:val="28"/>
        </w:rPr>
        <w:t xml:space="preserve">             </w:t>
      </w:r>
      <w:r w:rsidRPr="00165D45">
        <w:rPr>
          <w:b/>
          <w:sz w:val="28"/>
          <w:szCs w:val="28"/>
        </w:rPr>
        <w:t xml:space="preserve">  Spôsob vyberania dane a jej odvodu</w:t>
      </w:r>
    </w:p>
    <w:p w:rsidR="00165D45" w:rsidRDefault="00165D45" w:rsidP="0060338B">
      <w:pPr>
        <w:tabs>
          <w:tab w:val="left" w:pos="3390"/>
        </w:tabs>
      </w:pPr>
    </w:p>
    <w:p w:rsidR="008C701E" w:rsidRPr="00DD196E" w:rsidRDefault="008C701E" w:rsidP="002C37A4">
      <w:pPr>
        <w:tabs>
          <w:tab w:val="left" w:pos="3390"/>
        </w:tabs>
        <w:rPr>
          <w:sz w:val="24"/>
          <w:szCs w:val="24"/>
        </w:rPr>
      </w:pPr>
      <w:r w:rsidRPr="00DD196E">
        <w:rPr>
          <w:b/>
          <w:sz w:val="24"/>
          <w:szCs w:val="24"/>
        </w:rPr>
        <w:t xml:space="preserve"> </w:t>
      </w:r>
      <w:r w:rsidR="002C37A4" w:rsidRPr="00DD196E">
        <w:rPr>
          <w:b/>
          <w:sz w:val="24"/>
          <w:szCs w:val="24"/>
        </w:rPr>
        <w:t xml:space="preserve"> </w:t>
      </w:r>
      <w:r w:rsidR="00D24D45" w:rsidRPr="00DD196E">
        <w:rPr>
          <w:sz w:val="24"/>
          <w:szCs w:val="24"/>
        </w:rPr>
        <w:t xml:space="preserve">1) </w:t>
      </w:r>
      <w:r w:rsidR="00D24D45" w:rsidRPr="00DD196E">
        <w:rPr>
          <w:b/>
          <w:sz w:val="24"/>
          <w:szCs w:val="24"/>
        </w:rPr>
        <w:t>Platiteľ dane vyberá daň od daňovníka spôsobom:</w:t>
      </w:r>
      <w:r w:rsidR="00D24D45" w:rsidRPr="00DD196E">
        <w:rPr>
          <w:sz w:val="24"/>
          <w:szCs w:val="24"/>
        </w:rPr>
        <w:t xml:space="preserve">                                                                                              a) v hotovosti priamo do pokladne platiteľa dane. Platiteľ dane odovzdá daňovníkovi potvrdenie (originál) a kópiu si ponechá platiteľ dane pre daňovú kontrolu,                                                                                     b) prevodom z účtu daňovníka na účet platiteľa dane. Dokladom o zaplatení dane je výpis účtu z peňažného ústavu, ktorý platiteľ uchová pre daňovú kontrolu 5 rokov od vystavenia výpisu. </w:t>
      </w:r>
    </w:p>
    <w:p w:rsidR="008C701E" w:rsidRPr="00DD196E" w:rsidRDefault="008C701E" w:rsidP="002C37A4">
      <w:pPr>
        <w:tabs>
          <w:tab w:val="left" w:pos="3390"/>
        </w:tabs>
        <w:rPr>
          <w:b/>
          <w:sz w:val="24"/>
          <w:szCs w:val="24"/>
        </w:rPr>
      </w:pPr>
      <w:r w:rsidRPr="00DD196E">
        <w:rPr>
          <w:sz w:val="24"/>
          <w:szCs w:val="24"/>
        </w:rPr>
        <w:t xml:space="preserve">  </w:t>
      </w:r>
      <w:r w:rsidR="00D24D45" w:rsidRPr="00DD196E">
        <w:rPr>
          <w:sz w:val="24"/>
          <w:szCs w:val="24"/>
        </w:rPr>
        <w:t xml:space="preserve"> 2) Platiteľ dane môže platiť a odvádzať miestnu daň týmito spôsobmi:                                                                a) v hotovosti priamo do pokladne správcu dane,                                                                                                        b) bezhotovostným prevodom na </w:t>
      </w:r>
      <w:r w:rsidR="00D24D45" w:rsidRPr="00DD196E">
        <w:rPr>
          <w:b/>
          <w:sz w:val="24"/>
          <w:szCs w:val="24"/>
        </w:rPr>
        <w:t>účet správcu dane číslo účtu: SK60 0200 0000 0000 1082 9402</w:t>
      </w:r>
      <w:r w:rsidR="00165D45" w:rsidRPr="00DD196E">
        <w:rPr>
          <w:b/>
          <w:sz w:val="24"/>
          <w:szCs w:val="24"/>
        </w:rPr>
        <w:t xml:space="preserve">  </w:t>
      </w:r>
      <w:r w:rsidR="00366FC6" w:rsidRPr="00DD196E">
        <w:rPr>
          <w:b/>
          <w:sz w:val="24"/>
          <w:szCs w:val="24"/>
        </w:rPr>
        <w:t xml:space="preserve"> </w:t>
      </w:r>
      <w:r w:rsidR="00165D45" w:rsidRPr="00DD196E">
        <w:rPr>
          <w:b/>
          <w:sz w:val="24"/>
          <w:szCs w:val="24"/>
        </w:rPr>
        <w:t xml:space="preserve"> </w:t>
      </w:r>
      <w:r w:rsidR="00366FC6" w:rsidRPr="00DD196E">
        <w:rPr>
          <w:b/>
          <w:sz w:val="24"/>
          <w:szCs w:val="24"/>
        </w:rPr>
        <w:t>V</w:t>
      </w:r>
      <w:r w:rsidR="00457F77" w:rsidRPr="00DD196E">
        <w:rPr>
          <w:b/>
          <w:sz w:val="24"/>
          <w:szCs w:val="24"/>
        </w:rPr>
        <w:t>Ú</w:t>
      </w:r>
      <w:r w:rsidR="00366FC6" w:rsidRPr="00DD196E">
        <w:rPr>
          <w:b/>
          <w:sz w:val="24"/>
          <w:szCs w:val="24"/>
        </w:rPr>
        <w:t>B</w:t>
      </w:r>
      <w:r w:rsidR="00457F77" w:rsidRPr="00DD196E">
        <w:rPr>
          <w:b/>
          <w:sz w:val="24"/>
          <w:szCs w:val="24"/>
        </w:rPr>
        <w:t xml:space="preserve">, </w:t>
      </w:r>
      <w:proofErr w:type="spellStart"/>
      <w:r w:rsidR="00457F77" w:rsidRPr="00DD196E">
        <w:rPr>
          <w:b/>
          <w:sz w:val="24"/>
          <w:szCs w:val="24"/>
        </w:rPr>
        <w:t>a.s</w:t>
      </w:r>
      <w:proofErr w:type="spellEnd"/>
      <w:r w:rsidR="00457F77" w:rsidRPr="00DD196E">
        <w:rPr>
          <w:b/>
          <w:sz w:val="24"/>
          <w:szCs w:val="24"/>
        </w:rPr>
        <w:t>.</w:t>
      </w:r>
      <w:r w:rsidR="00366FC6" w:rsidRPr="00DD196E">
        <w:rPr>
          <w:b/>
          <w:sz w:val="24"/>
          <w:szCs w:val="24"/>
        </w:rPr>
        <w:t xml:space="preserve"> </w:t>
      </w:r>
      <w:r w:rsidR="00457F77" w:rsidRPr="00DD196E">
        <w:rPr>
          <w:b/>
          <w:sz w:val="24"/>
          <w:szCs w:val="24"/>
        </w:rPr>
        <w:t>p</w:t>
      </w:r>
      <w:r w:rsidR="00165D45" w:rsidRPr="00DD196E">
        <w:rPr>
          <w:b/>
          <w:sz w:val="24"/>
          <w:szCs w:val="24"/>
        </w:rPr>
        <w:t>obočka Veľký Krtíš</w:t>
      </w:r>
      <w:r w:rsidR="00D24D45" w:rsidRPr="00DD196E">
        <w:rPr>
          <w:b/>
          <w:sz w:val="24"/>
          <w:szCs w:val="24"/>
        </w:rPr>
        <w:t xml:space="preserve">      </w:t>
      </w:r>
    </w:p>
    <w:p w:rsidR="002C37A4" w:rsidRPr="00DD196E" w:rsidRDefault="008C701E" w:rsidP="002C37A4">
      <w:pPr>
        <w:tabs>
          <w:tab w:val="left" w:pos="3390"/>
        </w:tabs>
        <w:rPr>
          <w:sz w:val="24"/>
          <w:szCs w:val="24"/>
        </w:rPr>
      </w:pPr>
      <w:r w:rsidRPr="00DD196E">
        <w:rPr>
          <w:sz w:val="24"/>
          <w:szCs w:val="24"/>
        </w:rPr>
        <w:t xml:space="preserve"> </w:t>
      </w:r>
      <w:r w:rsidR="00D24D45" w:rsidRPr="00DD196E">
        <w:rPr>
          <w:sz w:val="24"/>
          <w:szCs w:val="24"/>
        </w:rPr>
        <w:t xml:space="preserve"> 3) Platiteľ dane </w:t>
      </w:r>
      <w:r w:rsidR="00D24D45" w:rsidRPr="00DD196E">
        <w:rPr>
          <w:b/>
          <w:sz w:val="24"/>
          <w:szCs w:val="24"/>
        </w:rPr>
        <w:t>je</w:t>
      </w:r>
      <w:r w:rsidR="00D24D45" w:rsidRPr="00DD196E">
        <w:rPr>
          <w:sz w:val="24"/>
          <w:szCs w:val="24"/>
        </w:rPr>
        <w:t xml:space="preserve"> </w:t>
      </w:r>
      <w:r w:rsidR="00D24D45" w:rsidRPr="00DD196E">
        <w:rPr>
          <w:b/>
          <w:sz w:val="24"/>
          <w:szCs w:val="24"/>
        </w:rPr>
        <w:t>povinný</w:t>
      </w:r>
      <w:r w:rsidR="00D24D45" w:rsidRPr="00DD196E">
        <w:rPr>
          <w:sz w:val="24"/>
          <w:szCs w:val="24"/>
        </w:rPr>
        <w:t xml:space="preserve"> zaplatenú daň daňovníkom odviesť správcovi dane,</w:t>
      </w:r>
    </w:p>
    <w:p w:rsidR="00165D45" w:rsidRDefault="00165D45" w:rsidP="002C37A4">
      <w:pPr>
        <w:tabs>
          <w:tab w:val="left" w:pos="3390"/>
        </w:tabs>
        <w:rPr>
          <w:b/>
          <w:sz w:val="28"/>
          <w:szCs w:val="28"/>
        </w:rPr>
      </w:pPr>
    </w:p>
    <w:p w:rsidR="002C37A4" w:rsidRDefault="002C37A4" w:rsidP="002C37A4">
      <w:pPr>
        <w:tabs>
          <w:tab w:val="left" w:pos="3390"/>
        </w:tabs>
        <w:rPr>
          <w:b/>
          <w:sz w:val="28"/>
          <w:szCs w:val="28"/>
        </w:rPr>
      </w:pPr>
      <w:r>
        <w:rPr>
          <w:b/>
          <w:sz w:val="28"/>
          <w:szCs w:val="28"/>
        </w:rPr>
        <w:t xml:space="preserve">                                                          PIATA ČASŤ</w:t>
      </w:r>
    </w:p>
    <w:p w:rsidR="002C726E" w:rsidRDefault="002C37A4" w:rsidP="002C37A4">
      <w:pPr>
        <w:tabs>
          <w:tab w:val="left" w:pos="3390"/>
        </w:tabs>
        <w:rPr>
          <w:b/>
          <w:sz w:val="28"/>
          <w:szCs w:val="28"/>
        </w:rPr>
      </w:pPr>
      <w:r>
        <w:rPr>
          <w:b/>
          <w:sz w:val="28"/>
          <w:szCs w:val="28"/>
        </w:rPr>
        <w:t xml:space="preserve">    MIESTNY POPLATOK ZA KOMU</w:t>
      </w:r>
      <w:r w:rsidR="000B2422">
        <w:rPr>
          <w:b/>
          <w:sz w:val="28"/>
          <w:szCs w:val="28"/>
        </w:rPr>
        <w:t>NÁLNE</w:t>
      </w:r>
      <w:r>
        <w:rPr>
          <w:b/>
          <w:sz w:val="28"/>
          <w:szCs w:val="28"/>
        </w:rPr>
        <w:t xml:space="preserve">  A DROBNÉ STAVEBNÉ ODPADY      </w:t>
      </w:r>
    </w:p>
    <w:p w:rsidR="002C726E" w:rsidRDefault="002C726E" w:rsidP="002C37A4">
      <w:pPr>
        <w:tabs>
          <w:tab w:val="left" w:pos="3390"/>
        </w:tabs>
        <w:rPr>
          <w:b/>
          <w:sz w:val="28"/>
          <w:szCs w:val="28"/>
        </w:rPr>
      </w:pPr>
      <w:r>
        <w:rPr>
          <w:b/>
          <w:sz w:val="28"/>
          <w:szCs w:val="28"/>
        </w:rPr>
        <w:t xml:space="preserve">                                                              </w:t>
      </w:r>
      <w:r w:rsidR="00200FA8">
        <w:rPr>
          <w:b/>
          <w:sz w:val="28"/>
          <w:szCs w:val="28"/>
        </w:rPr>
        <w:t xml:space="preserve">  </w:t>
      </w:r>
      <w:r>
        <w:rPr>
          <w:b/>
          <w:sz w:val="28"/>
          <w:szCs w:val="28"/>
        </w:rPr>
        <w:t>§1</w:t>
      </w:r>
      <w:r w:rsidR="00200FA8">
        <w:rPr>
          <w:b/>
          <w:sz w:val="28"/>
          <w:szCs w:val="28"/>
        </w:rPr>
        <w:t>3</w:t>
      </w:r>
    </w:p>
    <w:p w:rsidR="002C37A4" w:rsidRPr="0020294A" w:rsidRDefault="002C726E" w:rsidP="002C37A4">
      <w:pPr>
        <w:tabs>
          <w:tab w:val="left" w:pos="3390"/>
        </w:tabs>
        <w:rPr>
          <w:b/>
          <w:sz w:val="28"/>
          <w:szCs w:val="28"/>
        </w:rPr>
      </w:pPr>
      <w:r>
        <w:rPr>
          <w:b/>
          <w:sz w:val="28"/>
          <w:szCs w:val="28"/>
        </w:rPr>
        <w:t xml:space="preserve">                                                    </w:t>
      </w:r>
      <w:r w:rsidRPr="0020294A">
        <w:rPr>
          <w:b/>
          <w:sz w:val="28"/>
          <w:szCs w:val="28"/>
        </w:rPr>
        <w:t>Predmet poplatku</w:t>
      </w:r>
      <w:r w:rsidR="002C37A4" w:rsidRPr="0020294A">
        <w:rPr>
          <w:b/>
          <w:sz w:val="28"/>
          <w:szCs w:val="28"/>
        </w:rPr>
        <w:t xml:space="preserve">    </w:t>
      </w:r>
    </w:p>
    <w:p w:rsidR="002C726E" w:rsidRPr="00DD196E" w:rsidRDefault="002C726E" w:rsidP="002C37A4">
      <w:pPr>
        <w:tabs>
          <w:tab w:val="left" w:pos="3390"/>
        </w:tabs>
        <w:rPr>
          <w:sz w:val="24"/>
          <w:szCs w:val="24"/>
        </w:rPr>
      </w:pPr>
      <w:r w:rsidRPr="00DD196E">
        <w:rPr>
          <w:sz w:val="24"/>
          <w:szCs w:val="24"/>
        </w:rPr>
        <w:t xml:space="preserve">1) </w:t>
      </w:r>
      <w:r w:rsidRPr="00DD196E">
        <w:rPr>
          <w:b/>
          <w:sz w:val="24"/>
          <w:szCs w:val="24"/>
        </w:rPr>
        <w:t>Miestny poplatok</w:t>
      </w:r>
      <w:r w:rsidRPr="00DD196E">
        <w:rPr>
          <w:sz w:val="24"/>
          <w:szCs w:val="24"/>
        </w:rPr>
        <w:t xml:space="preserve"> (ďalej len „poplatok“) sa platí za komunálne odpady (okrem </w:t>
      </w:r>
      <w:r w:rsidR="009B524E" w:rsidRPr="00DD196E">
        <w:rPr>
          <w:sz w:val="24"/>
          <w:szCs w:val="24"/>
        </w:rPr>
        <w:t>elektro odpadov</w:t>
      </w:r>
      <w:r w:rsidRPr="00DD196E">
        <w:rPr>
          <w:sz w:val="24"/>
          <w:szCs w:val="24"/>
        </w:rPr>
        <w:t>, použitých batérií a akumulátorov pochádzajúcich od fyzických osôb a biologicky rozložiteľného kuchynského a reštauračného odpadu) a drobné stavebné odpady vznikajúce na území obce v zdaňovacom období – kalendárnom roku.</w:t>
      </w:r>
    </w:p>
    <w:p w:rsidR="002C726E" w:rsidRPr="0020294A" w:rsidRDefault="002C726E" w:rsidP="002C37A4">
      <w:pPr>
        <w:tabs>
          <w:tab w:val="left" w:pos="3390"/>
        </w:tabs>
        <w:rPr>
          <w:b/>
          <w:sz w:val="28"/>
          <w:szCs w:val="28"/>
        </w:rPr>
      </w:pPr>
      <w:r w:rsidRPr="0020294A">
        <w:rPr>
          <w:b/>
          <w:sz w:val="28"/>
          <w:szCs w:val="28"/>
        </w:rPr>
        <w:t xml:space="preserve">                                  </w:t>
      </w:r>
      <w:r w:rsidR="00200FA8">
        <w:rPr>
          <w:b/>
          <w:sz w:val="28"/>
          <w:szCs w:val="28"/>
        </w:rPr>
        <w:t xml:space="preserve">                            </w:t>
      </w:r>
      <w:r w:rsidRPr="0020294A">
        <w:rPr>
          <w:b/>
          <w:sz w:val="28"/>
          <w:szCs w:val="28"/>
        </w:rPr>
        <w:t xml:space="preserve"> § 1</w:t>
      </w:r>
      <w:r w:rsidR="00200FA8">
        <w:rPr>
          <w:b/>
          <w:sz w:val="28"/>
          <w:szCs w:val="28"/>
        </w:rPr>
        <w:t>4</w:t>
      </w:r>
    </w:p>
    <w:p w:rsidR="002C726E" w:rsidRPr="0020294A" w:rsidRDefault="002C726E" w:rsidP="002C37A4">
      <w:pPr>
        <w:tabs>
          <w:tab w:val="left" w:pos="3390"/>
        </w:tabs>
        <w:rPr>
          <w:b/>
          <w:sz w:val="28"/>
          <w:szCs w:val="28"/>
        </w:rPr>
      </w:pPr>
      <w:r w:rsidRPr="0020294A">
        <w:rPr>
          <w:b/>
          <w:sz w:val="28"/>
          <w:szCs w:val="28"/>
        </w:rPr>
        <w:t xml:space="preserve">                        </w:t>
      </w:r>
      <w:r w:rsidR="00DC6894">
        <w:rPr>
          <w:b/>
          <w:sz w:val="28"/>
          <w:szCs w:val="28"/>
        </w:rPr>
        <w:t xml:space="preserve">                            </w:t>
      </w:r>
      <w:r w:rsidRPr="0020294A">
        <w:rPr>
          <w:b/>
          <w:sz w:val="28"/>
          <w:szCs w:val="28"/>
        </w:rPr>
        <w:t xml:space="preserve"> Sadzba poplatku</w:t>
      </w:r>
    </w:p>
    <w:p w:rsidR="0017178C" w:rsidRPr="00DD196E" w:rsidRDefault="002C726E" w:rsidP="002C37A4">
      <w:pPr>
        <w:tabs>
          <w:tab w:val="left" w:pos="3390"/>
        </w:tabs>
        <w:rPr>
          <w:sz w:val="24"/>
          <w:szCs w:val="24"/>
        </w:rPr>
      </w:pPr>
      <w:r w:rsidRPr="00DD196E">
        <w:rPr>
          <w:sz w:val="24"/>
          <w:szCs w:val="24"/>
        </w:rPr>
        <w:t xml:space="preserve"> 1) </w:t>
      </w:r>
      <w:r w:rsidRPr="00DD196E">
        <w:rPr>
          <w:b/>
          <w:sz w:val="24"/>
          <w:szCs w:val="24"/>
        </w:rPr>
        <w:t>V obci  je zavedený množstvový zber na zmesový komunálny odpad.</w:t>
      </w:r>
    </w:p>
    <w:p w:rsidR="0017178C" w:rsidRPr="00DD196E" w:rsidRDefault="002C726E" w:rsidP="00DD196E">
      <w:pPr>
        <w:tabs>
          <w:tab w:val="left" w:pos="3390"/>
        </w:tabs>
        <w:rPr>
          <w:sz w:val="24"/>
          <w:szCs w:val="24"/>
        </w:rPr>
      </w:pPr>
      <w:r w:rsidRPr="00DD196E">
        <w:rPr>
          <w:sz w:val="24"/>
          <w:szCs w:val="24"/>
        </w:rPr>
        <w:t xml:space="preserve"> 2) Sadzba poplatku od </w:t>
      </w:r>
      <w:r w:rsidRPr="00DD196E">
        <w:rPr>
          <w:b/>
          <w:sz w:val="24"/>
          <w:szCs w:val="24"/>
        </w:rPr>
        <w:t>01.01.202</w:t>
      </w:r>
      <w:r w:rsidR="00D310E1">
        <w:rPr>
          <w:b/>
          <w:sz w:val="24"/>
          <w:szCs w:val="24"/>
        </w:rPr>
        <w:t>5</w:t>
      </w:r>
      <w:r w:rsidRPr="00DD196E">
        <w:rPr>
          <w:sz w:val="24"/>
          <w:szCs w:val="24"/>
        </w:rPr>
        <w:t xml:space="preserve"> je určená: </w:t>
      </w:r>
      <w:r w:rsidR="00A41A3B">
        <w:tab/>
      </w:r>
    </w:p>
    <w:p w:rsidR="00ED7649" w:rsidRPr="00ED7649" w:rsidRDefault="006A113B" w:rsidP="006A113B">
      <w:r>
        <w:t xml:space="preserve">1) Správca dane určuje sadzbu poplatku za komunálne odpady a drobné stavebné odpady na obdobie jedného kalendárneho roka:                                                                                                                           </w:t>
      </w:r>
      <w:r w:rsidR="00F16778">
        <w:t xml:space="preserve">       </w:t>
      </w:r>
      <w:r>
        <w:t xml:space="preserve">a)  za zmesový komunálny odpad (kód odpadu 200301) pri zavedenom množstvovom zbere (žetónový systém)  </w:t>
      </w:r>
      <w:r w:rsidRPr="00B31899">
        <w:rPr>
          <w:b/>
          <w:color w:val="FF0000"/>
        </w:rPr>
        <w:t>0,</w:t>
      </w:r>
      <w:r w:rsidR="00537D14" w:rsidRPr="00B31899">
        <w:rPr>
          <w:b/>
          <w:color w:val="FF0000"/>
        </w:rPr>
        <w:t>0</w:t>
      </w:r>
      <w:r w:rsidR="005806A0">
        <w:rPr>
          <w:b/>
          <w:color w:val="FF0000"/>
        </w:rPr>
        <w:t>455</w:t>
      </w:r>
      <w:r w:rsidRPr="00B31899">
        <w:rPr>
          <w:b/>
          <w:color w:val="FF0000"/>
        </w:rPr>
        <w:t xml:space="preserve"> €</w:t>
      </w:r>
      <w:r w:rsidRPr="009C6661">
        <w:rPr>
          <w:color w:val="FF0000"/>
        </w:rPr>
        <w:t xml:space="preserve"> </w:t>
      </w:r>
      <w:r>
        <w:rPr>
          <w:color w:val="FF0000"/>
        </w:rPr>
        <w:t xml:space="preserve"> </w:t>
      </w:r>
      <w:r>
        <w:t>za 1 liter komunálnych odpadov,  za žetón na 110</w:t>
      </w:r>
      <w:r w:rsidR="005806A0">
        <w:t xml:space="preserve"> -120 </w:t>
      </w:r>
      <w:r>
        <w:t xml:space="preserve"> litrovú zberovú nádobu (</w:t>
      </w:r>
      <w:proofErr w:type="spellStart"/>
      <w:r>
        <w:t>kuka</w:t>
      </w:r>
      <w:proofErr w:type="spellEnd"/>
      <w:r>
        <w:t>)</w:t>
      </w:r>
      <w:r w:rsidRPr="006A113B">
        <w:rPr>
          <w:color w:val="FF0000"/>
        </w:rPr>
        <w:t xml:space="preserve">  </w:t>
      </w:r>
      <w:r w:rsidR="00ED7649">
        <w:rPr>
          <w:color w:val="FF0000"/>
        </w:rPr>
        <w:t xml:space="preserve"> </w:t>
      </w:r>
      <w:r w:rsidRPr="006A113B">
        <w:rPr>
          <w:color w:val="FF0000"/>
        </w:rPr>
        <w:t xml:space="preserve"> </w:t>
      </w:r>
      <w:r w:rsidR="005806A0">
        <w:rPr>
          <w:color w:val="FF0000"/>
        </w:rPr>
        <w:t>5</w:t>
      </w:r>
      <w:r w:rsidRPr="00B31899">
        <w:rPr>
          <w:b/>
          <w:color w:val="FF0000"/>
        </w:rPr>
        <w:t xml:space="preserve">,00 €,                                                                                                                                                                           </w:t>
      </w:r>
      <w:r>
        <w:t>b)  za drobný stavebný odpad</w:t>
      </w:r>
      <w:r w:rsidR="007D1263">
        <w:t xml:space="preserve"> (200308)</w:t>
      </w:r>
      <w:r>
        <w:t xml:space="preserve"> pri zavedenom množstvovom zbere  </w:t>
      </w:r>
      <w:r w:rsidRPr="00D310E1">
        <w:rPr>
          <w:b/>
          <w:color w:val="FF0000"/>
        </w:rPr>
        <w:t>0,0</w:t>
      </w:r>
      <w:r w:rsidR="002E4958" w:rsidRPr="00D310E1">
        <w:rPr>
          <w:b/>
          <w:color w:val="FF0000"/>
        </w:rPr>
        <w:t>6</w:t>
      </w:r>
      <w:r w:rsidRPr="00D310E1">
        <w:rPr>
          <w:b/>
          <w:color w:val="FF0000"/>
        </w:rPr>
        <w:t>0 €</w:t>
      </w:r>
      <w:r w:rsidRPr="00D310E1">
        <w:rPr>
          <w:color w:val="FF0000"/>
        </w:rPr>
        <w:t xml:space="preserve">  </w:t>
      </w:r>
      <w:r>
        <w:t xml:space="preserve">za 1 kilogram drobných stavebných odpadov                                                                                                              </w:t>
      </w:r>
      <w:r w:rsidR="00D310E1">
        <w:t>7/10</w:t>
      </w:r>
      <w:r>
        <w:t xml:space="preserve">                                      </w:t>
      </w:r>
      <w:r>
        <w:lastRenderedPageBreak/>
        <w:t>c)</w:t>
      </w:r>
      <w:r w:rsidR="00ED7649">
        <w:t xml:space="preserve">  za objem</w:t>
      </w:r>
      <w:r w:rsidR="00200FA8">
        <w:t>ný</w:t>
      </w:r>
      <w:r w:rsidR="00ED7649">
        <w:t xml:space="preserve"> odpad (</w:t>
      </w:r>
      <w:r w:rsidR="002C4C2A">
        <w:t>200307</w:t>
      </w:r>
      <w:r w:rsidR="00ED7649">
        <w:t>)</w:t>
      </w:r>
      <w:r w:rsidR="000139D0">
        <w:t xml:space="preserve"> pri zavedenom množstvovom zbere </w:t>
      </w:r>
      <w:r w:rsidR="00ED7649">
        <w:t xml:space="preserve"> </w:t>
      </w:r>
      <w:r w:rsidR="00ED7649" w:rsidRPr="00B31899">
        <w:rPr>
          <w:b/>
          <w:color w:val="FF0000"/>
        </w:rPr>
        <w:t>0,30 €</w:t>
      </w:r>
      <w:r w:rsidR="00ED7649">
        <w:rPr>
          <w:color w:val="FF0000"/>
        </w:rPr>
        <w:t xml:space="preserve"> </w:t>
      </w:r>
      <w:r w:rsidR="00ED7649" w:rsidRPr="00ED7649">
        <w:t xml:space="preserve">za </w:t>
      </w:r>
      <w:r w:rsidR="00ED7649">
        <w:t>1 kilogram objem</w:t>
      </w:r>
      <w:r w:rsidR="00200FA8">
        <w:t>ného</w:t>
      </w:r>
      <w:r w:rsidR="00ED7649">
        <w:t xml:space="preserve"> odpadu</w:t>
      </w:r>
    </w:p>
    <w:p w:rsidR="006A113B" w:rsidRPr="00ED51C9" w:rsidRDefault="00ED7649" w:rsidP="006A113B">
      <w:r>
        <w:t>d)</w:t>
      </w:r>
      <w:r w:rsidR="006A113B">
        <w:t xml:space="preserve"> za zvyšné zložky odpadu – paušálny </w:t>
      </w:r>
      <w:r w:rsidR="006A113B" w:rsidRPr="00B31899">
        <w:rPr>
          <w:b/>
          <w:color w:val="FF0000"/>
        </w:rPr>
        <w:t>0,0</w:t>
      </w:r>
      <w:r w:rsidR="00B31899" w:rsidRPr="00B31899">
        <w:rPr>
          <w:b/>
          <w:color w:val="FF0000"/>
        </w:rPr>
        <w:t>274</w:t>
      </w:r>
      <w:r w:rsidR="006A113B" w:rsidRPr="00B31899">
        <w:rPr>
          <w:b/>
          <w:color w:val="FF0000"/>
        </w:rPr>
        <w:t xml:space="preserve"> €</w:t>
      </w:r>
      <w:r w:rsidR="006A113B" w:rsidRPr="003C116D">
        <w:rPr>
          <w:color w:val="FF0000"/>
        </w:rPr>
        <w:t xml:space="preserve"> </w:t>
      </w:r>
      <w:r w:rsidR="006A113B">
        <w:t>za osobu a kalendárny deň (</w:t>
      </w:r>
      <w:r w:rsidR="00B31899" w:rsidRPr="00B31899">
        <w:rPr>
          <w:b/>
          <w:color w:val="FF0000"/>
        </w:rPr>
        <w:t>10</w:t>
      </w:r>
      <w:r w:rsidR="006A113B" w:rsidRPr="00B31899">
        <w:rPr>
          <w:b/>
          <w:color w:val="FF0000"/>
        </w:rPr>
        <w:t>,00 €</w:t>
      </w:r>
      <w:r w:rsidR="006A113B" w:rsidRPr="003C116D">
        <w:rPr>
          <w:color w:val="FF0000"/>
        </w:rPr>
        <w:t xml:space="preserve"> </w:t>
      </w:r>
      <w:r w:rsidR="006A113B">
        <w:t>na osobu a kalendárny rok).</w:t>
      </w:r>
    </w:p>
    <w:p w:rsidR="006A113B" w:rsidRDefault="006A113B" w:rsidP="006A113B">
      <w:pPr>
        <w:tabs>
          <w:tab w:val="left" w:pos="3390"/>
        </w:tabs>
      </w:pPr>
      <w:r>
        <w:t xml:space="preserve"> 2) U právnických osôb a podnikateľov sa ukazovateľ dennej produkcie podľa § 79 ods. 4 zákona o miestnych daniach a poplatku vynásobí koeficientom s hodnotou 1</w:t>
      </w:r>
    </w:p>
    <w:p w:rsidR="006A113B" w:rsidRDefault="006A113B" w:rsidP="006A113B">
      <w:pPr>
        <w:tabs>
          <w:tab w:val="left" w:pos="3390"/>
        </w:tabs>
      </w:pPr>
      <w:r>
        <w:t xml:space="preserve"> 3) Obec do poplatku zahŕňa náklady na zberovú nádobu na zmesový komunálny odpad vo výške 0% ceny zberových nádob na zmesový komunálny odpad.   </w:t>
      </w:r>
    </w:p>
    <w:p w:rsidR="000B2C81" w:rsidRDefault="000B2C81" w:rsidP="000B2C81">
      <w:pPr>
        <w:tabs>
          <w:tab w:val="left" w:pos="3390"/>
        </w:tabs>
        <w:spacing w:after="0"/>
        <w:rPr>
          <w:b/>
          <w:bCs/>
        </w:rPr>
      </w:pPr>
    </w:p>
    <w:p w:rsidR="00DC5E1F" w:rsidRDefault="00DC5E1F" w:rsidP="000B2C81">
      <w:pPr>
        <w:tabs>
          <w:tab w:val="left" w:pos="3390"/>
        </w:tabs>
        <w:spacing w:after="0"/>
        <w:rPr>
          <w:b/>
          <w:bCs/>
        </w:rPr>
      </w:pPr>
    </w:p>
    <w:p w:rsidR="000B2C81" w:rsidRPr="00DC5E1F" w:rsidRDefault="00DC5E1F" w:rsidP="000B2C81">
      <w:pPr>
        <w:tabs>
          <w:tab w:val="left" w:pos="3390"/>
        </w:tabs>
        <w:spacing w:after="0"/>
        <w:rPr>
          <w:b/>
          <w:bCs/>
          <w:sz w:val="28"/>
          <w:szCs w:val="28"/>
        </w:rPr>
      </w:pPr>
      <w:r w:rsidRPr="00DC5E1F">
        <w:rPr>
          <w:b/>
          <w:bCs/>
          <w:sz w:val="28"/>
          <w:szCs w:val="28"/>
        </w:rPr>
        <w:t xml:space="preserve">                                                                 </w:t>
      </w:r>
      <w:r w:rsidR="000B2C81" w:rsidRPr="00DC5E1F">
        <w:rPr>
          <w:b/>
          <w:bCs/>
          <w:sz w:val="28"/>
          <w:szCs w:val="28"/>
        </w:rPr>
        <w:t>§15</w:t>
      </w:r>
    </w:p>
    <w:p w:rsidR="000B2C81" w:rsidRPr="00DC5E1F" w:rsidRDefault="00DC5E1F" w:rsidP="000B2C81">
      <w:pPr>
        <w:tabs>
          <w:tab w:val="left" w:pos="3390"/>
        </w:tabs>
        <w:spacing w:after="0"/>
        <w:rPr>
          <w:b/>
          <w:bCs/>
          <w:sz w:val="28"/>
          <w:szCs w:val="28"/>
        </w:rPr>
      </w:pPr>
      <w:r w:rsidRPr="00DC5E1F">
        <w:rPr>
          <w:b/>
          <w:bCs/>
          <w:sz w:val="28"/>
          <w:szCs w:val="28"/>
        </w:rPr>
        <w:t xml:space="preserve">                 </w:t>
      </w:r>
      <w:r w:rsidR="000B2C81" w:rsidRPr="00DC5E1F">
        <w:rPr>
          <w:b/>
          <w:bCs/>
          <w:sz w:val="28"/>
          <w:szCs w:val="28"/>
        </w:rPr>
        <w:t>Podmienky na vrátenie poplatku alebo jeho pomernej časti</w:t>
      </w:r>
    </w:p>
    <w:p w:rsidR="000B2C81" w:rsidRPr="000B2C81" w:rsidRDefault="000B2C81" w:rsidP="000B2C81">
      <w:pPr>
        <w:tabs>
          <w:tab w:val="left" w:pos="3390"/>
        </w:tabs>
        <w:spacing w:after="0"/>
      </w:pPr>
      <w:r w:rsidRPr="000B2C81">
        <w:rPr>
          <w:b/>
          <w:bCs/>
        </w:rPr>
        <w:t xml:space="preserve"> </w:t>
      </w:r>
    </w:p>
    <w:p w:rsidR="00DC5E1F" w:rsidRPr="00DD196E" w:rsidRDefault="000B2C81" w:rsidP="00076A49">
      <w:pPr>
        <w:numPr>
          <w:ilvl w:val="1"/>
          <w:numId w:val="24"/>
        </w:numPr>
        <w:tabs>
          <w:tab w:val="left" w:pos="3390"/>
        </w:tabs>
        <w:spacing w:after="100" w:afterAutospacing="1"/>
        <w:rPr>
          <w:sz w:val="24"/>
          <w:szCs w:val="24"/>
        </w:rPr>
      </w:pPr>
      <w:r w:rsidRPr="00DD196E">
        <w:rPr>
          <w:sz w:val="24"/>
          <w:szCs w:val="24"/>
        </w:rPr>
        <w:t>1) Správca dane vráti podľa § 82 ods. 1 zákona o miestnych daniach a poplatku poplatok za komunálne odpady a drobné stavebné odpady alebo jeho pomernú časť poplatníkovi, ktorému zanikla povinnosť platiť poplatok v priebehu zdaňovacieho obdobia a preukáže splnenie podmienok na vrátenie poplatku alebo jeho pomernej časti ustanovených v písm. a) až d) tohto odseku:</w:t>
      </w:r>
    </w:p>
    <w:p w:rsidR="000B2C81" w:rsidRPr="000B2422" w:rsidRDefault="000B2C81" w:rsidP="000B2422">
      <w:pPr>
        <w:numPr>
          <w:ilvl w:val="1"/>
          <w:numId w:val="24"/>
        </w:numPr>
        <w:tabs>
          <w:tab w:val="left" w:pos="3390"/>
        </w:tabs>
        <w:spacing w:after="0"/>
        <w:rPr>
          <w:sz w:val="24"/>
          <w:szCs w:val="24"/>
        </w:rPr>
      </w:pPr>
      <w:r w:rsidRPr="000B2422">
        <w:rPr>
          <w:sz w:val="24"/>
          <w:szCs w:val="24"/>
        </w:rPr>
        <w:t xml:space="preserve"> a) poplatník zrušil v obci trvalý pobyt alebo prechodný pobyt, </w:t>
      </w:r>
    </w:p>
    <w:p w:rsidR="000B2C81" w:rsidRPr="00DD196E" w:rsidRDefault="00DC5E1F" w:rsidP="000B2C81">
      <w:pPr>
        <w:numPr>
          <w:ilvl w:val="1"/>
          <w:numId w:val="24"/>
        </w:numPr>
        <w:tabs>
          <w:tab w:val="left" w:pos="3390"/>
        </w:tabs>
        <w:spacing w:after="0"/>
        <w:rPr>
          <w:sz w:val="24"/>
          <w:szCs w:val="24"/>
        </w:rPr>
      </w:pPr>
      <w:r w:rsidRPr="00DD196E">
        <w:rPr>
          <w:sz w:val="24"/>
          <w:szCs w:val="24"/>
        </w:rPr>
        <w:t xml:space="preserve"> </w:t>
      </w:r>
      <w:r w:rsidR="000B2C81" w:rsidRPr="00DD196E">
        <w:rPr>
          <w:sz w:val="24"/>
          <w:szCs w:val="24"/>
        </w:rPr>
        <w:t xml:space="preserve">b) fyzickej osobe zaniklo oprávnenie užívať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w:t>
      </w:r>
    </w:p>
    <w:p w:rsidR="000B2C81" w:rsidRPr="00DD196E" w:rsidRDefault="00DC5E1F" w:rsidP="000B2C81">
      <w:pPr>
        <w:numPr>
          <w:ilvl w:val="1"/>
          <w:numId w:val="24"/>
        </w:numPr>
        <w:tabs>
          <w:tab w:val="left" w:pos="3390"/>
        </w:tabs>
        <w:spacing w:after="0"/>
        <w:rPr>
          <w:sz w:val="24"/>
          <w:szCs w:val="24"/>
        </w:rPr>
      </w:pPr>
      <w:r w:rsidRPr="00DD196E">
        <w:rPr>
          <w:sz w:val="24"/>
          <w:szCs w:val="24"/>
        </w:rPr>
        <w:t xml:space="preserve"> </w:t>
      </w:r>
      <w:r w:rsidR="000B2C81" w:rsidRPr="00DD196E">
        <w:rPr>
          <w:sz w:val="24"/>
          <w:szCs w:val="24"/>
        </w:rPr>
        <w:t xml:space="preserve">c) právnickej osobe zaniklo oprávnenie užívať nehnuteľnosť nachádzajúcu sa na území obce na iný účel ako na podnikanie, </w:t>
      </w:r>
    </w:p>
    <w:p w:rsidR="000B2C81" w:rsidRPr="00DD196E" w:rsidRDefault="00DC5E1F" w:rsidP="000B2C81">
      <w:pPr>
        <w:numPr>
          <w:ilvl w:val="1"/>
          <w:numId w:val="24"/>
        </w:numPr>
        <w:tabs>
          <w:tab w:val="left" w:pos="3390"/>
        </w:tabs>
        <w:spacing w:after="0"/>
        <w:rPr>
          <w:sz w:val="24"/>
          <w:szCs w:val="24"/>
        </w:rPr>
      </w:pPr>
      <w:r w:rsidRPr="00DD196E">
        <w:rPr>
          <w:sz w:val="24"/>
          <w:szCs w:val="24"/>
        </w:rPr>
        <w:t xml:space="preserve"> </w:t>
      </w:r>
      <w:r w:rsidR="000B2C81" w:rsidRPr="00DD196E">
        <w:rPr>
          <w:sz w:val="24"/>
          <w:szCs w:val="24"/>
        </w:rPr>
        <w:t xml:space="preserve">d) podnikateľovi zaniklo oprávnenie užívať nehnuteľnosť nachádzajúcu sa na území obce na účel podnikania. </w:t>
      </w:r>
    </w:p>
    <w:p w:rsidR="00DC5E1F" w:rsidRPr="00DD196E" w:rsidRDefault="00DC5E1F" w:rsidP="000B2C81">
      <w:pPr>
        <w:numPr>
          <w:ilvl w:val="1"/>
          <w:numId w:val="24"/>
        </w:numPr>
        <w:tabs>
          <w:tab w:val="left" w:pos="3390"/>
        </w:tabs>
        <w:spacing w:after="0"/>
        <w:rPr>
          <w:sz w:val="24"/>
          <w:szCs w:val="24"/>
        </w:rPr>
      </w:pPr>
    </w:p>
    <w:p w:rsidR="000B2C81" w:rsidRPr="00DD196E" w:rsidRDefault="000B2C81" w:rsidP="000B2C81">
      <w:pPr>
        <w:numPr>
          <w:ilvl w:val="1"/>
          <w:numId w:val="25"/>
        </w:numPr>
        <w:tabs>
          <w:tab w:val="left" w:pos="3390"/>
        </w:tabs>
        <w:spacing w:after="0"/>
        <w:rPr>
          <w:sz w:val="24"/>
          <w:szCs w:val="24"/>
        </w:rPr>
      </w:pPr>
      <w:r w:rsidRPr="00DD196E">
        <w:rPr>
          <w:sz w:val="24"/>
          <w:szCs w:val="24"/>
        </w:rPr>
        <w:t xml:space="preserve">2) Poplatník uplatňuje nárok na vrátenie poplatku alebo jeho pomernej časti podľa § </w:t>
      </w:r>
      <w:r w:rsidR="007D737D" w:rsidRPr="00DD196E">
        <w:rPr>
          <w:sz w:val="24"/>
          <w:szCs w:val="24"/>
        </w:rPr>
        <w:t>15</w:t>
      </w:r>
      <w:r w:rsidRPr="00DD196E">
        <w:rPr>
          <w:sz w:val="24"/>
          <w:szCs w:val="24"/>
        </w:rPr>
        <w:t xml:space="preserve"> tohto nariadenia po predložení podkladov uvedených v § </w:t>
      </w:r>
      <w:r w:rsidR="007D737D" w:rsidRPr="00DD196E">
        <w:rPr>
          <w:sz w:val="24"/>
          <w:szCs w:val="24"/>
        </w:rPr>
        <w:t>17</w:t>
      </w:r>
      <w:r w:rsidRPr="00DD196E">
        <w:rPr>
          <w:sz w:val="24"/>
          <w:szCs w:val="24"/>
        </w:rPr>
        <w:t xml:space="preserve"> ods. 1 tohto nariadenia písomne u správcu dane po uplynutí daňového obdobia - kalendárneho roka. </w:t>
      </w:r>
    </w:p>
    <w:p w:rsidR="008D03A1" w:rsidRPr="00D005FB" w:rsidRDefault="0020294A" w:rsidP="00D005FB">
      <w:pPr>
        <w:tabs>
          <w:tab w:val="left" w:pos="8115"/>
        </w:tabs>
      </w:pPr>
      <w:r>
        <w:tab/>
      </w:r>
      <w:r w:rsidR="00E67B25">
        <w:rPr>
          <w:b/>
          <w:sz w:val="28"/>
          <w:szCs w:val="28"/>
        </w:rPr>
        <w:t xml:space="preserve">                                                 </w:t>
      </w:r>
    </w:p>
    <w:p w:rsidR="009E1605" w:rsidRDefault="008D03A1" w:rsidP="00E67B25">
      <w:pPr>
        <w:tabs>
          <w:tab w:val="left" w:pos="3390"/>
        </w:tabs>
        <w:rPr>
          <w:b/>
          <w:sz w:val="28"/>
          <w:szCs w:val="28"/>
        </w:rPr>
      </w:pPr>
      <w:r>
        <w:rPr>
          <w:b/>
          <w:sz w:val="28"/>
          <w:szCs w:val="28"/>
        </w:rPr>
        <w:t xml:space="preserve">                                                         </w:t>
      </w:r>
      <w:r w:rsidR="00E67B25">
        <w:rPr>
          <w:b/>
          <w:sz w:val="28"/>
          <w:szCs w:val="28"/>
        </w:rPr>
        <w:t xml:space="preserve">          §</w:t>
      </w:r>
      <w:r w:rsidR="00DC5E1F">
        <w:rPr>
          <w:b/>
          <w:sz w:val="28"/>
          <w:szCs w:val="28"/>
        </w:rPr>
        <w:t xml:space="preserve"> 16</w:t>
      </w:r>
      <w:r w:rsidR="00750FB2">
        <w:rPr>
          <w:b/>
          <w:sz w:val="28"/>
          <w:szCs w:val="28"/>
        </w:rPr>
        <w:t xml:space="preserve"> </w:t>
      </w:r>
    </w:p>
    <w:p w:rsidR="00BE5FDA" w:rsidRDefault="00BE5FDA" w:rsidP="00E67B25">
      <w:pPr>
        <w:tabs>
          <w:tab w:val="left" w:pos="3390"/>
        </w:tabs>
        <w:rPr>
          <w:b/>
          <w:sz w:val="28"/>
          <w:szCs w:val="28"/>
        </w:rPr>
      </w:pPr>
      <w:r>
        <w:rPr>
          <w:b/>
          <w:sz w:val="28"/>
          <w:szCs w:val="28"/>
        </w:rPr>
        <w:t>Podmienky na zníženie alebo odpustenie poplatku alebo jeho pomernej časti</w:t>
      </w:r>
    </w:p>
    <w:p w:rsidR="00DC5E1F" w:rsidRPr="00076A49" w:rsidRDefault="00DC5E1F" w:rsidP="00DC5E1F">
      <w:pPr>
        <w:numPr>
          <w:ilvl w:val="1"/>
          <w:numId w:val="26"/>
        </w:numPr>
        <w:autoSpaceDE w:val="0"/>
        <w:autoSpaceDN w:val="0"/>
        <w:adjustRightInd w:val="0"/>
        <w:spacing w:after="27" w:line="240" w:lineRule="auto"/>
        <w:rPr>
          <w:rFonts w:ascii="Times New Roman" w:hAnsi="Times New Roman" w:cs="Times New Roman"/>
          <w:color w:val="000000"/>
          <w:sz w:val="24"/>
          <w:szCs w:val="24"/>
        </w:rPr>
      </w:pPr>
      <w:r w:rsidRPr="00DC5E1F">
        <w:rPr>
          <w:rFonts w:ascii="Times New Roman" w:hAnsi="Times New Roman" w:cs="Times New Roman"/>
          <w:color w:val="000000"/>
          <w:sz w:val="24"/>
          <w:szCs w:val="24"/>
        </w:rPr>
        <w:t xml:space="preserve">1) Správca dane poplatok za komunálne odpady a drobné stavebné odpady podľa § 82 ods. 2 zákona o miestnych daniach a poplatku zníži alebo odpustí poplatok alebo jeho pomernú časť za obdobie, za ktoré poplatník obci preukáže splnenie podmienok ustanovených v § </w:t>
      </w:r>
      <w:r w:rsidR="00076A49">
        <w:rPr>
          <w:rFonts w:ascii="Times New Roman" w:hAnsi="Times New Roman" w:cs="Times New Roman"/>
          <w:color w:val="000000"/>
          <w:sz w:val="24"/>
          <w:szCs w:val="24"/>
        </w:rPr>
        <w:t>16</w:t>
      </w:r>
      <w:r w:rsidRPr="00DC5E1F">
        <w:rPr>
          <w:rFonts w:ascii="Times New Roman" w:hAnsi="Times New Roman" w:cs="Times New Roman"/>
          <w:color w:val="000000"/>
          <w:sz w:val="24"/>
          <w:szCs w:val="24"/>
        </w:rPr>
        <w:t xml:space="preserve"> ods. 1 na zníženie poplatku alebo odpustenie poplatku a predloží podklady ustanovené v § </w:t>
      </w:r>
      <w:r w:rsidR="00076A49">
        <w:rPr>
          <w:rFonts w:ascii="Times New Roman" w:hAnsi="Times New Roman" w:cs="Times New Roman"/>
          <w:color w:val="000000"/>
          <w:sz w:val="24"/>
          <w:szCs w:val="24"/>
        </w:rPr>
        <w:t>17</w:t>
      </w:r>
      <w:r w:rsidRPr="00DC5E1F">
        <w:rPr>
          <w:rFonts w:ascii="Times New Roman" w:hAnsi="Times New Roman" w:cs="Times New Roman"/>
          <w:color w:val="000000"/>
          <w:sz w:val="24"/>
          <w:szCs w:val="24"/>
        </w:rPr>
        <w:t xml:space="preserve"> ods. 2 tohto nariadenia, že viac ako 90 dní v zdaňovacom období sa nezdržiava alebo sa nezdržiaval na území obce z dôvodu:</w:t>
      </w:r>
    </w:p>
    <w:p w:rsidR="00D310E1" w:rsidRPr="00D310E1" w:rsidRDefault="00D310E1" w:rsidP="00DC5E1F">
      <w:pPr>
        <w:numPr>
          <w:ilvl w:val="1"/>
          <w:numId w:val="26"/>
        </w:numPr>
        <w:autoSpaceDE w:val="0"/>
        <w:autoSpaceDN w:val="0"/>
        <w:adjustRightInd w:val="0"/>
        <w:spacing w:after="27" w:line="240" w:lineRule="auto"/>
        <w:rPr>
          <w:rFonts w:ascii="Times New Roman" w:hAnsi="Times New Roman" w:cs="Times New Roman"/>
          <w:color w:val="000000"/>
        </w:rPr>
      </w:pPr>
      <w:r>
        <w:rPr>
          <w:rFonts w:ascii="Times New Roman" w:hAnsi="Times New Roman" w:cs="Times New Roman"/>
          <w:color w:val="000000"/>
          <w:sz w:val="24"/>
          <w:szCs w:val="24"/>
        </w:rPr>
        <w:t xml:space="preserve">                                                                                                                                      </w:t>
      </w:r>
      <w:r w:rsidRPr="00D310E1">
        <w:rPr>
          <w:rFonts w:ascii="Times New Roman" w:hAnsi="Times New Roman" w:cs="Times New Roman"/>
          <w:color w:val="000000"/>
        </w:rPr>
        <w:t>8/10</w:t>
      </w:r>
    </w:p>
    <w:p w:rsidR="00D310E1" w:rsidRDefault="00D310E1" w:rsidP="00DC5E1F">
      <w:pPr>
        <w:numPr>
          <w:ilvl w:val="1"/>
          <w:numId w:val="26"/>
        </w:numPr>
        <w:autoSpaceDE w:val="0"/>
        <w:autoSpaceDN w:val="0"/>
        <w:adjustRightInd w:val="0"/>
        <w:spacing w:after="27" w:line="240" w:lineRule="auto"/>
        <w:rPr>
          <w:rFonts w:ascii="Times New Roman" w:hAnsi="Times New Roman" w:cs="Times New Roman"/>
          <w:color w:val="000000"/>
          <w:sz w:val="24"/>
          <w:szCs w:val="24"/>
        </w:rPr>
      </w:pPr>
    </w:p>
    <w:p w:rsidR="00DC5E1F" w:rsidRPr="00DC5E1F" w:rsidRDefault="00DC5E1F" w:rsidP="00DC5E1F">
      <w:pPr>
        <w:numPr>
          <w:ilvl w:val="1"/>
          <w:numId w:val="26"/>
        </w:numPr>
        <w:autoSpaceDE w:val="0"/>
        <w:autoSpaceDN w:val="0"/>
        <w:adjustRightInd w:val="0"/>
        <w:spacing w:after="27" w:line="240" w:lineRule="auto"/>
        <w:rPr>
          <w:rFonts w:ascii="Times New Roman" w:hAnsi="Times New Roman" w:cs="Times New Roman"/>
          <w:color w:val="000000"/>
          <w:sz w:val="24"/>
          <w:szCs w:val="24"/>
        </w:rPr>
      </w:pPr>
      <w:r w:rsidRPr="00DC5E1F">
        <w:rPr>
          <w:rFonts w:ascii="Times New Roman" w:hAnsi="Times New Roman" w:cs="Times New Roman"/>
          <w:color w:val="000000"/>
          <w:sz w:val="24"/>
          <w:szCs w:val="24"/>
        </w:rPr>
        <w:lastRenderedPageBreak/>
        <w:t xml:space="preserve"> a) výkonu práce alebo štúdia v zahraničí, alebo z iného pobytu v zahraničí</w:t>
      </w:r>
      <w:r w:rsidRPr="00D310E1">
        <w:rPr>
          <w:rFonts w:ascii="Times New Roman" w:hAnsi="Times New Roman" w:cs="Times New Roman"/>
          <w:color w:val="000000"/>
        </w:rPr>
        <w:t xml:space="preserve">, </w:t>
      </w:r>
      <w:r w:rsidR="00D310E1" w:rsidRPr="00D310E1">
        <w:rPr>
          <w:rFonts w:ascii="Times New Roman" w:hAnsi="Times New Roman" w:cs="Times New Roman"/>
          <w:color w:val="000000"/>
        </w:rPr>
        <w:t xml:space="preserve">                </w:t>
      </w:r>
    </w:p>
    <w:p w:rsidR="00DC5E1F" w:rsidRPr="00DC5E1F" w:rsidRDefault="00DC5E1F" w:rsidP="00DC5E1F">
      <w:pPr>
        <w:numPr>
          <w:ilvl w:val="1"/>
          <w:numId w:val="26"/>
        </w:numPr>
        <w:autoSpaceDE w:val="0"/>
        <w:autoSpaceDN w:val="0"/>
        <w:adjustRightInd w:val="0"/>
        <w:spacing w:after="27" w:line="240" w:lineRule="auto"/>
        <w:rPr>
          <w:rFonts w:ascii="Times New Roman" w:hAnsi="Times New Roman" w:cs="Times New Roman"/>
          <w:color w:val="000000"/>
          <w:sz w:val="24"/>
          <w:szCs w:val="24"/>
        </w:rPr>
      </w:pPr>
      <w:r w:rsidRPr="00076A49">
        <w:rPr>
          <w:rFonts w:ascii="Times New Roman" w:hAnsi="Times New Roman" w:cs="Times New Roman"/>
          <w:color w:val="000000"/>
          <w:sz w:val="24"/>
          <w:szCs w:val="24"/>
        </w:rPr>
        <w:t xml:space="preserve"> </w:t>
      </w:r>
      <w:r w:rsidRPr="00DC5E1F">
        <w:rPr>
          <w:rFonts w:ascii="Times New Roman" w:hAnsi="Times New Roman" w:cs="Times New Roman"/>
          <w:color w:val="000000"/>
          <w:sz w:val="24"/>
          <w:szCs w:val="24"/>
        </w:rPr>
        <w:t xml:space="preserve">b) výkonu práce alebo štúdia na území Slovenskej republiky – mimo trvalého pobytu, </w:t>
      </w:r>
    </w:p>
    <w:p w:rsidR="00DC5E1F" w:rsidRPr="00DC5E1F" w:rsidRDefault="00DC5E1F" w:rsidP="00DC5E1F">
      <w:pPr>
        <w:numPr>
          <w:ilvl w:val="1"/>
          <w:numId w:val="26"/>
        </w:numPr>
        <w:autoSpaceDE w:val="0"/>
        <w:autoSpaceDN w:val="0"/>
        <w:adjustRightInd w:val="0"/>
        <w:spacing w:after="27" w:line="240" w:lineRule="auto"/>
        <w:rPr>
          <w:rFonts w:ascii="Times New Roman" w:hAnsi="Times New Roman" w:cs="Times New Roman"/>
          <w:color w:val="000000"/>
          <w:sz w:val="24"/>
          <w:szCs w:val="24"/>
        </w:rPr>
      </w:pPr>
      <w:r w:rsidRPr="00076A49">
        <w:rPr>
          <w:rFonts w:ascii="Times New Roman" w:hAnsi="Times New Roman" w:cs="Times New Roman"/>
          <w:color w:val="000000"/>
          <w:sz w:val="24"/>
          <w:szCs w:val="24"/>
        </w:rPr>
        <w:t xml:space="preserve"> </w:t>
      </w:r>
      <w:r w:rsidRPr="00DC5E1F">
        <w:rPr>
          <w:rFonts w:ascii="Times New Roman" w:hAnsi="Times New Roman" w:cs="Times New Roman"/>
          <w:color w:val="000000"/>
          <w:sz w:val="24"/>
          <w:szCs w:val="24"/>
        </w:rPr>
        <w:t xml:space="preserve">c) prechodného pobytu v inej obci, </w:t>
      </w:r>
    </w:p>
    <w:p w:rsidR="00DC5E1F" w:rsidRPr="00DC5E1F" w:rsidRDefault="00DC5E1F" w:rsidP="00DC5E1F">
      <w:pPr>
        <w:numPr>
          <w:ilvl w:val="1"/>
          <w:numId w:val="26"/>
        </w:numPr>
        <w:autoSpaceDE w:val="0"/>
        <w:autoSpaceDN w:val="0"/>
        <w:adjustRightInd w:val="0"/>
        <w:spacing w:after="27" w:line="240" w:lineRule="auto"/>
        <w:rPr>
          <w:rFonts w:ascii="Times New Roman" w:hAnsi="Times New Roman" w:cs="Times New Roman"/>
          <w:color w:val="000000"/>
          <w:sz w:val="24"/>
          <w:szCs w:val="24"/>
        </w:rPr>
      </w:pPr>
      <w:r w:rsidRPr="00076A49">
        <w:rPr>
          <w:rFonts w:ascii="Times New Roman" w:hAnsi="Times New Roman" w:cs="Times New Roman"/>
          <w:color w:val="000000"/>
          <w:sz w:val="24"/>
          <w:szCs w:val="24"/>
        </w:rPr>
        <w:t xml:space="preserve"> </w:t>
      </w:r>
      <w:r w:rsidRPr="00DC5E1F">
        <w:rPr>
          <w:rFonts w:ascii="Times New Roman" w:hAnsi="Times New Roman" w:cs="Times New Roman"/>
          <w:color w:val="000000"/>
          <w:sz w:val="24"/>
          <w:szCs w:val="24"/>
        </w:rPr>
        <w:t xml:space="preserve">d) pobytu v zdravotníckom alebo kúpeľnom zariadení, </w:t>
      </w:r>
    </w:p>
    <w:p w:rsidR="00DC5E1F" w:rsidRPr="00DC5E1F" w:rsidRDefault="00DC5E1F" w:rsidP="00DC5E1F">
      <w:pPr>
        <w:numPr>
          <w:ilvl w:val="1"/>
          <w:numId w:val="26"/>
        </w:numPr>
        <w:autoSpaceDE w:val="0"/>
        <w:autoSpaceDN w:val="0"/>
        <w:adjustRightInd w:val="0"/>
        <w:spacing w:after="27" w:line="240" w:lineRule="auto"/>
        <w:rPr>
          <w:rFonts w:ascii="Times New Roman" w:hAnsi="Times New Roman" w:cs="Times New Roman"/>
          <w:color w:val="000000"/>
          <w:sz w:val="24"/>
          <w:szCs w:val="24"/>
        </w:rPr>
      </w:pPr>
      <w:r w:rsidRPr="00076A49">
        <w:rPr>
          <w:rFonts w:ascii="Times New Roman" w:hAnsi="Times New Roman" w:cs="Times New Roman"/>
          <w:color w:val="000000"/>
          <w:sz w:val="24"/>
          <w:szCs w:val="24"/>
        </w:rPr>
        <w:t xml:space="preserve"> </w:t>
      </w:r>
      <w:r w:rsidRPr="00DC5E1F">
        <w:rPr>
          <w:rFonts w:ascii="Times New Roman" w:hAnsi="Times New Roman" w:cs="Times New Roman"/>
          <w:color w:val="000000"/>
          <w:sz w:val="24"/>
          <w:szCs w:val="24"/>
        </w:rPr>
        <w:t xml:space="preserve">e) výkonu trestu odňatia slobody, </w:t>
      </w:r>
    </w:p>
    <w:p w:rsidR="00DC5E1F" w:rsidRPr="00DC5E1F" w:rsidRDefault="00DC5E1F" w:rsidP="00DC5E1F">
      <w:pPr>
        <w:numPr>
          <w:ilvl w:val="1"/>
          <w:numId w:val="26"/>
        </w:numPr>
        <w:autoSpaceDE w:val="0"/>
        <w:autoSpaceDN w:val="0"/>
        <w:adjustRightInd w:val="0"/>
        <w:spacing w:after="27" w:line="240" w:lineRule="auto"/>
        <w:rPr>
          <w:rFonts w:ascii="Times New Roman" w:hAnsi="Times New Roman" w:cs="Times New Roman"/>
          <w:color w:val="000000"/>
          <w:sz w:val="24"/>
          <w:szCs w:val="24"/>
        </w:rPr>
      </w:pPr>
      <w:r w:rsidRPr="00076A49">
        <w:rPr>
          <w:rFonts w:ascii="Times New Roman" w:hAnsi="Times New Roman" w:cs="Times New Roman"/>
          <w:color w:val="000000"/>
          <w:sz w:val="24"/>
          <w:szCs w:val="24"/>
        </w:rPr>
        <w:t xml:space="preserve"> </w:t>
      </w:r>
      <w:r w:rsidRPr="00DC5E1F">
        <w:rPr>
          <w:rFonts w:ascii="Times New Roman" w:hAnsi="Times New Roman" w:cs="Times New Roman"/>
          <w:color w:val="000000"/>
          <w:sz w:val="24"/>
          <w:szCs w:val="24"/>
        </w:rPr>
        <w:t xml:space="preserve">f) vykonávania dobrovoľníckej činnosti poplatníka, ktorý vykonáva dobrovoľnícku činnosť podľa zákona č. 406/2011 Z. z. o dobrovoľníctve a o zmene a doplnení niektorých zákonov v prospech obce na podporu plnenia jej úloh, </w:t>
      </w:r>
    </w:p>
    <w:p w:rsidR="00DC5E1F" w:rsidRPr="00DC5E1F" w:rsidRDefault="00DC5E1F" w:rsidP="00DC5E1F">
      <w:pPr>
        <w:numPr>
          <w:ilvl w:val="1"/>
          <w:numId w:val="26"/>
        </w:numPr>
        <w:autoSpaceDE w:val="0"/>
        <w:autoSpaceDN w:val="0"/>
        <w:adjustRightInd w:val="0"/>
        <w:spacing w:after="27" w:line="240" w:lineRule="auto"/>
        <w:rPr>
          <w:rFonts w:ascii="Times New Roman" w:hAnsi="Times New Roman" w:cs="Times New Roman"/>
          <w:color w:val="000000"/>
          <w:sz w:val="24"/>
          <w:szCs w:val="24"/>
        </w:rPr>
      </w:pPr>
      <w:r w:rsidRPr="00076A49">
        <w:rPr>
          <w:rFonts w:ascii="Times New Roman" w:hAnsi="Times New Roman" w:cs="Times New Roman"/>
          <w:color w:val="000000"/>
          <w:sz w:val="24"/>
          <w:szCs w:val="24"/>
        </w:rPr>
        <w:t xml:space="preserve"> </w:t>
      </w:r>
      <w:r w:rsidRPr="00DC5E1F">
        <w:rPr>
          <w:rFonts w:ascii="Times New Roman" w:hAnsi="Times New Roman" w:cs="Times New Roman"/>
          <w:color w:val="000000"/>
          <w:sz w:val="24"/>
          <w:szCs w:val="24"/>
        </w:rPr>
        <w:t xml:space="preserve">g) že ide o poplatníka (bezdomovca) prihláseného na trvalý pobyt Obecného úradu obce </w:t>
      </w:r>
      <w:r w:rsidR="00BC4098">
        <w:rPr>
          <w:rFonts w:ascii="Times New Roman" w:hAnsi="Times New Roman" w:cs="Times New Roman"/>
          <w:color w:val="000000"/>
          <w:sz w:val="24"/>
          <w:szCs w:val="24"/>
        </w:rPr>
        <w:t xml:space="preserve">Malá Čalomija </w:t>
      </w:r>
      <w:r w:rsidRPr="00DC5E1F">
        <w:rPr>
          <w:rFonts w:ascii="Times New Roman" w:hAnsi="Times New Roman" w:cs="Times New Roman"/>
          <w:color w:val="000000"/>
          <w:sz w:val="24"/>
          <w:szCs w:val="24"/>
        </w:rPr>
        <w:t xml:space="preserve"> podľa § 7 ods. 1 písm. f) zákona č. 253/1998 Z. z. o hlásení pobytu občanov Slovenskej republiky a registri obyvateľov Slovenskej republiky v znení neskorších predpisov, </w:t>
      </w:r>
    </w:p>
    <w:p w:rsidR="00DC5E1F" w:rsidRPr="00076A49" w:rsidRDefault="00DC5E1F" w:rsidP="00DC5E1F">
      <w:pPr>
        <w:numPr>
          <w:ilvl w:val="1"/>
          <w:numId w:val="26"/>
        </w:numPr>
        <w:autoSpaceDE w:val="0"/>
        <w:autoSpaceDN w:val="0"/>
        <w:adjustRightInd w:val="0"/>
        <w:spacing w:after="0" w:line="240" w:lineRule="auto"/>
        <w:rPr>
          <w:rFonts w:ascii="Times New Roman" w:hAnsi="Times New Roman" w:cs="Times New Roman"/>
          <w:color w:val="000000"/>
          <w:sz w:val="24"/>
          <w:szCs w:val="24"/>
        </w:rPr>
      </w:pPr>
      <w:r w:rsidRPr="00076A49">
        <w:rPr>
          <w:rFonts w:ascii="Times New Roman" w:hAnsi="Times New Roman" w:cs="Times New Roman"/>
          <w:color w:val="000000"/>
          <w:sz w:val="24"/>
          <w:szCs w:val="24"/>
        </w:rPr>
        <w:t xml:space="preserve"> </w:t>
      </w:r>
      <w:r w:rsidRPr="00DC5E1F">
        <w:rPr>
          <w:rFonts w:ascii="Times New Roman" w:hAnsi="Times New Roman" w:cs="Times New Roman"/>
          <w:color w:val="000000"/>
          <w:sz w:val="24"/>
          <w:szCs w:val="24"/>
        </w:rPr>
        <w:t xml:space="preserve">h) viacdetnej rodiny, t. j. 4 a viac detí za štvrté a každé ďalšie dieťa vo veku do 15 rokov. </w:t>
      </w:r>
    </w:p>
    <w:p w:rsidR="00076A49" w:rsidRPr="00DC5E1F" w:rsidRDefault="00076A49" w:rsidP="00076A49">
      <w:pPr>
        <w:autoSpaceDE w:val="0"/>
        <w:autoSpaceDN w:val="0"/>
        <w:adjustRightInd w:val="0"/>
        <w:spacing w:after="0" w:line="240" w:lineRule="auto"/>
        <w:rPr>
          <w:rFonts w:ascii="Times New Roman" w:hAnsi="Times New Roman" w:cs="Times New Roman"/>
          <w:color w:val="000000"/>
          <w:sz w:val="23"/>
          <w:szCs w:val="23"/>
        </w:rPr>
      </w:pPr>
    </w:p>
    <w:p w:rsidR="00DD196E" w:rsidRPr="00DD196E" w:rsidRDefault="00DD196E" w:rsidP="00DD196E">
      <w:pPr>
        <w:autoSpaceDE w:val="0"/>
        <w:autoSpaceDN w:val="0"/>
        <w:adjustRightInd w:val="0"/>
        <w:spacing w:after="0" w:line="240" w:lineRule="auto"/>
        <w:rPr>
          <w:rFonts w:ascii="Times New Roman" w:hAnsi="Times New Roman" w:cs="Times New Roman"/>
          <w:color w:val="000000"/>
          <w:sz w:val="24"/>
          <w:szCs w:val="24"/>
        </w:rPr>
      </w:pPr>
    </w:p>
    <w:p w:rsidR="00DD196E" w:rsidRPr="00DD196E" w:rsidRDefault="00DD196E" w:rsidP="00DD196E">
      <w:pPr>
        <w:autoSpaceDE w:val="0"/>
        <w:autoSpaceDN w:val="0"/>
        <w:adjustRightInd w:val="0"/>
        <w:spacing w:after="0" w:line="240" w:lineRule="auto"/>
        <w:rPr>
          <w:rFonts w:ascii="Times New Roman" w:hAnsi="Times New Roman" w:cs="Times New Roman"/>
          <w:color w:val="000000"/>
          <w:sz w:val="23"/>
          <w:szCs w:val="23"/>
        </w:rPr>
      </w:pPr>
      <w:r w:rsidRPr="00DD196E">
        <w:rPr>
          <w:rFonts w:ascii="Times New Roman" w:hAnsi="Times New Roman" w:cs="Times New Roman"/>
          <w:color w:val="000000"/>
          <w:sz w:val="23"/>
          <w:szCs w:val="23"/>
        </w:rPr>
        <w:t xml:space="preserve">2) Poplatník uplatňuje nárok na zníženie alebo odpustenie poplatku alebo jeho pomernej časti podľa § </w:t>
      </w:r>
      <w:r w:rsidR="006802A5">
        <w:rPr>
          <w:rFonts w:ascii="Times New Roman" w:hAnsi="Times New Roman" w:cs="Times New Roman"/>
          <w:color w:val="000000"/>
          <w:sz w:val="23"/>
          <w:szCs w:val="23"/>
        </w:rPr>
        <w:t>1</w:t>
      </w:r>
      <w:r w:rsidRPr="00DD196E">
        <w:rPr>
          <w:rFonts w:ascii="Times New Roman" w:hAnsi="Times New Roman" w:cs="Times New Roman"/>
          <w:color w:val="000000"/>
          <w:sz w:val="23"/>
          <w:szCs w:val="23"/>
        </w:rPr>
        <w:t xml:space="preserve">5 tohto nariadenia po predložení podkladov uvedených v § </w:t>
      </w:r>
      <w:r w:rsidR="006802A5">
        <w:rPr>
          <w:rFonts w:ascii="Times New Roman" w:hAnsi="Times New Roman" w:cs="Times New Roman"/>
          <w:color w:val="000000"/>
          <w:sz w:val="23"/>
          <w:szCs w:val="23"/>
        </w:rPr>
        <w:t>1</w:t>
      </w:r>
      <w:r w:rsidR="008A6641">
        <w:rPr>
          <w:rFonts w:ascii="Times New Roman" w:hAnsi="Times New Roman" w:cs="Times New Roman"/>
          <w:color w:val="000000"/>
          <w:sz w:val="23"/>
          <w:szCs w:val="23"/>
        </w:rPr>
        <w:t>7</w:t>
      </w:r>
      <w:r w:rsidRPr="00DD196E">
        <w:rPr>
          <w:rFonts w:ascii="Times New Roman" w:hAnsi="Times New Roman" w:cs="Times New Roman"/>
          <w:color w:val="000000"/>
          <w:sz w:val="23"/>
          <w:szCs w:val="23"/>
        </w:rPr>
        <w:t xml:space="preserve"> ods. 2 tohto nariadenia písomne u správcu dane po uplynutí daňového obdobia - kalendárneho roka. </w:t>
      </w:r>
    </w:p>
    <w:p w:rsidR="00076A49" w:rsidRDefault="00076A49" w:rsidP="00076A49">
      <w:pPr>
        <w:autoSpaceDE w:val="0"/>
        <w:autoSpaceDN w:val="0"/>
        <w:adjustRightInd w:val="0"/>
        <w:spacing w:after="0" w:line="240" w:lineRule="auto"/>
        <w:rPr>
          <w:rFonts w:ascii="Times New Roman" w:hAnsi="Times New Roman" w:cs="Times New Roman"/>
          <w:b/>
          <w:bCs/>
          <w:color w:val="000000"/>
          <w:sz w:val="28"/>
          <w:szCs w:val="28"/>
        </w:rPr>
      </w:pPr>
    </w:p>
    <w:p w:rsidR="00A23A9D" w:rsidRDefault="00A23A9D" w:rsidP="00076A49">
      <w:pPr>
        <w:autoSpaceDE w:val="0"/>
        <w:autoSpaceDN w:val="0"/>
        <w:adjustRightInd w:val="0"/>
        <w:spacing w:after="0" w:line="240" w:lineRule="auto"/>
        <w:rPr>
          <w:rFonts w:ascii="Times New Roman" w:hAnsi="Times New Roman" w:cs="Times New Roman"/>
          <w:b/>
          <w:bCs/>
          <w:color w:val="000000"/>
          <w:sz w:val="28"/>
          <w:szCs w:val="28"/>
        </w:rPr>
      </w:pPr>
    </w:p>
    <w:p w:rsidR="00076A49" w:rsidRPr="00DC5E1F" w:rsidRDefault="00076A49" w:rsidP="00076A49">
      <w:pPr>
        <w:autoSpaceDE w:val="0"/>
        <w:autoSpaceDN w:val="0"/>
        <w:adjustRightInd w:val="0"/>
        <w:spacing w:after="0" w:line="240" w:lineRule="auto"/>
        <w:rPr>
          <w:rFonts w:ascii="Times New Roman" w:hAnsi="Times New Roman" w:cs="Times New Roman"/>
          <w:color w:val="000000"/>
          <w:sz w:val="28"/>
          <w:szCs w:val="28"/>
        </w:rPr>
      </w:pPr>
      <w:r w:rsidRPr="00DC5E1F">
        <w:rPr>
          <w:rFonts w:ascii="Times New Roman" w:hAnsi="Times New Roman" w:cs="Times New Roman"/>
          <w:b/>
          <w:bCs/>
          <w:color w:val="000000"/>
          <w:sz w:val="28"/>
          <w:szCs w:val="28"/>
        </w:rPr>
        <w:t xml:space="preserve">                                                          § 17 </w:t>
      </w:r>
    </w:p>
    <w:p w:rsidR="00076A49" w:rsidRPr="00DC5E1F" w:rsidRDefault="00076A49" w:rsidP="00076A49">
      <w:pPr>
        <w:tabs>
          <w:tab w:val="left" w:pos="3390"/>
        </w:tabs>
        <w:rPr>
          <w:b/>
          <w:sz w:val="28"/>
          <w:szCs w:val="28"/>
        </w:rPr>
      </w:pPr>
      <w:r w:rsidRPr="00DC5E1F">
        <w:rPr>
          <w:rFonts w:ascii="Times New Roman" w:hAnsi="Times New Roman" w:cs="Times New Roman"/>
          <w:b/>
          <w:bCs/>
          <w:color w:val="000000"/>
          <w:sz w:val="28"/>
          <w:szCs w:val="28"/>
        </w:rPr>
        <w:t>Podklady preukazujúce vrátenie, zníženie alebo odpustenie poplatku</w:t>
      </w:r>
    </w:p>
    <w:p w:rsidR="006802A5" w:rsidRDefault="00634FD8" w:rsidP="00634FD8">
      <w:pPr>
        <w:numPr>
          <w:ilvl w:val="0"/>
          <w:numId w:val="27"/>
        </w:numPr>
        <w:autoSpaceDE w:val="0"/>
        <w:autoSpaceDN w:val="0"/>
        <w:adjustRightInd w:val="0"/>
        <w:spacing w:after="0" w:line="240" w:lineRule="auto"/>
        <w:rPr>
          <w:rFonts w:ascii="Times New Roman" w:hAnsi="Times New Roman" w:cs="Times New Roman"/>
          <w:color w:val="000000"/>
          <w:sz w:val="24"/>
          <w:szCs w:val="24"/>
        </w:rPr>
      </w:pPr>
      <w:r w:rsidRPr="007D737D">
        <w:rPr>
          <w:rFonts w:ascii="Times New Roman" w:hAnsi="Times New Roman" w:cs="Times New Roman"/>
          <w:color w:val="000000"/>
          <w:sz w:val="24"/>
          <w:szCs w:val="24"/>
        </w:rPr>
        <w:t>1) Ak poplatník požiada v zmysle § 15 tohto nariadenia a predloží podklady uvedené v ods. 1, správca dane vráti poplatok alebo jeho pomernú časť:</w:t>
      </w:r>
    </w:p>
    <w:p w:rsidR="00634FD8" w:rsidRPr="007D737D" w:rsidRDefault="00634FD8" w:rsidP="00634FD8">
      <w:pPr>
        <w:numPr>
          <w:ilvl w:val="0"/>
          <w:numId w:val="27"/>
        </w:numPr>
        <w:autoSpaceDE w:val="0"/>
        <w:autoSpaceDN w:val="0"/>
        <w:adjustRightInd w:val="0"/>
        <w:spacing w:after="0" w:line="240" w:lineRule="auto"/>
        <w:rPr>
          <w:rFonts w:ascii="Times New Roman" w:hAnsi="Times New Roman" w:cs="Times New Roman"/>
          <w:color w:val="000000"/>
          <w:sz w:val="24"/>
          <w:szCs w:val="24"/>
        </w:rPr>
      </w:pPr>
      <w:r w:rsidRPr="007D737D">
        <w:rPr>
          <w:rFonts w:ascii="Times New Roman" w:hAnsi="Times New Roman" w:cs="Times New Roman"/>
          <w:color w:val="000000"/>
          <w:sz w:val="24"/>
          <w:szCs w:val="24"/>
        </w:rPr>
        <w:t xml:space="preserve"> </w:t>
      </w:r>
    </w:p>
    <w:p w:rsidR="00634FD8" w:rsidRPr="007D737D" w:rsidRDefault="00634FD8" w:rsidP="00634FD8">
      <w:pPr>
        <w:numPr>
          <w:ilvl w:val="0"/>
          <w:numId w:val="27"/>
        </w:numPr>
        <w:autoSpaceDE w:val="0"/>
        <w:autoSpaceDN w:val="0"/>
        <w:adjustRightInd w:val="0"/>
        <w:spacing w:after="0" w:line="240" w:lineRule="auto"/>
        <w:rPr>
          <w:rFonts w:ascii="Times New Roman" w:hAnsi="Times New Roman" w:cs="Times New Roman"/>
          <w:color w:val="000000"/>
          <w:sz w:val="24"/>
          <w:szCs w:val="24"/>
        </w:rPr>
      </w:pPr>
      <w:r w:rsidRPr="007D737D">
        <w:rPr>
          <w:rFonts w:ascii="Times New Roman" w:hAnsi="Times New Roman" w:cs="Times New Roman"/>
          <w:color w:val="000000"/>
          <w:sz w:val="24"/>
          <w:szCs w:val="24"/>
        </w:rPr>
        <w:t xml:space="preserve">a) fyzická osoba potvrdenie o zrušení trvalého alebo prechodného pobytu, </w:t>
      </w:r>
    </w:p>
    <w:p w:rsidR="00634FD8" w:rsidRPr="007D737D" w:rsidRDefault="00634FD8" w:rsidP="00634FD8">
      <w:pPr>
        <w:numPr>
          <w:ilvl w:val="0"/>
          <w:numId w:val="27"/>
        </w:numPr>
        <w:autoSpaceDE w:val="0"/>
        <w:autoSpaceDN w:val="0"/>
        <w:adjustRightInd w:val="0"/>
        <w:spacing w:after="0" w:line="240" w:lineRule="auto"/>
        <w:rPr>
          <w:rFonts w:ascii="Times New Roman" w:hAnsi="Times New Roman" w:cs="Times New Roman"/>
          <w:color w:val="000000"/>
          <w:sz w:val="24"/>
          <w:szCs w:val="24"/>
        </w:rPr>
      </w:pPr>
      <w:r w:rsidRPr="007D737D">
        <w:rPr>
          <w:rFonts w:ascii="Times New Roman" w:hAnsi="Times New Roman" w:cs="Times New Roman"/>
          <w:color w:val="000000"/>
          <w:sz w:val="24"/>
          <w:szCs w:val="24"/>
        </w:rPr>
        <w:t xml:space="preserve">b) fyzická osoba list vlastníctva, zrušenie nájomnej zmluvy – výpoveď, ktoré preukážu zrušenie oprávnenia užívať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w:t>
      </w:r>
    </w:p>
    <w:p w:rsidR="00634FD8" w:rsidRPr="007D737D" w:rsidRDefault="00634FD8" w:rsidP="00634FD8">
      <w:pPr>
        <w:numPr>
          <w:ilvl w:val="0"/>
          <w:numId w:val="27"/>
        </w:numPr>
        <w:autoSpaceDE w:val="0"/>
        <w:autoSpaceDN w:val="0"/>
        <w:adjustRightInd w:val="0"/>
        <w:spacing w:after="0" w:line="240" w:lineRule="auto"/>
        <w:rPr>
          <w:rFonts w:ascii="Times New Roman" w:hAnsi="Times New Roman" w:cs="Times New Roman"/>
          <w:color w:val="000000"/>
          <w:sz w:val="24"/>
          <w:szCs w:val="24"/>
        </w:rPr>
      </w:pPr>
      <w:r w:rsidRPr="007D737D">
        <w:rPr>
          <w:rFonts w:ascii="Times New Roman" w:hAnsi="Times New Roman" w:cs="Times New Roman"/>
          <w:color w:val="000000"/>
          <w:sz w:val="24"/>
          <w:szCs w:val="24"/>
        </w:rPr>
        <w:t xml:space="preserve">c) právnická osoba list vlastníctva, zrušenie nájomnej zmluvy – výpoveď, ktoré preukážu zrušenie oprávnenia užívať nehnuteľnosť nachádzajúcu sa na území obce na iný účel ako na podnikanie, </w:t>
      </w:r>
    </w:p>
    <w:p w:rsidR="00634FD8" w:rsidRPr="007D737D" w:rsidRDefault="00634FD8" w:rsidP="00634FD8">
      <w:pPr>
        <w:numPr>
          <w:ilvl w:val="0"/>
          <w:numId w:val="27"/>
        </w:numPr>
        <w:autoSpaceDE w:val="0"/>
        <w:autoSpaceDN w:val="0"/>
        <w:adjustRightInd w:val="0"/>
        <w:spacing w:after="0" w:line="240" w:lineRule="auto"/>
        <w:rPr>
          <w:rFonts w:ascii="Times New Roman" w:hAnsi="Times New Roman" w:cs="Times New Roman"/>
          <w:color w:val="000000"/>
          <w:sz w:val="24"/>
          <w:szCs w:val="24"/>
        </w:rPr>
      </w:pPr>
      <w:r w:rsidRPr="007D737D">
        <w:rPr>
          <w:rFonts w:ascii="Times New Roman" w:hAnsi="Times New Roman" w:cs="Times New Roman"/>
          <w:color w:val="000000"/>
          <w:sz w:val="24"/>
          <w:szCs w:val="24"/>
        </w:rPr>
        <w:t xml:space="preserve">d) podnikateľ list vlastníctva, zrušenie nájomnej zmluvy – výpoveď, ktoré preukážu zrušenie oprávnenia užívať nehnuteľnosť nachádzajúcu sa na území obce na účel podnikania. </w:t>
      </w:r>
    </w:p>
    <w:p w:rsidR="00076A49" w:rsidRPr="00076A49" w:rsidRDefault="00076A49" w:rsidP="00634FD8">
      <w:pPr>
        <w:numPr>
          <w:ilvl w:val="0"/>
          <w:numId w:val="27"/>
        </w:numPr>
        <w:autoSpaceDE w:val="0"/>
        <w:autoSpaceDN w:val="0"/>
        <w:adjustRightInd w:val="0"/>
        <w:spacing w:after="0" w:line="240" w:lineRule="auto"/>
        <w:rPr>
          <w:rFonts w:ascii="Times New Roman" w:hAnsi="Times New Roman" w:cs="Times New Roman"/>
          <w:color w:val="000000"/>
          <w:sz w:val="23"/>
          <w:szCs w:val="23"/>
        </w:rPr>
      </w:pPr>
    </w:p>
    <w:p w:rsidR="00DD196E" w:rsidRDefault="00DD196E"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bookmarkStart w:id="0" w:name="_Hlk184645522"/>
      <w:r w:rsidRPr="00DD196E">
        <w:rPr>
          <w:rFonts w:ascii="Times New Roman" w:hAnsi="Times New Roman" w:cs="Times New Roman"/>
          <w:color w:val="000000"/>
          <w:sz w:val="24"/>
          <w:szCs w:val="24"/>
        </w:rPr>
        <w:t xml:space="preserve">2) Ak poplatník požiada v zmysle § </w:t>
      </w:r>
      <w:r>
        <w:rPr>
          <w:rFonts w:ascii="Times New Roman" w:hAnsi="Times New Roman" w:cs="Times New Roman"/>
          <w:color w:val="000000"/>
          <w:sz w:val="24"/>
          <w:szCs w:val="24"/>
        </w:rPr>
        <w:t>16</w:t>
      </w:r>
      <w:r w:rsidRPr="00DD196E">
        <w:rPr>
          <w:rFonts w:ascii="Times New Roman" w:hAnsi="Times New Roman" w:cs="Times New Roman"/>
          <w:color w:val="000000"/>
          <w:sz w:val="24"/>
          <w:szCs w:val="24"/>
        </w:rPr>
        <w:t xml:space="preserve"> tohto nariadenia a predloží podklady uvedené v ods. 2 správca dane zníži alebo odpustí poplatok alebo jeho pomernú časť:</w:t>
      </w:r>
    </w:p>
    <w:p w:rsidR="00DD196E" w:rsidRPr="00DD196E" w:rsidRDefault="00DD196E"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p>
    <w:p w:rsidR="00DD196E" w:rsidRPr="00DD196E" w:rsidRDefault="00DD196E"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D196E">
        <w:rPr>
          <w:rFonts w:ascii="Times New Roman" w:hAnsi="Times New Roman" w:cs="Times New Roman"/>
          <w:color w:val="000000"/>
          <w:sz w:val="24"/>
          <w:szCs w:val="24"/>
        </w:rPr>
        <w:t>a) potvrdenie zamestnávateľa alebo doklad, ktorý oprávňuje poplatníka na prechodný alebo trvalý pobyt v zahraničí alebo čestné vyhlásenie, alebo potvrdenie o inom pobyte v zahraničí,</w:t>
      </w:r>
    </w:p>
    <w:p w:rsidR="00DD196E" w:rsidRPr="00DD196E" w:rsidRDefault="00DD196E"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D196E">
        <w:rPr>
          <w:rFonts w:ascii="Times New Roman" w:hAnsi="Times New Roman" w:cs="Times New Roman"/>
          <w:color w:val="000000"/>
          <w:sz w:val="24"/>
          <w:szCs w:val="24"/>
        </w:rPr>
        <w:t>b) potvrdenie zamestnávateľa alebo doklad, ktorý oprávňuje poplatníka na prechodný alebo trvalý pobyt v na území Slovenskej republiky – mimo trvalého bydliska,</w:t>
      </w:r>
    </w:p>
    <w:p w:rsidR="00DD196E" w:rsidRPr="00DD196E" w:rsidRDefault="00DD196E"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D196E">
        <w:rPr>
          <w:rFonts w:ascii="Times New Roman" w:hAnsi="Times New Roman" w:cs="Times New Roman"/>
          <w:color w:val="000000"/>
          <w:sz w:val="24"/>
          <w:szCs w:val="24"/>
        </w:rPr>
        <w:t>c) potvrdenie o ubytovaní študenta na internáte, v ubytovni alebo v inej nehnuteľnosti alebo potvrdenie o prechodnom pobyte,</w:t>
      </w:r>
    </w:p>
    <w:p w:rsidR="00D310E1" w:rsidRDefault="00D310E1"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p>
    <w:p w:rsidR="00D310E1" w:rsidRPr="00D310E1" w:rsidRDefault="00D310E1" w:rsidP="00DD196E">
      <w:pPr>
        <w:numPr>
          <w:ilvl w:val="0"/>
          <w:numId w:val="27"/>
        </w:numPr>
        <w:autoSpaceDE w:val="0"/>
        <w:autoSpaceDN w:val="0"/>
        <w:adjustRightInd w:val="0"/>
        <w:spacing w:after="0" w:line="240" w:lineRule="auto"/>
        <w:rPr>
          <w:rFonts w:ascii="Times New Roman" w:hAnsi="Times New Roman" w:cs="Times New Roman"/>
          <w:color w:val="000000"/>
        </w:rPr>
      </w:pPr>
      <w:r w:rsidRPr="00D310E1">
        <w:rPr>
          <w:rFonts w:ascii="Times New Roman" w:hAnsi="Times New Roman" w:cs="Times New Roman"/>
          <w:color w:val="000000"/>
        </w:rPr>
        <w:t xml:space="preserve">                                                                                                                                     </w:t>
      </w:r>
      <w:r>
        <w:rPr>
          <w:rFonts w:ascii="Times New Roman" w:hAnsi="Times New Roman" w:cs="Times New Roman"/>
          <w:color w:val="000000"/>
        </w:rPr>
        <w:t xml:space="preserve">                    </w:t>
      </w:r>
      <w:r w:rsidRPr="00D310E1">
        <w:rPr>
          <w:rFonts w:ascii="Times New Roman" w:hAnsi="Times New Roman" w:cs="Times New Roman"/>
          <w:color w:val="000000"/>
        </w:rPr>
        <w:t xml:space="preserve"> 9/10</w:t>
      </w:r>
    </w:p>
    <w:p w:rsidR="00D310E1" w:rsidRDefault="00D310E1"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p>
    <w:p w:rsidR="00DD196E" w:rsidRPr="00DD196E" w:rsidRDefault="00DD196E"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DD196E">
        <w:rPr>
          <w:rFonts w:ascii="Times New Roman" w:hAnsi="Times New Roman" w:cs="Times New Roman"/>
          <w:color w:val="000000"/>
          <w:sz w:val="24"/>
          <w:szCs w:val="24"/>
        </w:rPr>
        <w:t>d) potvrdenie o hospitalizácii v zdravotníckom zariadení,</w:t>
      </w:r>
    </w:p>
    <w:p w:rsidR="00DD196E" w:rsidRPr="00DD196E" w:rsidRDefault="00DD196E"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D196E">
        <w:rPr>
          <w:rFonts w:ascii="Times New Roman" w:hAnsi="Times New Roman" w:cs="Times New Roman"/>
          <w:color w:val="000000"/>
          <w:sz w:val="24"/>
          <w:szCs w:val="24"/>
        </w:rPr>
        <w:t>e) potvrdenie o kúpeľnej liečbe,</w:t>
      </w:r>
    </w:p>
    <w:p w:rsidR="00DD196E" w:rsidRPr="00DD196E" w:rsidRDefault="00DD196E"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D196E">
        <w:rPr>
          <w:rFonts w:ascii="Times New Roman" w:hAnsi="Times New Roman" w:cs="Times New Roman"/>
          <w:color w:val="000000"/>
          <w:sz w:val="24"/>
          <w:szCs w:val="24"/>
        </w:rPr>
        <w:t>f) potvrdenie o výkone trestu odňatia slobody,</w:t>
      </w:r>
    </w:p>
    <w:p w:rsidR="00DD196E" w:rsidRPr="00DD196E" w:rsidRDefault="00DD196E"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D196E">
        <w:rPr>
          <w:rFonts w:ascii="Times New Roman" w:hAnsi="Times New Roman" w:cs="Times New Roman"/>
          <w:color w:val="000000"/>
          <w:sz w:val="24"/>
          <w:szCs w:val="24"/>
        </w:rPr>
        <w:t>g) potvrdenie obce o vykonávaní dobrovoľníckej činnosti v prospech obce,</w:t>
      </w:r>
    </w:p>
    <w:p w:rsidR="00DD196E" w:rsidRPr="00DD196E" w:rsidRDefault="00DD196E"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D196E">
        <w:rPr>
          <w:rFonts w:ascii="Times New Roman" w:hAnsi="Times New Roman" w:cs="Times New Roman"/>
          <w:color w:val="000000"/>
          <w:sz w:val="24"/>
          <w:szCs w:val="24"/>
        </w:rPr>
        <w:t xml:space="preserve">h) potvrdenie obce o trvalom pobyte poplatníka (bezdomovca) prihláseného na Obecnom úrade obce </w:t>
      </w:r>
      <w:r>
        <w:rPr>
          <w:rFonts w:ascii="Times New Roman" w:hAnsi="Times New Roman" w:cs="Times New Roman"/>
          <w:color w:val="000000"/>
          <w:sz w:val="24"/>
          <w:szCs w:val="24"/>
        </w:rPr>
        <w:t>Malá Čalomija</w:t>
      </w:r>
      <w:r w:rsidRPr="00DD196E">
        <w:rPr>
          <w:rFonts w:ascii="Times New Roman" w:hAnsi="Times New Roman" w:cs="Times New Roman"/>
          <w:color w:val="000000"/>
          <w:sz w:val="24"/>
          <w:szCs w:val="24"/>
        </w:rPr>
        <w:t>,</w:t>
      </w:r>
    </w:p>
    <w:p w:rsidR="00076A49" w:rsidRDefault="00DD196E" w:rsidP="00DD196E">
      <w:pPr>
        <w:numPr>
          <w:ilvl w:val="0"/>
          <w:numId w:val="2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D196E">
        <w:rPr>
          <w:rFonts w:ascii="Times New Roman" w:hAnsi="Times New Roman" w:cs="Times New Roman"/>
          <w:color w:val="000000"/>
          <w:sz w:val="24"/>
          <w:szCs w:val="24"/>
        </w:rPr>
        <w:t>i) potvrdenie obce o počte detí.</w:t>
      </w:r>
      <w:r w:rsidR="00DC5E1F" w:rsidRPr="00DC5E1F">
        <w:rPr>
          <w:rFonts w:ascii="Times New Roman" w:hAnsi="Times New Roman" w:cs="Times New Roman"/>
          <w:color w:val="000000"/>
          <w:sz w:val="24"/>
          <w:szCs w:val="24"/>
        </w:rPr>
        <w:t xml:space="preserve"> </w:t>
      </w:r>
    </w:p>
    <w:bookmarkEnd w:id="0"/>
    <w:p w:rsidR="00BC4098" w:rsidRPr="00076A49" w:rsidRDefault="00BC4098" w:rsidP="00634FD8">
      <w:pPr>
        <w:numPr>
          <w:ilvl w:val="0"/>
          <w:numId w:val="27"/>
        </w:numPr>
        <w:autoSpaceDE w:val="0"/>
        <w:autoSpaceDN w:val="0"/>
        <w:adjustRightInd w:val="0"/>
        <w:spacing w:after="0" w:line="240" w:lineRule="auto"/>
        <w:rPr>
          <w:rFonts w:ascii="Times New Roman" w:hAnsi="Times New Roman" w:cs="Times New Roman"/>
          <w:color w:val="000000"/>
          <w:sz w:val="24"/>
          <w:szCs w:val="24"/>
        </w:rPr>
      </w:pPr>
    </w:p>
    <w:p w:rsidR="00DC5E1F" w:rsidRDefault="00DC5E1F" w:rsidP="00E67B25">
      <w:pPr>
        <w:tabs>
          <w:tab w:val="left" w:pos="3390"/>
        </w:tabs>
        <w:rPr>
          <w:b/>
          <w:sz w:val="28"/>
          <w:szCs w:val="28"/>
        </w:rPr>
      </w:pPr>
      <w:r>
        <w:rPr>
          <w:b/>
          <w:sz w:val="28"/>
          <w:szCs w:val="28"/>
        </w:rPr>
        <w:t xml:space="preserve">    </w:t>
      </w:r>
      <w:r w:rsidR="00A23A9D">
        <w:rPr>
          <w:b/>
          <w:sz w:val="28"/>
          <w:szCs w:val="28"/>
        </w:rPr>
        <w:t xml:space="preserve"> </w:t>
      </w:r>
      <w:r>
        <w:rPr>
          <w:b/>
          <w:sz w:val="28"/>
          <w:szCs w:val="28"/>
        </w:rPr>
        <w:t xml:space="preserve">                                                    §18</w:t>
      </w:r>
    </w:p>
    <w:p w:rsidR="00E67B25" w:rsidRDefault="00DC6894" w:rsidP="00E67B25">
      <w:pPr>
        <w:tabs>
          <w:tab w:val="left" w:pos="3390"/>
        </w:tabs>
        <w:rPr>
          <w:b/>
          <w:sz w:val="28"/>
          <w:szCs w:val="28"/>
        </w:rPr>
      </w:pPr>
      <w:r>
        <w:rPr>
          <w:b/>
          <w:sz w:val="28"/>
          <w:szCs w:val="28"/>
        </w:rPr>
        <w:t xml:space="preserve">                               </w:t>
      </w:r>
      <w:r w:rsidR="00E67B25" w:rsidRPr="00E67B25">
        <w:rPr>
          <w:b/>
          <w:sz w:val="28"/>
          <w:szCs w:val="28"/>
        </w:rPr>
        <w:t>Prechodné a záverečné ustanovenia</w:t>
      </w:r>
      <w:r>
        <w:rPr>
          <w:b/>
          <w:sz w:val="28"/>
          <w:szCs w:val="28"/>
        </w:rPr>
        <w:t xml:space="preserve">     </w:t>
      </w:r>
    </w:p>
    <w:p w:rsidR="00E67B25" w:rsidRDefault="00E67B25" w:rsidP="00E67B25">
      <w:pPr>
        <w:tabs>
          <w:tab w:val="left" w:pos="3390"/>
        </w:tabs>
        <w:rPr>
          <w:b/>
          <w:sz w:val="28"/>
          <w:szCs w:val="28"/>
        </w:rPr>
      </w:pPr>
    </w:p>
    <w:p w:rsidR="007E5206" w:rsidRPr="00DC6894" w:rsidRDefault="00E67B25" w:rsidP="006802A5">
      <w:pPr>
        <w:tabs>
          <w:tab w:val="left" w:pos="3390"/>
        </w:tabs>
        <w:spacing w:before="120" w:after="120"/>
        <w:ind w:right="-57"/>
        <w:rPr>
          <w:sz w:val="24"/>
          <w:szCs w:val="24"/>
        </w:rPr>
      </w:pPr>
      <w:r w:rsidRPr="00DC6894">
        <w:rPr>
          <w:sz w:val="24"/>
          <w:szCs w:val="24"/>
        </w:rPr>
        <w:t xml:space="preserve">1) Obecné zastupiteľstvo obce Malá Čalomija zrušuje </w:t>
      </w:r>
      <w:r w:rsidR="00457F77" w:rsidRPr="00DC6894">
        <w:rPr>
          <w:sz w:val="24"/>
          <w:szCs w:val="24"/>
        </w:rPr>
        <w:t>V</w:t>
      </w:r>
      <w:r w:rsidRPr="00DC6894">
        <w:rPr>
          <w:sz w:val="24"/>
          <w:szCs w:val="24"/>
        </w:rPr>
        <w:t xml:space="preserve">šeobecne záväzné nariadenie obce Malá Čalomija </w:t>
      </w:r>
      <w:r w:rsidR="003C116D" w:rsidRPr="00DC6894">
        <w:rPr>
          <w:sz w:val="24"/>
          <w:szCs w:val="24"/>
        </w:rPr>
        <w:t>č.</w:t>
      </w:r>
      <w:r w:rsidR="007C71AF" w:rsidRPr="00DC6894">
        <w:rPr>
          <w:sz w:val="24"/>
          <w:szCs w:val="24"/>
        </w:rPr>
        <w:t xml:space="preserve"> </w:t>
      </w:r>
      <w:r w:rsidR="003C116D" w:rsidRPr="00DC6894">
        <w:rPr>
          <w:sz w:val="24"/>
          <w:szCs w:val="24"/>
        </w:rPr>
        <w:t>0</w:t>
      </w:r>
      <w:r w:rsidR="002E4958">
        <w:rPr>
          <w:sz w:val="24"/>
          <w:szCs w:val="24"/>
        </w:rPr>
        <w:t>2</w:t>
      </w:r>
      <w:r w:rsidR="003C116D" w:rsidRPr="00DC6894">
        <w:rPr>
          <w:sz w:val="24"/>
          <w:szCs w:val="24"/>
        </w:rPr>
        <w:t>/20</w:t>
      </w:r>
      <w:r w:rsidR="004B316E" w:rsidRPr="00DC6894">
        <w:rPr>
          <w:sz w:val="24"/>
          <w:szCs w:val="24"/>
        </w:rPr>
        <w:t>2</w:t>
      </w:r>
      <w:r w:rsidR="002E4958">
        <w:rPr>
          <w:sz w:val="24"/>
          <w:szCs w:val="24"/>
        </w:rPr>
        <w:t>3</w:t>
      </w:r>
      <w:r w:rsidRPr="00DC6894">
        <w:rPr>
          <w:sz w:val="24"/>
          <w:szCs w:val="24"/>
        </w:rPr>
        <w:t xml:space="preserve"> zo dňa </w:t>
      </w:r>
      <w:r w:rsidR="003348BE">
        <w:rPr>
          <w:sz w:val="24"/>
          <w:szCs w:val="24"/>
        </w:rPr>
        <w:t xml:space="preserve">04.12.2023 </w:t>
      </w:r>
      <w:r w:rsidRPr="00DC6894">
        <w:rPr>
          <w:sz w:val="24"/>
          <w:szCs w:val="24"/>
        </w:rPr>
        <w:t xml:space="preserve"> o miestnych daniach a miestnom poplatku za komunálne odpady a drobné stavebné odpady.                                                                                                                                                                              2) Všeobecne záväzné nariadenie obce Malá Čalomija bolo vydané obecným zastupiteľstvom dňa</w:t>
      </w:r>
      <w:r w:rsidR="003348BE">
        <w:rPr>
          <w:sz w:val="24"/>
          <w:szCs w:val="24"/>
        </w:rPr>
        <w:t xml:space="preserve"> 17.12.2024</w:t>
      </w:r>
      <w:r w:rsidRPr="00DC6894">
        <w:rPr>
          <w:sz w:val="24"/>
          <w:szCs w:val="24"/>
        </w:rPr>
        <w:t xml:space="preserve"> </w:t>
      </w:r>
      <w:r w:rsidR="003348BE">
        <w:rPr>
          <w:sz w:val="24"/>
          <w:szCs w:val="24"/>
        </w:rPr>
        <w:t xml:space="preserve"> </w:t>
      </w:r>
      <w:r w:rsidRPr="00DC6894">
        <w:rPr>
          <w:sz w:val="24"/>
          <w:szCs w:val="24"/>
        </w:rPr>
        <w:t xml:space="preserve">a na úradnej tabuli bolo vyvesené dňa </w:t>
      </w:r>
      <w:r w:rsidR="003348BE">
        <w:rPr>
          <w:sz w:val="24"/>
          <w:szCs w:val="24"/>
        </w:rPr>
        <w:t>18.12.2024</w:t>
      </w:r>
      <w:r w:rsidRPr="00DC6894">
        <w:rPr>
          <w:sz w:val="24"/>
          <w:szCs w:val="24"/>
        </w:rPr>
        <w:t xml:space="preserve"> a zverejnené na webovom sídle obce Malá Čalomija dňa </w:t>
      </w:r>
      <w:r w:rsidR="003348BE">
        <w:rPr>
          <w:sz w:val="24"/>
          <w:szCs w:val="24"/>
        </w:rPr>
        <w:t>18.12.2024</w:t>
      </w:r>
      <w:r w:rsidRPr="00DC6894">
        <w:rPr>
          <w:sz w:val="24"/>
          <w:szCs w:val="24"/>
        </w:rPr>
        <w:t xml:space="preserve">                                                                                                                                                                   </w:t>
      </w:r>
    </w:p>
    <w:p w:rsidR="00E67B25" w:rsidRPr="00DC6894" w:rsidRDefault="00E67B25" w:rsidP="00E67B25">
      <w:pPr>
        <w:tabs>
          <w:tab w:val="left" w:pos="3390"/>
        </w:tabs>
        <w:rPr>
          <w:sz w:val="24"/>
          <w:szCs w:val="24"/>
        </w:rPr>
      </w:pPr>
      <w:r w:rsidRPr="00DC6894">
        <w:rPr>
          <w:sz w:val="24"/>
          <w:szCs w:val="24"/>
        </w:rPr>
        <w:t>3) Toto vš</w:t>
      </w:r>
      <w:r w:rsidR="000306B6">
        <w:rPr>
          <w:sz w:val="24"/>
          <w:szCs w:val="24"/>
        </w:rPr>
        <w:t>eobecne záväzné nariadenie č. 0</w:t>
      </w:r>
      <w:r w:rsidR="002E4958">
        <w:rPr>
          <w:sz w:val="24"/>
          <w:szCs w:val="24"/>
        </w:rPr>
        <w:t>1</w:t>
      </w:r>
      <w:r w:rsidRPr="00DC6894">
        <w:rPr>
          <w:sz w:val="24"/>
          <w:szCs w:val="24"/>
        </w:rPr>
        <w:t>/20</w:t>
      </w:r>
      <w:r w:rsidR="007E5206" w:rsidRPr="00DC6894">
        <w:rPr>
          <w:sz w:val="24"/>
          <w:szCs w:val="24"/>
        </w:rPr>
        <w:t>2</w:t>
      </w:r>
      <w:r w:rsidR="002E4958">
        <w:rPr>
          <w:sz w:val="24"/>
          <w:szCs w:val="24"/>
        </w:rPr>
        <w:t>4</w:t>
      </w:r>
      <w:r w:rsidRPr="00DC6894">
        <w:rPr>
          <w:sz w:val="24"/>
          <w:szCs w:val="24"/>
        </w:rPr>
        <w:t xml:space="preserve"> schválilo obecné zastupiteľstvo obce </w:t>
      </w:r>
      <w:r w:rsidR="007E5206" w:rsidRPr="00DC6894">
        <w:rPr>
          <w:sz w:val="24"/>
          <w:szCs w:val="24"/>
        </w:rPr>
        <w:t>Malá Čalomija</w:t>
      </w:r>
      <w:r w:rsidRPr="00DC6894">
        <w:rPr>
          <w:sz w:val="24"/>
          <w:szCs w:val="24"/>
        </w:rPr>
        <w:t xml:space="preserve"> na svojom zasadnutí dňa </w:t>
      </w:r>
      <w:r w:rsidR="003348BE">
        <w:rPr>
          <w:sz w:val="24"/>
          <w:szCs w:val="24"/>
        </w:rPr>
        <w:t>16.12.2024</w:t>
      </w:r>
      <w:r w:rsidR="00E51495" w:rsidRPr="00DC6894">
        <w:rPr>
          <w:sz w:val="24"/>
          <w:szCs w:val="24"/>
        </w:rPr>
        <w:t xml:space="preserve"> </w:t>
      </w:r>
      <w:r w:rsidRPr="00DC6894">
        <w:rPr>
          <w:sz w:val="24"/>
          <w:szCs w:val="24"/>
        </w:rPr>
        <w:t xml:space="preserve"> uznesením č.</w:t>
      </w:r>
      <w:r w:rsidR="003348BE">
        <w:rPr>
          <w:sz w:val="24"/>
          <w:szCs w:val="24"/>
        </w:rPr>
        <w:t>71/2024</w:t>
      </w:r>
      <w:r w:rsidR="00E51495" w:rsidRPr="00DC6894">
        <w:rPr>
          <w:sz w:val="24"/>
          <w:szCs w:val="24"/>
        </w:rPr>
        <w:t xml:space="preserve"> zo dňa </w:t>
      </w:r>
      <w:r w:rsidR="003348BE">
        <w:rPr>
          <w:sz w:val="24"/>
          <w:szCs w:val="24"/>
        </w:rPr>
        <w:t>16.12.2024</w:t>
      </w:r>
    </w:p>
    <w:p w:rsidR="00C775AE" w:rsidRDefault="0020294A" w:rsidP="00DC5E1F">
      <w:pPr>
        <w:tabs>
          <w:tab w:val="left" w:pos="8340"/>
        </w:tabs>
      </w:pPr>
      <w:r>
        <w:tab/>
      </w:r>
    </w:p>
    <w:p w:rsidR="007E5206" w:rsidRDefault="007E5206" w:rsidP="00E67B25">
      <w:pPr>
        <w:tabs>
          <w:tab w:val="left" w:pos="3390"/>
        </w:tabs>
      </w:pPr>
      <w:r>
        <w:rPr>
          <w:b/>
          <w:sz w:val="28"/>
          <w:szCs w:val="28"/>
        </w:rPr>
        <w:t xml:space="preserve">                                                               </w:t>
      </w:r>
      <w:r w:rsidR="005C1606">
        <w:rPr>
          <w:b/>
          <w:sz w:val="28"/>
          <w:szCs w:val="28"/>
        </w:rPr>
        <w:t xml:space="preserve">§ </w:t>
      </w:r>
      <w:r w:rsidR="00A41A3B">
        <w:rPr>
          <w:b/>
          <w:sz w:val="28"/>
          <w:szCs w:val="28"/>
        </w:rPr>
        <w:t>1</w:t>
      </w:r>
      <w:r w:rsidR="006802A5">
        <w:rPr>
          <w:b/>
          <w:sz w:val="28"/>
          <w:szCs w:val="28"/>
        </w:rPr>
        <w:t>9</w:t>
      </w:r>
    </w:p>
    <w:p w:rsidR="0053120B" w:rsidRPr="004B316E" w:rsidRDefault="007E5206" w:rsidP="0047717A">
      <w:pPr>
        <w:tabs>
          <w:tab w:val="left" w:pos="3390"/>
        </w:tabs>
        <w:rPr>
          <w:sz w:val="28"/>
          <w:szCs w:val="28"/>
        </w:rPr>
      </w:pPr>
      <w:r w:rsidRPr="004B316E">
        <w:rPr>
          <w:b/>
          <w:sz w:val="28"/>
          <w:szCs w:val="28"/>
        </w:rPr>
        <w:t xml:space="preserve">    Toto všeobecne záväzné nariadenie nadobúda účinnosť dňom 1.1.202</w:t>
      </w:r>
      <w:r w:rsidR="002E4958">
        <w:rPr>
          <w:b/>
          <w:sz w:val="28"/>
          <w:szCs w:val="28"/>
        </w:rPr>
        <w:t>5</w:t>
      </w:r>
    </w:p>
    <w:p w:rsidR="00227459" w:rsidRDefault="00227459" w:rsidP="00227459">
      <w:r w:rsidRPr="00BD68CD">
        <w:t xml:space="preserve">V Malej Čalomiji </w:t>
      </w:r>
      <w:r w:rsidR="007C71AF">
        <w:t xml:space="preserve">, </w:t>
      </w:r>
      <w:r w:rsidRPr="00BD68CD">
        <w:t>dňa</w:t>
      </w:r>
      <w:r w:rsidR="00E51495">
        <w:t xml:space="preserve"> </w:t>
      </w:r>
      <w:r w:rsidR="0040686F">
        <w:t xml:space="preserve"> </w:t>
      </w:r>
      <w:r w:rsidR="003348BE">
        <w:t xml:space="preserve">17.12.2024 </w:t>
      </w:r>
      <w:bookmarkStart w:id="1" w:name="_GoBack"/>
      <w:bookmarkEnd w:id="1"/>
    </w:p>
    <w:p w:rsidR="007C71AF" w:rsidRDefault="007C71AF" w:rsidP="00227459">
      <w:pPr>
        <w:rPr>
          <w:sz w:val="24"/>
          <w:szCs w:val="24"/>
        </w:rPr>
      </w:pPr>
    </w:p>
    <w:p w:rsidR="00227459" w:rsidRDefault="00BD68CD" w:rsidP="00227459">
      <w:pPr>
        <w:tabs>
          <w:tab w:val="left" w:pos="5880"/>
        </w:tabs>
        <w:rPr>
          <w:sz w:val="24"/>
          <w:szCs w:val="24"/>
        </w:rPr>
      </w:pPr>
      <w:r>
        <w:rPr>
          <w:sz w:val="24"/>
          <w:szCs w:val="24"/>
        </w:rPr>
        <w:t xml:space="preserve">                                                                                                          </w:t>
      </w:r>
      <w:r w:rsidR="00227459">
        <w:rPr>
          <w:sz w:val="24"/>
          <w:szCs w:val="24"/>
        </w:rPr>
        <w:t>..................................................</w:t>
      </w:r>
    </w:p>
    <w:p w:rsidR="00227459" w:rsidRDefault="00227459" w:rsidP="00227459">
      <w:pPr>
        <w:tabs>
          <w:tab w:val="left" w:pos="5880"/>
        </w:tabs>
        <w:rPr>
          <w:sz w:val="24"/>
          <w:szCs w:val="24"/>
        </w:rPr>
      </w:pPr>
      <w:r>
        <w:rPr>
          <w:sz w:val="24"/>
          <w:szCs w:val="24"/>
        </w:rPr>
        <w:t xml:space="preserve">                                                                                                                                Ján Šimko</w:t>
      </w:r>
    </w:p>
    <w:p w:rsidR="007E5206" w:rsidRDefault="00227459" w:rsidP="00227459">
      <w:pPr>
        <w:tabs>
          <w:tab w:val="left" w:pos="5880"/>
        </w:tabs>
        <w:rPr>
          <w:sz w:val="24"/>
          <w:szCs w:val="24"/>
        </w:rPr>
      </w:pPr>
      <w:r>
        <w:rPr>
          <w:sz w:val="24"/>
          <w:szCs w:val="24"/>
        </w:rPr>
        <w:t xml:space="preserve">                                                                                                                             Starosta obce</w:t>
      </w:r>
      <w:r>
        <w:rPr>
          <w:sz w:val="24"/>
          <w:szCs w:val="24"/>
        </w:rPr>
        <w:tab/>
      </w:r>
    </w:p>
    <w:p w:rsidR="0060338B" w:rsidRDefault="0060338B" w:rsidP="00C52DBC">
      <w:pPr>
        <w:tabs>
          <w:tab w:val="left" w:pos="3390"/>
        </w:tabs>
        <w:rPr>
          <w:b/>
          <w:sz w:val="28"/>
          <w:szCs w:val="28"/>
        </w:rPr>
      </w:pPr>
      <w:r>
        <w:rPr>
          <w:b/>
          <w:sz w:val="28"/>
          <w:szCs w:val="28"/>
        </w:rPr>
        <w:t xml:space="preserve">                                                                                                                                                                                 </w:t>
      </w:r>
      <w:r w:rsidR="0053026F" w:rsidRPr="0060338B">
        <w:rPr>
          <w:b/>
          <w:sz w:val="28"/>
          <w:szCs w:val="28"/>
        </w:rPr>
        <w:t xml:space="preserve"> </w:t>
      </w:r>
      <w:r>
        <w:rPr>
          <w:b/>
          <w:sz w:val="28"/>
          <w:szCs w:val="28"/>
        </w:rPr>
        <w:t xml:space="preserve">      </w:t>
      </w:r>
      <w:r w:rsidR="00C52DBC" w:rsidRPr="0060338B">
        <w:rPr>
          <w:b/>
          <w:sz w:val="28"/>
          <w:szCs w:val="28"/>
        </w:rPr>
        <w:t xml:space="preserve">                                                                                                         </w:t>
      </w:r>
      <w:r>
        <w:rPr>
          <w:b/>
          <w:sz w:val="28"/>
          <w:szCs w:val="28"/>
        </w:rPr>
        <w:t xml:space="preserve">       </w:t>
      </w:r>
      <w:r w:rsidR="00034566">
        <w:rPr>
          <w:b/>
          <w:sz w:val="28"/>
          <w:szCs w:val="28"/>
        </w:rPr>
        <w:t xml:space="preserve">  </w:t>
      </w:r>
      <w:r>
        <w:rPr>
          <w:b/>
          <w:sz w:val="28"/>
          <w:szCs w:val="28"/>
        </w:rPr>
        <w:t xml:space="preserve">                                                      </w:t>
      </w:r>
      <w:r w:rsidR="00C52DBC" w:rsidRPr="0060338B">
        <w:rPr>
          <w:b/>
          <w:sz w:val="28"/>
          <w:szCs w:val="28"/>
        </w:rPr>
        <w:t xml:space="preserve">     </w:t>
      </w:r>
    </w:p>
    <w:p w:rsidR="0096113F" w:rsidRPr="0060338B" w:rsidRDefault="00C52DBC" w:rsidP="00C52DBC">
      <w:pPr>
        <w:tabs>
          <w:tab w:val="left" w:pos="3390"/>
        </w:tabs>
        <w:rPr>
          <w:b/>
          <w:sz w:val="28"/>
          <w:szCs w:val="28"/>
        </w:rPr>
      </w:pPr>
      <w:r w:rsidRPr="0060338B">
        <w:rPr>
          <w:b/>
          <w:sz w:val="28"/>
          <w:szCs w:val="28"/>
        </w:rPr>
        <w:t xml:space="preserve">                                                        </w:t>
      </w:r>
    </w:p>
    <w:p w:rsidR="0096113F" w:rsidRPr="00A41A3B" w:rsidRDefault="0096113F" w:rsidP="00A41A3B">
      <w:pPr>
        <w:tabs>
          <w:tab w:val="left" w:pos="7890"/>
        </w:tabs>
        <w:rPr>
          <w:sz w:val="24"/>
          <w:szCs w:val="24"/>
        </w:rPr>
      </w:pPr>
      <w:r>
        <w:rPr>
          <w:b/>
          <w:sz w:val="28"/>
          <w:szCs w:val="28"/>
        </w:rPr>
        <w:t xml:space="preserve">         </w:t>
      </w:r>
      <w:r w:rsidR="00C52DBC">
        <w:rPr>
          <w:b/>
          <w:sz w:val="28"/>
          <w:szCs w:val="28"/>
        </w:rPr>
        <w:t xml:space="preserve">                               </w:t>
      </w:r>
      <w:r w:rsidR="00DC6894">
        <w:rPr>
          <w:b/>
          <w:sz w:val="28"/>
          <w:szCs w:val="28"/>
        </w:rPr>
        <w:tab/>
      </w:r>
      <w:r w:rsidRPr="00A41A3B">
        <w:rPr>
          <w:sz w:val="24"/>
          <w:szCs w:val="24"/>
        </w:rPr>
        <w:t xml:space="preserve">                                              </w:t>
      </w:r>
      <w:r w:rsidR="002C37A4" w:rsidRPr="00A41A3B">
        <w:rPr>
          <w:sz w:val="24"/>
          <w:szCs w:val="24"/>
        </w:rPr>
        <w:t xml:space="preserve">           </w:t>
      </w:r>
      <w:r w:rsidRPr="00A41A3B">
        <w:rPr>
          <w:sz w:val="24"/>
          <w:szCs w:val="24"/>
        </w:rPr>
        <w:t xml:space="preserve">                                                                                                          </w:t>
      </w:r>
      <w:r w:rsidR="00C52DBC" w:rsidRPr="00A41A3B">
        <w:rPr>
          <w:sz w:val="24"/>
          <w:szCs w:val="24"/>
        </w:rPr>
        <w:t xml:space="preserve">                           </w:t>
      </w:r>
    </w:p>
    <w:p w:rsidR="0096113F" w:rsidRDefault="0096113F" w:rsidP="0096113F">
      <w:pPr>
        <w:jc w:val="center"/>
        <w:rPr>
          <w:b/>
          <w:sz w:val="28"/>
          <w:szCs w:val="28"/>
        </w:rPr>
      </w:pPr>
    </w:p>
    <w:p w:rsidR="0020294A" w:rsidRDefault="0020294A" w:rsidP="002A1903">
      <w:pPr>
        <w:jc w:val="center"/>
        <w:rPr>
          <w:b/>
          <w:sz w:val="28"/>
          <w:szCs w:val="28"/>
        </w:rPr>
      </w:pPr>
    </w:p>
    <w:p w:rsidR="0020294A" w:rsidRPr="00F858C7" w:rsidRDefault="0020294A" w:rsidP="00F858C7">
      <w:pPr>
        <w:jc w:val="right"/>
      </w:pPr>
    </w:p>
    <w:p w:rsidR="0020294A" w:rsidRPr="00D310E1" w:rsidRDefault="00D310E1" w:rsidP="0020294A">
      <w:r w:rsidRPr="00D310E1">
        <w:t xml:space="preserve">                                                                                                                       </w:t>
      </w:r>
      <w:r>
        <w:t xml:space="preserve">                                               </w:t>
      </w:r>
      <w:r w:rsidRPr="00D310E1">
        <w:t xml:space="preserve"> 10/10</w:t>
      </w:r>
    </w:p>
    <w:p w:rsidR="0020294A" w:rsidRPr="0020294A" w:rsidRDefault="0020294A" w:rsidP="0020294A">
      <w:pPr>
        <w:rPr>
          <w:sz w:val="28"/>
          <w:szCs w:val="28"/>
        </w:rPr>
      </w:pPr>
    </w:p>
    <w:p w:rsidR="0020294A" w:rsidRPr="0020294A" w:rsidRDefault="0020294A" w:rsidP="0020294A">
      <w:pPr>
        <w:rPr>
          <w:sz w:val="28"/>
          <w:szCs w:val="28"/>
        </w:rPr>
      </w:pPr>
    </w:p>
    <w:p w:rsidR="0020294A" w:rsidRPr="0020294A" w:rsidRDefault="0020294A" w:rsidP="0020294A">
      <w:pPr>
        <w:rPr>
          <w:sz w:val="28"/>
          <w:szCs w:val="28"/>
        </w:rPr>
      </w:pPr>
    </w:p>
    <w:p w:rsidR="0020294A" w:rsidRPr="0020294A" w:rsidRDefault="0020294A" w:rsidP="0020294A">
      <w:pPr>
        <w:rPr>
          <w:sz w:val="28"/>
          <w:szCs w:val="28"/>
        </w:rPr>
      </w:pPr>
    </w:p>
    <w:p w:rsidR="0020294A" w:rsidRPr="0020294A" w:rsidRDefault="0020294A" w:rsidP="0020294A">
      <w:pPr>
        <w:rPr>
          <w:sz w:val="28"/>
          <w:szCs w:val="28"/>
        </w:rPr>
      </w:pPr>
    </w:p>
    <w:p w:rsidR="0020294A" w:rsidRPr="0020294A" w:rsidRDefault="0020294A" w:rsidP="0020294A">
      <w:pPr>
        <w:rPr>
          <w:sz w:val="28"/>
          <w:szCs w:val="28"/>
        </w:rPr>
      </w:pPr>
    </w:p>
    <w:p w:rsidR="0020294A" w:rsidRPr="0020294A" w:rsidRDefault="0020294A" w:rsidP="0020294A">
      <w:pPr>
        <w:rPr>
          <w:sz w:val="28"/>
          <w:szCs w:val="28"/>
        </w:rPr>
      </w:pPr>
    </w:p>
    <w:p w:rsidR="0020294A" w:rsidRPr="0020294A" w:rsidRDefault="0020294A" w:rsidP="0020294A">
      <w:pPr>
        <w:rPr>
          <w:sz w:val="28"/>
          <w:szCs w:val="28"/>
        </w:rPr>
      </w:pPr>
    </w:p>
    <w:p w:rsidR="0020294A" w:rsidRPr="0020294A" w:rsidRDefault="0020294A" w:rsidP="0020294A">
      <w:pPr>
        <w:rPr>
          <w:sz w:val="28"/>
          <w:szCs w:val="28"/>
        </w:rPr>
      </w:pPr>
    </w:p>
    <w:p w:rsidR="0020294A" w:rsidRDefault="0020294A" w:rsidP="0020294A">
      <w:pPr>
        <w:rPr>
          <w:sz w:val="28"/>
          <w:szCs w:val="28"/>
        </w:rPr>
      </w:pPr>
    </w:p>
    <w:p w:rsidR="00A41A3B" w:rsidRDefault="0020294A" w:rsidP="0020294A">
      <w:pPr>
        <w:tabs>
          <w:tab w:val="left" w:pos="7575"/>
        </w:tabs>
        <w:rPr>
          <w:sz w:val="28"/>
          <w:szCs w:val="28"/>
        </w:rPr>
      </w:pPr>
      <w:r>
        <w:rPr>
          <w:sz w:val="28"/>
          <w:szCs w:val="28"/>
        </w:rPr>
        <w:tab/>
      </w:r>
    </w:p>
    <w:p w:rsidR="0096113F" w:rsidRPr="00A41A3B" w:rsidRDefault="00A41A3B" w:rsidP="00A41A3B">
      <w:pPr>
        <w:tabs>
          <w:tab w:val="left" w:pos="8370"/>
        </w:tabs>
        <w:rPr>
          <w:sz w:val="24"/>
          <w:szCs w:val="24"/>
        </w:rPr>
      </w:pPr>
      <w:r>
        <w:rPr>
          <w:sz w:val="28"/>
          <w:szCs w:val="28"/>
        </w:rPr>
        <w:tab/>
      </w:r>
      <w:r w:rsidRPr="00A41A3B">
        <w:rPr>
          <w:sz w:val="24"/>
          <w:szCs w:val="24"/>
        </w:rPr>
        <w:t>9/9</w:t>
      </w:r>
    </w:p>
    <w:sectPr w:rsidR="0096113F" w:rsidRPr="00A41A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CF5" w:rsidRDefault="00145CF5" w:rsidP="00217A64">
      <w:pPr>
        <w:spacing w:after="0" w:line="240" w:lineRule="auto"/>
      </w:pPr>
      <w:r>
        <w:separator/>
      </w:r>
    </w:p>
  </w:endnote>
  <w:endnote w:type="continuationSeparator" w:id="0">
    <w:p w:rsidR="00145CF5" w:rsidRDefault="00145CF5" w:rsidP="0021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altName w:val="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CF5" w:rsidRDefault="00145CF5" w:rsidP="00217A64">
      <w:pPr>
        <w:spacing w:after="0" w:line="240" w:lineRule="auto"/>
      </w:pPr>
      <w:r>
        <w:separator/>
      </w:r>
    </w:p>
  </w:footnote>
  <w:footnote w:type="continuationSeparator" w:id="0">
    <w:p w:rsidR="00145CF5" w:rsidRDefault="00145CF5" w:rsidP="00217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F0C2C6"/>
    <w:multiLevelType w:val="hybridMultilevel"/>
    <w:tmpl w:val="B10746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6731A3"/>
    <w:multiLevelType w:val="hybridMultilevel"/>
    <w:tmpl w:val="A2D704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5FF"/>
    <w:multiLevelType w:val="hybridMultilevel"/>
    <w:tmpl w:val="1EA03270"/>
    <w:lvl w:ilvl="0" w:tplc="3F9E025A">
      <w:start w:val="1"/>
      <w:numFmt w:val="lowerLetter"/>
      <w:lvlText w:val="%1)"/>
      <w:lvlJc w:val="left"/>
      <w:pPr>
        <w:ind w:left="484" w:hanging="368"/>
      </w:pPr>
      <w:rPr>
        <w:rFonts w:ascii="Arial Narrow" w:eastAsia="Arial Narrow" w:hAnsi="Arial Narrow" w:cs="Arial Narrow" w:hint="default"/>
        <w:spacing w:val="-1"/>
        <w:w w:val="99"/>
        <w:sz w:val="22"/>
        <w:szCs w:val="22"/>
        <w:lang w:val="sk-SK" w:eastAsia="en-US" w:bidi="ar-SA"/>
      </w:rPr>
    </w:lvl>
    <w:lvl w:ilvl="1" w:tplc="A8DEEF04">
      <w:numFmt w:val="bullet"/>
      <w:lvlText w:val="•"/>
      <w:lvlJc w:val="left"/>
      <w:pPr>
        <w:ind w:left="1362" w:hanging="368"/>
      </w:pPr>
      <w:rPr>
        <w:rFonts w:hint="default"/>
        <w:lang w:val="sk-SK" w:eastAsia="en-US" w:bidi="ar-SA"/>
      </w:rPr>
    </w:lvl>
    <w:lvl w:ilvl="2" w:tplc="1F2AFEC2">
      <w:numFmt w:val="bullet"/>
      <w:lvlText w:val="•"/>
      <w:lvlJc w:val="left"/>
      <w:pPr>
        <w:ind w:left="2245" w:hanging="368"/>
      </w:pPr>
      <w:rPr>
        <w:rFonts w:hint="default"/>
        <w:lang w:val="sk-SK" w:eastAsia="en-US" w:bidi="ar-SA"/>
      </w:rPr>
    </w:lvl>
    <w:lvl w:ilvl="3" w:tplc="2230D2F8">
      <w:numFmt w:val="bullet"/>
      <w:lvlText w:val="•"/>
      <w:lvlJc w:val="left"/>
      <w:pPr>
        <w:ind w:left="3127" w:hanging="368"/>
      </w:pPr>
      <w:rPr>
        <w:rFonts w:hint="default"/>
        <w:lang w:val="sk-SK" w:eastAsia="en-US" w:bidi="ar-SA"/>
      </w:rPr>
    </w:lvl>
    <w:lvl w:ilvl="4" w:tplc="2806D14A">
      <w:numFmt w:val="bullet"/>
      <w:lvlText w:val="•"/>
      <w:lvlJc w:val="left"/>
      <w:pPr>
        <w:ind w:left="4010" w:hanging="368"/>
      </w:pPr>
      <w:rPr>
        <w:rFonts w:hint="default"/>
        <w:lang w:val="sk-SK" w:eastAsia="en-US" w:bidi="ar-SA"/>
      </w:rPr>
    </w:lvl>
    <w:lvl w:ilvl="5" w:tplc="7ACA160E">
      <w:numFmt w:val="bullet"/>
      <w:lvlText w:val="•"/>
      <w:lvlJc w:val="left"/>
      <w:pPr>
        <w:ind w:left="4893" w:hanging="368"/>
      </w:pPr>
      <w:rPr>
        <w:rFonts w:hint="default"/>
        <w:lang w:val="sk-SK" w:eastAsia="en-US" w:bidi="ar-SA"/>
      </w:rPr>
    </w:lvl>
    <w:lvl w:ilvl="6" w:tplc="84BED094">
      <w:numFmt w:val="bullet"/>
      <w:lvlText w:val="•"/>
      <w:lvlJc w:val="left"/>
      <w:pPr>
        <w:ind w:left="5775" w:hanging="368"/>
      </w:pPr>
      <w:rPr>
        <w:rFonts w:hint="default"/>
        <w:lang w:val="sk-SK" w:eastAsia="en-US" w:bidi="ar-SA"/>
      </w:rPr>
    </w:lvl>
    <w:lvl w:ilvl="7" w:tplc="736A11B2">
      <w:numFmt w:val="bullet"/>
      <w:lvlText w:val="•"/>
      <w:lvlJc w:val="left"/>
      <w:pPr>
        <w:ind w:left="6658" w:hanging="368"/>
      </w:pPr>
      <w:rPr>
        <w:rFonts w:hint="default"/>
        <w:lang w:val="sk-SK" w:eastAsia="en-US" w:bidi="ar-SA"/>
      </w:rPr>
    </w:lvl>
    <w:lvl w:ilvl="8" w:tplc="23D61646">
      <w:numFmt w:val="bullet"/>
      <w:lvlText w:val="•"/>
      <w:lvlJc w:val="left"/>
      <w:pPr>
        <w:ind w:left="7541" w:hanging="368"/>
      </w:pPr>
      <w:rPr>
        <w:rFonts w:hint="default"/>
        <w:lang w:val="sk-SK" w:eastAsia="en-US" w:bidi="ar-SA"/>
      </w:rPr>
    </w:lvl>
  </w:abstractNum>
  <w:abstractNum w:abstractNumId="3" w15:restartNumberingAfterBreak="0">
    <w:nsid w:val="025C2550"/>
    <w:multiLevelType w:val="hybridMultilevel"/>
    <w:tmpl w:val="53100AC2"/>
    <w:lvl w:ilvl="0" w:tplc="1E78433C">
      <w:start w:val="1"/>
      <w:numFmt w:val="lowerLetter"/>
      <w:lvlText w:val="%1)"/>
      <w:lvlJc w:val="left"/>
      <w:pPr>
        <w:ind w:left="543" w:hanging="427"/>
      </w:pPr>
      <w:rPr>
        <w:rFonts w:ascii="Arial Narrow" w:eastAsia="Arial Narrow" w:hAnsi="Arial Narrow" w:cs="Arial Narrow" w:hint="default"/>
        <w:spacing w:val="-1"/>
        <w:w w:val="99"/>
        <w:sz w:val="22"/>
        <w:szCs w:val="22"/>
        <w:lang w:val="sk-SK" w:eastAsia="en-US" w:bidi="ar-SA"/>
      </w:rPr>
    </w:lvl>
    <w:lvl w:ilvl="1" w:tplc="DD2C5D4A">
      <w:numFmt w:val="bullet"/>
      <w:lvlText w:val="•"/>
      <w:lvlJc w:val="left"/>
      <w:pPr>
        <w:ind w:left="1416" w:hanging="427"/>
      </w:pPr>
      <w:rPr>
        <w:rFonts w:hint="default"/>
        <w:lang w:val="sk-SK" w:eastAsia="en-US" w:bidi="ar-SA"/>
      </w:rPr>
    </w:lvl>
    <w:lvl w:ilvl="2" w:tplc="556A5ACE">
      <w:numFmt w:val="bullet"/>
      <w:lvlText w:val="•"/>
      <w:lvlJc w:val="left"/>
      <w:pPr>
        <w:ind w:left="2293" w:hanging="427"/>
      </w:pPr>
      <w:rPr>
        <w:rFonts w:hint="default"/>
        <w:lang w:val="sk-SK" w:eastAsia="en-US" w:bidi="ar-SA"/>
      </w:rPr>
    </w:lvl>
    <w:lvl w:ilvl="3" w:tplc="190E79E2">
      <w:numFmt w:val="bullet"/>
      <w:lvlText w:val="•"/>
      <w:lvlJc w:val="left"/>
      <w:pPr>
        <w:ind w:left="3169" w:hanging="427"/>
      </w:pPr>
      <w:rPr>
        <w:rFonts w:hint="default"/>
        <w:lang w:val="sk-SK" w:eastAsia="en-US" w:bidi="ar-SA"/>
      </w:rPr>
    </w:lvl>
    <w:lvl w:ilvl="4" w:tplc="512803D8">
      <w:numFmt w:val="bullet"/>
      <w:lvlText w:val="•"/>
      <w:lvlJc w:val="left"/>
      <w:pPr>
        <w:ind w:left="4046" w:hanging="427"/>
      </w:pPr>
      <w:rPr>
        <w:rFonts w:hint="default"/>
        <w:lang w:val="sk-SK" w:eastAsia="en-US" w:bidi="ar-SA"/>
      </w:rPr>
    </w:lvl>
    <w:lvl w:ilvl="5" w:tplc="D0E6A9E4">
      <w:numFmt w:val="bullet"/>
      <w:lvlText w:val="•"/>
      <w:lvlJc w:val="left"/>
      <w:pPr>
        <w:ind w:left="4923" w:hanging="427"/>
      </w:pPr>
      <w:rPr>
        <w:rFonts w:hint="default"/>
        <w:lang w:val="sk-SK" w:eastAsia="en-US" w:bidi="ar-SA"/>
      </w:rPr>
    </w:lvl>
    <w:lvl w:ilvl="6" w:tplc="42646CC6">
      <w:numFmt w:val="bullet"/>
      <w:lvlText w:val="•"/>
      <w:lvlJc w:val="left"/>
      <w:pPr>
        <w:ind w:left="5799" w:hanging="427"/>
      </w:pPr>
      <w:rPr>
        <w:rFonts w:hint="default"/>
        <w:lang w:val="sk-SK" w:eastAsia="en-US" w:bidi="ar-SA"/>
      </w:rPr>
    </w:lvl>
    <w:lvl w:ilvl="7" w:tplc="679AD486">
      <w:numFmt w:val="bullet"/>
      <w:lvlText w:val="•"/>
      <w:lvlJc w:val="left"/>
      <w:pPr>
        <w:ind w:left="6676" w:hanging="427"/>
      </w:pPr>
      <w:rPr>
        <w:rFonts w:hint="default"/>
        <w:lang w:val="sk-SK" w:eastAsia="en-US" w:bidi="ar-SA"/>
      </w:rPr>
    </w:lvl>
    <w:lvl w:ilvl="8" w:tplc="C8201124">
      <w:numFmt w:val="bullet"/>
      <w:lvlText w:val="•"/>
      <w:lvlJc w:val="left"/>
      <w:pPr>
        <w:ind w:left="7553" w:hanging="427"/>
      </w:pPr>
      <w:rPr>
        <w:rFonts w:hint="default"/>
        <w:lang w:val="sk-SK" w:eastAsia="en-US" w:bidi="ar-SA"/>
      </w:rPr>
    </w:lvl>
  </w:abstractNum>
  <w:abstractNum w:abstractNumId="4" w15:restartNumberingAfterBreak="0">
    <w:nsid w:val="0AA33D28"/>
    <w:multiLevelType w:val="hybridMultilevel"/>
    <w:tmpl w:val="E006DE82"/>
    <w:lvl w:ilvl="0" w:tplc="E3885326">
      <w:start w:val="1"/>
      <w:numFmt w:val="lowerLetter"/>
      <w:lvlText w:val="%1)"/>
      <w:lvlJc w:val="left"/>
      <w:pPr>
        <w:ind w:left="529" w:hanging="412"/>
      </w:pPr>
      <w:rPr>
        <w:rFonts w:ascii="Arial Narrow" w:eastAsia="Arial Narrow" w:hAnsi="Arial Narrow" w:cs="Arial Narrow" w:hint="default"/>
        <w:spacing w:val="-1"/>
        <w:w w:val="99"/>
        <w:sz w:val="22"/>
        <w:szCs w:val="22"/>
        <w:lang w:val="sk-SK" w:eastAsia="en-US" w:bidi="ar-SA"/>
      </w:rPr>
    </w:lvl>
    <w:lvl w:ilvl="1" w:tplc="50A89C7E">
      <w:numFmt w:val="bullet"/>
      <w:lvlText w:val="•"/>
      <w:lvlJc w:val="left"/>
      <w:pPr>
        <w:ind w:left="1398" w:hanging="412"/>
      </w:pPr>
      <w:rPr>
        <w:rFonts w:hint="default"/>
        <w:lang w:val="sk-SK" w:eastAsia="en-US" w:bidi="ar-SA"/>
      </w:rPr>
    </w:lvl>
    <w:lvl w:ilvl="2" w:tplc="206297EE">
      <w:numFmt w:val="bullet"/>
      <w:lvlText w:val="•"/>
      <w:lvlJc w:val="left"/>
      <w:pPr>
        <w:ind w:left="2277" w:hanging="412"/>
      </w:pPr>
      <w:rPr>
        <w:rFonts w:hint="default"/>
        <w:lang w:val="sk-SK" w:eastAsia="en-US" w:bidi="ar-SA"/>
      </w:rPr>
    </w:lvl>
    <w:lvl w:ilvl="3" w:tplc="03DA0116">
      <w:numFmt w:val="bullet"/>
      <w:lvlText w:val="•"/>
      <w:lvlJc w:val="left"/>
      <w:pPr>
        <w:ind w:left="3155" w:hanging="412"/>
      </w:pPr>
      <w:rPr>
        <w:rFonts w:hint="default"/>
        <w:lang w:val="sk-SK" w:eastAsia="en-US" w:bidi="ar-SA"/>
      </w:rPr>
    </w:lvl>
    <w:lvl w:ilvl="4" w:tplc="1AF8DD68">
      <w:numFmt w:val="bullet"/>
      <w:lvlText w:val="•"/>
      <w:lvlJc w:val="left"/>
      <w:pPr>
        <w:ind w:left="4034" w:hanging="412"/>
      </w:pPr>
      <w:rPr>
        <w:rFonts w:hint="default"/>
        <w:lang w:val="sk-SK" w:eastAsia="en-US" w:bidi="ar-SA"/>
      </w:rPr>
    </w:lvl>
    <w:lvl w:ilvl="5" w:tplc="6ED2CF7A">
      <w:numFmt w:val="bullet"/>
      <w:lvlText w:val="•"/>
      <w:lvlJc w:val="left"/>
      <w:pPr>
        <w:ind w:left="4913" w:hanging="412"/>
      </w:pPr>
      <w:rPr>
        <w:rFonts w:hint="default"/>
        <w:lang w:val="sk-SK" w:eastAsia="en-US" w:bidi="ar-SA"/>
      </w:rPr>
    </w:lvl>
    <w:lvl w:ilvl="6" w:tplc="38F6A124">
      <w:numFmt w:val="bullet"/>
      <w:lvlText w:val="•"/>
      <w:lvlJc w:val="left"/>
      <w:pPr>
        <w:ind w:left="5791" w:hanging="412"/>
      </w:pPr>
      <w:rPr>
        <w:rFonts w:hint="default"/>
        <w:lang w:val="sk-SK" w:eastAsia="en-US" w:bidi="ar-SA"/>
      </w:rPr>
    </w:lvl>
    <w:lvl w:ilvl="7" w:tplc="50C61888">
      <w:numFmt w:val="bullet"/>
      <w:lvlText w:val="•"/>
      <w:lvlJc w:val="left"/>
      <w:pPr>
        <w:ind w:left="6670" w:hanging="412"/>
      </w:pPr>
      <w:rPr>
        <w:rFonts w:hint="default"/>
        <w:lang w:val="sk-SK" w:eastAsia="en-US" w:bidi="ar-SA"/>
      </w:rPr>
    </w:lvl>
    <w:lvl w:ilvl="8" w:tplc="9D1EF0C8">
      <w:numFmt w:val="bullet"/>
      <w:lvlText w:val="•"/>
      <w:lvlJc w:val="left"/>
      <w:pPr>
        <w:ind w:left="7549" w:hanging="412"/>
      </w:pPr>
      <w:rPr>
        <w:rFonts w:hint="default"/>
        <w:lang w:val="sk-SK" w:eastAsia="en-US" w:bidi="ar-SA"/>
      </w:rPr>
    </w:lvl>
  </w:abstractNum>
  <w:abstractNum w:abstractNumId="5" w15:restartNumberingAfterBreak="0">
    <w:nsid w:val="146E62F2"/>
    <w:multiLevelType w:val="hybridMultilevel"/>
    <w:tmpl w:val="FEDAB01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50DD8"/>
    <w:multiLevelType w:val="hybridMultilevel"/>
    <w:tmpl w:val="8C7E24A4"/>
    <w:lvl w:ilvl="0" w:tplc="332CA3DC">
      <w:start w:val="1"/>
      <w:numFmt w:val="decimal"/>
      <w:lvlText w:val="(%1)"/>
      <w:lvlJc w:val="left"/>
      <w:pPr>
        <w:ind w:left="117" w:hanging="284"/>
      </w:pPr>
      <w:rPr>
        <w:rFonts w:ascii="Arial Narrow" w:eastAsia="Arial Narrow" w:hAnsi="Arial Narrow" w:cs="Arial Narrow" w:hint="default"/>
        <w:w w:val="99"/>
        <w:sz w:val="22"/>
        <w:szCs w:val="22"/>
        <w:lang w:val="sk-SK" w:eastAsia="en-US" w:bidi="ar-SA"/>
      </w:rPr>
    </w:lvl>
    <w:lvl w:ilvl="1" w:tplc="A9FCD972">
      <w:numFmt w:val="bullet"/>
      <w:lvlText w:val="•"/>
      <w:lvlJc w:val="left"/>
      <w:pPr>
        <w:ind w:left="1038" w:hanging="284"/>
      </w:pPr>
      <w:rPr>
        <w:rFonts w:hint="default"/>
        <w:lang w:val="sk-SK" w:eastAsia="en-US" w:bidi="ar-SA"/>
      </w:rPr>
    </w:lvl>
    <w:lvl w:ilvl="2" w:tplc="62DCE8B2">
      <w:numFmt w:val="bullet"/>
      <w:lvlText w:val="•"/>
      <w:lvlJc w:val="left"/>
      <w:pPr>
        <w:ind w:left="1957" w:hanging="284"/>
      </w:pPr>
      <w:rPr>
        <w:rFonts w:hint="default"/>
        <w:lang w:val="sk-SK" w:eastAsia="en-US" w:bidi="ar-SA"/>
      </w:rPr>
    </w:lvl>
    <w:lvl w:ilvl="3" w:tplc="B8C61E36">
      <w:numFmt w:val="bullet"/>
      <w:lvlText w:val="•"/>
      <w:lvlJc w:val="left"/>
      <w:pPr>
        <w:ind w:left="2875" w:hanging="284"/>
      </w:pPr>
      <w:rPr>
        <w:rFonts w:hint="default"/>
        <w:lang w:val="sk-SK" w:eastAsia="en-US" w:bidi="ar-SA"/>
      </w:rPr>
    </w:lvl>
    <w:lvl w:ilvl="4" w:tplc="5F4A0548">
      <w:numFmt w:val="bullet"/>
      <w:lvlText w:val="•"/>
      <w:lvlJc w:val="left"/>
      <w:pPr>
        <w:ind w:left="3794" w:hanging="284"/>
      </w:pPr>
      <w:rPr>
        <w:rFonts w:hint="default"/>
        <w:lang w:val="sk-SK" w:eastAsia="en-US" w:bidi="ar-SA"/>
      </w:rPr>
    </w:lvl>
    <w:lvl w:ilvl="5" w:tplc="041E7414">
      <w:numFmt w:val="bullet"/>
      <w:lvlText w:val="•"/>
      <w:lvlJc w:val="left"/>
      <w:pPr>
        <w:ind w:left="4713" w:hanging="284"/>
      </w:pPr>
      <w:rPr>
        <w:rFonts w:hint="default"/>
        <w:lang w:val="sk-SK" w:eastAsia="en-US" w:bidi="ar-SA"/>
      </w:rPr>
    </w:lvl>
    <w:lvl w:ilvl="6" w:tplc="850C98E4">
      <w:numFmt w:val="bullet"/>
      <w:lvlText w:val="•"/>
      <w:lvlJc w:val="left"/>
      <w:pPr>
        <w:ind w:left="5631" w:hanging="284"/>
      </w:pPr>
      <w:rPr>
        <w:rFonts w:hint="default"/>
        <w:lang w:val="sk-SK" w:eastAsia="en-US" w:bidi="ar-SA"/>
      </w:rPr>
    </w:lvl>
    <w:lvl w:ilvl="7" w:tplc="EBE2E28A">
      <w:numFmt w:val="bullet"/>
      <w:lvlText w:val="•"/>
      <w:lvlJc w:val="left"/>
      <w:pPr>
        <w:ind w:left="6550" w:hanging="284"/>
      </w:pPr>
      <w:rPr>
        <w:rFonts w:hint="default"/>
        <w:lang w:val="sk-SK" w:eastAsia="en-US" w:bidi="ar-SA"/>
      </w:rPr>
    </w:lvl>
    <w:lvl w:ilvl="8" w:tplc="5D5CFD5A">
      <w:numFmt w:val="bullet"/>
      <w:lvlText w:val="•"/>
      <w:lvlJc w:val="left"/>
      <w:pPr>
        <w:ind w:left="7469" w:hanging="284"/>
      </w:pPr>
      <w:rPr>
        <w:rFonts w:hint="default"/>
        <w:lang w:val="sk-SK" w:eastAsia="en-US" w:bidi="ar-SA"/>
      </w:rPr>
    </w:lvl>
  </w:abstractNum>
  <w:abstractNum w:abstractNumId="7" w15:restartNumberingAfterBreak="0">
    <w:nsid w:val="1CCA185F"/>
    <w:multiLevelType w:val="hybridMultilevel"/>
    <w:tmpl w:val="74CAF92A"/>
    <w:lvl w:ilvl="0" w:tplc="5A9C719E">
      <w:start w:val="1"/>
      <w:numFmt w:val="lowerLetter"/>
      <w:lvlText w:val="%1)"/>
      <w:lvlJc w:val="left"/>
      <w:pPr>
        <w:ind w:left="529" w:hanging="412"/>
      </w:pPr>
      <w:rPr>
        <w:rFonts w:ascii="Arial Narrow" w:eastAsia="Arial Narrow" w:hAnsi="Arial Narrow" w:cs="Arial Narrow" w:hint="default"/>
        <w:spacing w:val="-1"/>
        <w:w w:val="99"/>
        <w:sz w:val="22"/>
        <w:szCs w:val="22"/>
        <w:lang w:val="sk-SK" w:eastAsia="en-US" w:bidi="ar-SA"/>
      </w:rPr>
    </w:lvl>
    <w:lvl w:ilvl="1" w:tplc="27ECDAA6">
      <w:numFmt w:val="bullet"/>
      <w:lvlText w:val="•"/>
      <w:lvlJc w:val="left"/>
      <w:pPr>
        <w:ind w:left="1398" w:hanging="412"/>
      </w:pPr>
      <w:rPr>
        <w:rFonts w:hint="default"/>
        <w:lang w:val="sk-SK" w:eastAsia="en-US" w:bidi="ar-SA"/>
      </w:rPr>
    </w:lvl>
    <w:lvl w:ilvl="2" w:tplc="8D8EF14A">
      <w:numFmt w:val="bullet"/>
      <w:lvlText w:val="•"/>
      <w:lvlJc w:val="left"/>
      <w:pPr>
        <w:ind w:left="2277" w:hanging="412"/>
      </w:pPr>
      <w:rPr>
        <w:rFonts w:hint="default"/>
        <w:lang w:val="sk-SK" w:eastAsia="en-US" w:bidi="ar-SA"/>
      </w:rPr>
    </w:lvl>
    <w:lvl w:ilvl="3" w:tplc="443C10B2">
      <w:numFmt w:val="bullet"/>
      <w:lvlText w:val="•"/>
      <w:lvlJc w:val="left"/>
      <w:pPr>
        <w:ind w:left="3155" w:hanging="412"/>
      </w:pPr>
      <w:rPr>
        <w:rFonts w:hint="default"/>
        <w:lang w:val="sk-SK" w:eastAsia="en-US" w:bidi="ar-SA"/>
      </w:rPr>
    </w:lvl>
    <w:lvl w:ilvl="4" w:tplc="EEEED236">
      <w:numFmt w:val="bullet"/>
      <w:lvlText w:val="•"/>
      <w:lvlJc w:val="left"/>
      <w:pPr>
        <w:ind w:left="4034" w:hanging="412"/>
      </w:pPr>
      <w:rPr>
        <w:rFonts w:hint="default"/>
        <w:lang w:val="sk-SK" w:eastAsia="en-US" w:bidi="ar-SA"/>
      </w:rPr>
    </w:lvl>
    <w:lvl w:ilvl="5" w:tplc="E984251A">
      <w:numFmt w:val="bullet"/>
      <w:lvlText w:val="•"/>
      <w:lvlJc w:val="left"/>
      <w:pPr>
        <w:ind w:left="4913" w:hanging="412"/>
      </w:pPr>
      <w:rPr>
        <w:rFonts w:hint="default"/>
        <w:lang w:val="sk-SK" w:eastAsia="en-US" w:bidi="ar-SA"/>
      </w:rPr>
    </w:lvl>
    <w:lvl w:ilvl="6" w:tplc="A0FA4872">
      <w:numFmt w:val="bullet"/>
      <w:lvlText w:val="•"/>
      <w:lvlJc w:val="left"/>
      <w:pPr>
        <w:ind w:left="5791" w:hanging="412"/>
      </w:pPr>
      <w:rPr>
        <w:rFonts w:hint="default"/>
        <w:lang w:val="sk-SK" w:eastAsia="en-US" w:bidi="ar-SA"/>
      </w:rPr>
    </w:lvl>
    <w:lvl w:ilvl="7" w:tplc="B53438C2">
      <w:numFmt w:val="bullet"/>
      <w:lvlText w:val="•"/>
      <w:lvlJc w:val="left"/>
      <w:pPr>
        <w:ind w:left="6670" w:hanging="412"/>
      </w:pPr>
      <w:rPr>
        <w:rFonts w:hint="default"/>
        <w:lang w:val="sk-SK" w:eastAsia="en-US" w:bidi="ar-SA"/>
      </w:rPr>
    </w:lvl>
    <w:lvl w:ilvl="8" w:tplc="EF04FA32">
      <w:numFmt w:val="bullet"/>
      <w:lvlText w:val="•"/>
      <w:lvlJc w:val="left"/>
      <w:pPr>
        <w:ind w:left="7549" w:hanging="412"/>
      </w:pPr>
      <w:rPr>
        <w:rFonts w:hint="default"/>
        <w:lang w:val="sk-SK" w:eastAsia="en-US" w:bidi="ar-SA"/>
      </w:rPr>
    </w:lvl>
  </w:abstractNum>
  <w:abstractNum w:abstractNumId="8" w15:restartNumberingAfterBreak="0">
    <w:nsid w:val="27C747BA"/>
    <w:multiLevelType w:val="hybridMultilevel"/>
    <w:tmpl w:val="E3802C7A"/>
    <w:lvl w:ilvl="0" w:tplc="A8660002">
      <w:start w:val="3"/>
      <w:numFmt w:val="decimal"/>
      <w:lvlText w:val="(%1)"/>
      <w:lvlJc w:val="left"/>
      <w:pPr>
        <w:ind w:left="117" w:hanging="334"/>
      </w:pPr>
      <w:rPr>
        <w:rFonts w:ascii="Arial Narrow" w:eastAsia="Arial Narrow" w:hAnsi="Arial Narrow" w:cs="Arial Narrow" w:hint="default"/>
        <w:w w:val="99"/>
        <w:sz w:val="22"/>
        <w:szCs w:val="22"/>
        <w:lang w:val="sk-SK" w:eastAsia="en-US" w:bidi="ar-SA"/>
      </w:rPr>
    </w:lvl>
    <w:lvl w:ilvl="1" w:tplc="A26A476E">
      <w:numFmt w:val="bullet"/>
      <w:lvlText w:val="•"/>
      <w:lvlJc w:val="left"/>
      <w:pPr>
        <w:ind w:left="1038" w:hanging="334"/>
      </w:pPr>
      <w:rPr>
        <w:rFonts w:hint="default"/>
        <w:lang w:val="sk-SK" w:eastAsia="en-US" w:bidi="ar-SA"/>
      </w:rPr>
    </w:lvl>
    <w:lvl w:ilvl="2" w:tplc="DD62B47E">
      <w:numFmt w:val="bullet"/>
      <w:lvlText w:val="•"/>
      <w:lvlJc w:val="left"/>
      <w:pPr>
        <w:ind w:left="1957" w:hanging="334"/>
      </w:pPr>
      <w:rPr>
        <w:rFonts w:hint="default"/>
        <w:lang w:val="sk-SK" w:eastAsia="en-US" w:bidi="ar-SA"/>
      </w:rPr>
    </w:lvl>
    <w:lvl w:ilvl="3" w:tplc="D68A0DEC">
      <w:numFmt w:val="bullet"/>
      <w:lvlText w:val="•"/>
      <w:lvlJc w:val="left"/>
      <w:pPr>
        <w:ind w:left="2875" w:hanging="334"/>
      </w:pPr>
      <w:rPr>
        <w:rFonts w:hint="default"/>
        <w:lang w:val="sk-SK" w:eastAsia="en-US" w:bidi="ar-SA"/>
      </w:rPr>
    </w:lvl>
    <w:lvl w:ilvl="4" w:tplc="9AAC5788">
      <w:numFmt w:val="bullet"/>
      <w:lvlText w:val="•"/>
      <w:lvlJc w:val="left"/>
      <w:pPr>
        <w:ind w:left="3794" w:hanging="334"/>
      </w:pPr>
      <w:rPr>
        <w:rFonts w:hint="default"/>
        <w:lang w:val="sk-SK" w:eastAsia="en-US" w:bidi="ar-SA"/>
      </w:rPr>
    </w:lvl>
    <w:lvl w:ilvl="5" w:tplc="65307C78">
      <w:numFmt w:val="bullet"/>
      <w:lvlText w:val="•"/>
      <w:lvlJc w:val="left"/>
      <w:pPr>
        <w:ind w:left="4713" w:hanging="334"/>
      </w:pPr>
      <w:rPr>
        <w:rFonts w:hint="default"/>
        <w:lang w:val="sk-SK" w:eastAsia="en-US" w:bidi="ar-SA"/>
      </w:rPr>
    </w:lvl>
    <w:lvl w:ilvl="6" w:tplc="90CA37D8">
      <w:numFmt w:val="bullet"/>
      <w:lvlText w:val="•"/>
      <w:lvlJc w:val="left"/>
      <w:pPr>
        <w:ind w:left="5631" w:hanging="334"/>
      </w:pPr>
      <w:rPr>
        <w:rFonts w:hint="default"/>
        <w:lang w:val="sk-SK" w:eastAsia="en-US" w:bidi="ar-SA"/>
      </w:rPr>
    </w:lvl>
    <w:lvl w:ilvl="7" w:tplc="B5168372">
      <w:numFmt w:val="bullet"/>
      <w:lvlText w:val="•"/>
      <w:lvlJc w:val="left"/>
      <w:pPr>
        <w:ind w:left="6550" w:hanging="334"/>
      </w:pPr>
      <w:rPr>
        <w:rFonts w:hint="default"/>
        <w:lang w:val="sk-SK" w:eastAsia="en-US" w:bidi="ar-SA"/>
      </w:rPr>
    </w:lvl>
    <w:lvl w:ilvl="8" w:tplc="171E4BEC">
      <w:numFmt w:val="bullet"/>
      <w:lvlText w:val="•"/>
      <w:lvlJc w:val="left"/>
      <w:pPr>
        <w:ind w:left="7469" w:hanging="334"/>
      </w:pPr>
      <w:rPr>
        <w:rFonts w:hint="default"/>
        <w:lang w:val="sk-SK" w:eastAsia="en-US" w:bidi="ar-SA"/>
      </w:rPr>
    </w:lvl>
  </w:abstractNum>
  <w:abstractNum w:abstractNumId="9" w15:restartNumberingAfterBreak="0">
    <w:nsid w:val="2A751380"/>
    <w:multiLevelType w:val="hybridMultilevel"/>
    <w:tmpl w:val="740212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D765C0"/>
    <w:multiLevelType w:val="hybridMultilevel"/>
    <w:tmpl w:val="6286349A"/>
    <w:lvl w:ilvl="0" w:tplc="43380F8C">
      <w:start w:val="1"/>
      <w:numFmt w:val="decimal"/>
      <w:lvlText w:val="(%1)"/>
      <w:lvlJc w:val="left"/>
      <w:pPr>
        <w:ind w:left="117" w:hanging="309"/>
      </w:pPr>
      <w:rPr>
        <w:rFonts w:ascii="Arial Narrow" w:eastAsia="Arial Narrow" w:hAnsi="Arial Narrow" w:cs="Arial Narrow" w:hint="default"/>
        <w:w w:val="99"/>
        <w:sz w:val="22"/>
        <w:szCs w:val="22"/>
        <w:lang w:val="sk-SK" w:eastAsia="en-US" w:bidi="ar-SA"/>
      </w:rPr>
    </w:lvl>
    <w:lvl w:ilvl="1" w:tplc="E6305E1A">
      <w:numFmt w:val="bullet"/>
      <w:lvlText w:val="•"/>
      <w:lvlJc w:val="left"/>
      <w:pPr>
        <w:ind w:left="1038" w:hanging="309"/>
      </w:pPr>
      <w:rPr>
        <w:rFonts w:hint="default"/>
        <w:lang w:val="sk-SK" w:eastAsia="en-US" w:bidi="ar-SA"/>
      </w:rPr>
    </w:lvl>
    <w:lvl w:ilvl="2" w:tplc="97B80042">
      <w:numFmt w:val="bullet"/>
      <w:lvlText w:val="•"/>
      <w:lvlJc w:val="left"/>
      <w:pPr>
        <w:ind w:left="1957" w:hanging="309"/>
      </w:pPr>
      <w:rPr>
        <w:rFonts w:hint="default"/>
        <w:lang w:val="sk-SK" w:eastAsia="en-US" w:bidi="ar-SA"/>
      </w:rPr>
    </w:lvl>
    <w:lvl w:ilvl="3" w:tplc="44E0AE72">
      <w:numFmt w:val="bullet"/>
      <w:lvlText w:val="•"/>
      <w:lvlJc w:val="left"/>
      <w:pPr>
        <w:ind w:left="2875" w:hanging="309"/>
      </w:pPr>
      <w:rPr>
        <w:rFonts w:hint="default"/>
        <w:lang w:val="sk-SK" w:eastAsia="en-US" w:bidi="ar-SA"/>
      </w:rPr>
    </w:lvl>
    <w:lvl w:ilvl="4" w:tplc="CB74DC84">
      <w:numFmt w:val="bullet"/>
      <w:lvlText w:val="•"/>
      <w:lvlJc w:val="left"/>
      <w:pPr>
        <w:ind w:left="3794" w:hanging="309"/>
      </w:pPr>
      <w:rPr>
        <w:rFonts w:hint="default"/>
        <w:lang w:val="sk-SK" w:eastAsia="en-US" w:bidi="ar-SA"/>
      </w:rPr>
    </w:lvl>
    <w:lvl w:ilvl="5" w:tplc="3A3A4088">
      <w:numFmt w:val="bullet"/>
      <w:lvlText w:val="•"/>
      <w:lvlJc w:val="left"/>
      <w:pPr>
        <w:ind w:left="4713" w:hanging="309"/>
      </w:pPr>
      <w:rPr>
        <w:rFonts w:hint="default"/>
        <w:lang w:val="sk-SK" w:eastAsia="en-US" w:bidi="ar-SA"/>
      </w:rPr>
    </w:lvl>
    <w:lvl w:ilvl="6" w:tplc="1840A534">
      <w:numFmt w:val="bullet"/>
      <w:lvlText w:val="•"/>
      <w:lvlJc w:val="left"/>
      <w:pPr>
        <w:ind w:left="5631" w:hanging="309"/>
      </w:pPr>
      <w:rPr>
        <w:rFonts w:hint="default"/>
        <w:lang w:val="sk-SK" w:eastAsia="en-US" w:bidi="ar-SA"/>
      </w:rPr>
    </w:lvl>
    <w:lvl w:ilvl="7" w:tplc="278C976C">
      <w:numFmt w:val="bullet"/>
      <w:lvlText w:val="•"/>
      <w:lvlJc w:val="left"/>
      <w:pPr>
        <w:ind w:left="6550" w:hanging="309"/>
      </w:pPr>
      <w:rPr>
        <w:rFonts w:hint="default"/>
        <w:lang w:val="sk-SK" w:eastAsia="en-US" w:bidi="ar-SA"/>
      </w:rPr>
    </w:lvl>
    <w:lvl w:ilvl="8" w:tplc="AFBEB984">
      <w:numFmt w:val="bullet"/>
      <w:lvlText w:val="•"/>
      <w:lvlJc w:val="left"/>
      <w:pPr>
        <w:ind w:left="7469" w:hanging="309"/>
      </w:pPr>
      <w:rPr>
        <w:rFonts w:hint="default"/>
        <w:lang w:val="sk-SK" w:eastAsia="en-US" w:bidi="ar-SA"/>
      </w:rPr>
    </w:lvl>
  </w:abstractNum>
  <w:abstractNum w:abstractNumId="11" w15:restartNumberingAfterBreak="0">
    <w:nsid w:val="2DD4523E"/>
    <w:multiLevelType w:val="hybridMultilevel"/>
    <w:tmpl w:val="A40CEE88"/>
    <w:lvl w:ilvl="0" w:tplc="7374AFBC">
      <w:start w:val="1"/>
      <w:numFmt w:val="decimal"/>
      <w:lvlText w:val="(%1)"/>
      <w:lvlJc w:val="left"/>
      <w:pPr>
        <w:ind w:left="3532" w:hanging="271"/>
      </w:pPr>
      <w:rPr>
        <w:rFonts w:ascii="Arial Narrow" w:eastAsia="Arial Narrow" w:hAnsi="Arial Narrow" w:cs="Arial Narrow" w:hint="default"/>
        <w:w w:val="99"/>
        <w:sz w:val="22"/>
        <w:szCs w:val="22"/>
        <w:lang w:val="sk-SK" w:eastAsia="en-US" w:bidi="ar-SA"/>
      </w:rPr>
    </w:lvl>
    <w:lvl w:ilvl="1" w:tplc="5852C15C">
      <w:numFmt w:val="bullet"/>
      <w:lvlText w:val="•"/>
      <w:lvlJc w:val="left"/>
      <w:pPr>
        <w:ind w:left="4417" w:hanging="271"/>
      </w:pPr>
      <w:rPr>
        <w:rFonts w:hint="default"/>
        <w:lang w:val="sk-SK" w:eastAsia="en-US" w:bidi="ar-SA"/>
      </w:rPr>
    </w:lvl>
    <w:lvl w:ilvl="2" w:tplc="921488E4">
      <w:numFmt w:val="bullet"/>
      <w:lvlText w:val="•"/>
      <w:lvlJc w:val="left"/>
      <w:pPr>
        <w:ind w:left="5310" w:hanging="271"/>
      </w:pPr>
      <w:rPr>
        <w:rFonts w:hint="default"/>
        <w:lang w:val="sk-SK" w:eastAsia="en-US" w:bidi="ar-SA"/>
      </w:rPr>
    </w:lvl>
    <w:lvl w:ilvl="3" w:tplc="04F234A8">
      <w:numFmt w:val="bullet"/>
      <w:lvlText w:val="•"/>
      <w:lvlJc w:val="left"/>
      <w:pPr>
        <w:ind w:left="6202" w:hanging="271"/>
      </w:pPr>
      <w:rPr>
        <w:rFonts w:hint="default"/>
        <w:lang w:val="sk-SK" w:eastAsia="en-US" w:bidi="ar-SA"/>
      </w:rPr>
    </w:lvl>
    <w:lvl w:ilvl="4" w:tplc="7188EE1A">
      <w:numFmt w:val="bullet"/>
      <w:lvlText w:val="•"/>
      <w:lvlJc w:val="left"/>
      <w:pPr>
        <w:ind w:left="7095" w:hanging="271"/>
      </w:pPr>
      <w:rPr>
        <w:rFonts w:hint="default"/>
        <w:lang w:val="sk-SK" w:eastAsia="en-US" w:bidi="ar-SA"/>
      </w:rPr>
    </w:lvl>
    <w:lvl w:ilvl="5" w:tplc="007267B0">
      <w:numFmt w:val="bullet"/>
      <w:lvlText w:val="•"/>
      <w:lvlJc w:val="left"/>
      <w:pPr>
        <w:ind w:left="7988" w:hanging="271"/>
      </w:pPr>
      <w:rPr>
        <w:rFonts w:hint="default"/>
        <w:lang w:val="sk-SK" w:eastAsia="en-US" w:bidi="ar-SA"/>
      </w:rPr>
    </w:lvl>
    <w:lvl w:ilvl="6" w:tplc="38B87ACA">
      <w:numFmt w:val="bullet"/>
      <w:lvlText w:val="•"/>
      <w:lvlJc w:val="left"/>
      <w:pPr>
        <w:ind w:left="8880" w:hanging="271"/>
      </w:pPr>
      <w:rPr>
        <w:rFonts w:hint="default"/>
        <w:lang w:val="sk-SK" w:eastAsia="en-US" w:bidi="ar-SA"/>
      </w:rPr>
    </w:lvl>
    <w:lvl w:ilvl="7" w:tplc="0F06C464">
      <w:numFmt w:val="bullet"/>
      <w:lvlText w:val="•"/>
      <w:lvlJc w:val="left"/>
      <w:pPr>
        <w:ind w:left="9773" w:hanging="271"/>
      </w:pPr>
      <w:rPr>
        <w:rFonts w:hint="default"/>
        <w:lang w:val="sk-SK" w:eastAsia="en-US" w:bidi="ar-SA"/>
      </w:rPr>
    </w:lvl>
    <w:lvl w:ilvl="8" w:tplc="C00E8498">
      <w:numFmt w:val="bullet"/>
      <w:lvlText w:val="•"/>
      <w:lvlJc w:val="left"/>
      <w:pPr>
        <w:ind w:left="10666" w:hanging="271"/>
      </w:pPr>
      <w:rPr>
        <w:rFonts w:hint="default"/>
        <w:lang w:val="sk-SK" w:eastAsia="en-US" w:bidi="ar-SA"/>
      </w:rPr>
    </w:lvl>
  </w:abstractNum>
  <w:abstractNum w:abstractNumId="12" w15:restartNumberingAfterBreak="0">
    <w:nsid w:val="2F504510"/>
    <w:multiLevelType w:val="hybridMultilevel"/>
    <w:tmpl w:val="82F8FE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31E327D"/>
    <w:multiLevelType w:val="hybridMultilevel"/>
    <w:tmpl w:val="39387F94"/>
    <w:lvl w:ilvl="0" w:tplc="B768B356">
      <w:start w:val="1"/>
      <w:numFmt w:val="decimal"/>
      <w:lvlText w:val="(%1)"/>
      <w:lvlJc w:val="left"/>
      <w:pPr>
        <w:ind w:left="387" w:hanging="271"/>
      </w:pPr>
      <w:rPr>
        <w:rFonts w:ascii="Arial Narrow" w:eastAsia="Arial Narrow" w:hAnsi="Arial Narrow" w:cs="Arial Narrow" w:hint="default"/>
        <w:w w:val="99"/>
        <w:sz w:val="22"/>
        <w:szCs w:val="22"/>
        <w:lang w:val="sk-SK" w:eastAsia="en-US" w:bidi="ar-SA"/>
      </w:rPr>
    </w:lvl>
    <w:lvl w:ilvl="1" w:tplc="6864586A">
      <w:numFmt w:val="bullet"/>
      <w:lvlText w:val="•"/>
      <w:lvlJc w:val="left"/>
      <w:pPr>
        <w:ind w:left="1272" w:hanging="271"/>
      </w:pPr>
      <w:rPr>
        <w:rFonts w:hint="default"/>
        <w:lang w:val="sk-SK" w:eastAsia="en-US" w:bidi="ar-SA"/>
      </w:rPr>
    </w:lvl>
    <w:lvl w:ilvl="2" w:tplc="3692CB04">
      <w:numFmt w:val="bullet"/>
      <w:lvlText w:val="•"/>
      <w:lvlJc w:val="left"/>
      <w:pPr>
        <w:ind w:left="2165" w:hanging="271"/>
      </w:pPr>
      <w:rPr>
        <w:rFonts w:hint="default"/>
        <w:lang w:val="sk-SK" w:eastAsia="en-US" w:bidi="ar-SA"/>
      </w:rPr>
    </w:lvl>
    <w:lvl w:ilvl="3" w:tplc="F8C2CECC">
      <w:numFmt w:val="bullet"/>
      <w:lvlText w:val="•"/>
      <w:lvlJc w:val="left"/>
      <w:pPr>
        <w:ind w:left="3057" w:hanging="271"/>
      </w:pPr>
      <w:rPr>
        <w:rFonts w:hint="default"/>
        <w:lang w:val="sk-SK" w:eastAsia="en-US" w:bidi="ar-SA"/>
      </w:rPr>
    </w:lvl>
    <w:lvl w:ilvl="4" w:tplc="17462562">
      <w:numFmt w:val="bullet"/>
      <w:lvlText w:val="•"/>
      <w:lvlJc w:val="left"/>
      <w:pPr>
        <w:ind w:left="3950" w:hanging="271"/>
      </w:pPr>
      <w:rPr>
        <w:rFonts w:hint="default"/>
        <w:lang w:val="sk-SK" w:eastAsia="en-US" w:bidi="ar-SA"/>
      </w:rPr>
    </w:lvl>
    <w:lvl w:ilvl="5" w:tplc="6FA820C8">
      <w:numFmt w:val="bullet"/>
      <w:lvlText w:val="•"/>
      <w:lvlJc w:val="left"/>
      <w:pPr>
        <w:ind w:left="4843" w:hanging="271"/>
      </w:pPr>
      <w:rPr>
        <w:rFonts w:hint="default"/>
        <w:lang w:val="sk-SK" w:eastAsia="en-US" w:bidi="ar-SA"/>
      </w:rPr>
    </w:lvl>
    <w:lvl w:ilvl="6" w:tplc="EC447070">
      <w:numFmt w:val="bullet"/>
      <w:lvlText w:val="•"/>
      <w:lvlJc w:val="left"/>
      <w:pPr>
        <w:ind w:left="5735" w:hanging="271"/>
      </w:pPr>
      <w:rPr>
        <w:rFonts w:hint="default"/>
        <w:lang w:val="sk-SK" w:eastAsia="en-US" w:bidi="ar-SA"/>
      </w:rPr>
    </w:lvl>
    <w:lvl w:ilvl="7" w:tplc="D79CF34A">
      <w:numFmt w:val="bullet"/>
      <w:lvlText w:val="•"/>
      <w:lvlJc w:val="left"/>
      <w:pPr>
        <w:ind w:left="6628" w:hanging="271"/>
      </w:pPr>
      <w:rPr>
        <w:rFonts w:hint="default"/>
        <w:lang w:val="sk-SK" w:eastAsia="en-US" w:bidi="ar-SA"/>
      </w:rPr>
    </w:lvl>
    <w:lvl w:ilvl="8" w:tplc="F8BE28F2">
      <w:numFmt w:val="bullet"/>
      <w:lvlText w:val="•"/>
      <w:lvlJc w:val="left"/>
      <w:pPr>
        <w:ind w:left="7521" w:hanging="271"/>
      </w:pPr>
      <w:rPr>
        <w:rFonts w:hint="default"/>
        <w:lang w:val="sk-SK" w:eastAsia="en-US" w:bidi="ar-SA"/>
      </w:rPr>
    </w:lvl>
  </w:abstractNum>
  <w:abstractNum w:abstractNumId="14" w15:restartNumberingAfterBreak="0">
    <w:nsid w:val="35914654"/>
    <w:multiLevelType w:val="hybridMultilevel"/>
    <w:tmpl w:val="A866DEAC"/>
    <w:lvl w:ilvl="0" w:tplc="1C0A2740">
      <w:start w:val="1"/>
      <w:numFmt w:val="lowerLetter"/>
      <w:lvlText w:val="%1)"/>
      <w:lvlJc w:val="left"/>
      <w:pPr>
        <w:ind w:left="543" w:hanging="388"/>
      </w:pPr>
      <w:rPr>
        <w:rFonts w:ascii="Arial Narrow" w:eastAsia="Arial Narrow" w:hAnsi="Arial Narrow" w:cs="Arial Narrow" w:hint="default"/>
        <w:spacing w:val="-1"/>
        <w:w w:val="99"/>
        <w:sz w:val="22"/>
        <w:szCs w:val="22"/>
        <w:lang w:val="sk-SK" w:eastAsia="en-US" w:bidi="ar-SA"/>
      </w:rPr>
    </w:lvl>
    <w:lvl w:ilvl="1" w:tplc="1CE24A8A">
      <w:start w:val="1"/>
      <w:numFmt w:val="decimal"/>
      <w:lvlText w:val="%2."/>
      <w:lvlJc w:val="left"/>
      <w:pPr>
        <w:ind w:left="743" w:hanging="201"/>
      </w:pPr>
      <w:rPr>
        <w:rFonts w:ascii="Arial Narrow" w:eastAsia="Arial Narrow" w:hAnsi="Arial Narrow" w:cs="Arial Narrow" w:hint="default"/>
        <w:spacing w:val="-1"/>
        <w:w w:val="99"/>
        <w:sz w:val="22"/>
        <w:szCs w:val="22"/>
        <w:lang w:val="sk-SK" w:eastAsia="en-US" w:bidi="ar-SA"/>
      </w:rPr>
    </w:lvl>
    <w:lvl w:ilvl="2" w:tplc="ECAE65AE">
      <w:numFmt w:val="bullet"/>
      <w:lvlText w:val="•"/>
      <w:lvlJc w:val="left"/>
      <w:pPr>
        <w:ind w:left="1691" w:hanging="201"/>
      </w:pPr>
      <w:rPr>
        <w:rFonts w:hint="default"/>
        <w:lang w:val="sk-SK" w:eastAsia="en-US" w:bidi="ar-SA"/>
      </w:rPr>
    </w:lvl>
    <w:lvl w:ilvl="3" w:tplc="1C9CE47A">
      <w:numFmt w:val="bullet"/>
      <w:lvlText w:val="•"/>
      <w:lvlJc w:val="left"/>
      <w:pPr>
        <w:ind w:left="2643" w:hanging="201"/>
      </w:pPr>
      <w:rPr>
        <w:rFonts w:hint="default"/>
        <w:lang w:val="sk-SK" w:eastAsia="en-US" w:bidi="ar-SA"/>
      </w:rPr>
    </w:lvl>
    <w:lvl w:ilvl="4" w:tplc="9E00DCD6">
      <w:numFmt w:val="bullet"/>
      <w:lvlText w:val="•"/>
      <w:lvlJc w:val="left"/>
      <w:pPr>
        <w:ind w:left="3595" w:hanging="201"/>
      </w:pPr>
      <w:rPr>
        <w:rFonts w:hint="default"/>
        <w:lang w:val="sk-SK" w:eastAsia="en-US" w:bidi="ar-SA"/>
      </w:rPr>
    </w:lvl>
    <w:lvl w:ilvl="5" w:tplc="7736D570">
      <w:numFmt w:val="bullet"/>
      <w:lvlText w:val="•"/>
      <w:lvlJc w:val="left"/>
      <w:pPr>
        <w:ind w:left="4547" w:hanging="201"/>
      </w:pPr>
      <w:rPr>
        <w:rFonts w:hint="default"/>
        <w:lang w:val="sk-SK" w:eastAsia="en-US" w:bidi="ar-SA"/>
      </w:rPr>
    </w:lvl>
    <w:lvl w:ilvl="6" w:tplc="E66A0B22">
      <w:numFmt w:val="bullet"/>
      <w:lvlText w:val="•"/>
      <w:lvlJc w:val="left"/>
      <w:pPr>
        <w:ind w:left="5499" w:hanging="201"/>
      </w:pPr>
      <w:rPr>
        <w:rFonts w:hint="default"/>
        <w:lang w:val="sk-SK" w:eastAsia="en-US" w:bidi="ar-SA"/>
      </w:rPr>
    </w:lvl>
    <w:lvl w:ilvl="7" w:tplc="7D6AC6D6">
      <w:numFmt w:val="bullet"/>
      <w:lvlText w:val="•"/>
      <w:lvlJc w:val="left"/>
      <w:pPr>
        <w:ind w:left="6450" w:hanging="201"/>
      </w:pPr>
      <w:rPr>
        <w:rFonts w:hint="default"/>
        <w:lang w:val="sk-SK" w:eastAsia="en-US" w:bidi="ar-SA"/>
      </w:rPr>
    </w:lvl>
    <w:lvl w:ilvl="8" w:tplc="A2CCEE56">
      <w:numFmt w:val="bullet"/>
      <w:lvlText w:val="•"/>
      <w:lvlJc w:val="left"/>
      <w:pPr>
        <w:ind w:left="7402" w:hanging="201"/>
      </w:pPr>
      <w:rPr>
        <w:rFonts w:hint="default"/>
        <w:lang w:val="sk-SK" w:eastAsia="en-US" w:bidi="ar-SA"/>
      </w:rPr>
    </w:lvl>
  </w:abstractNum>
  <w:abstractNum w:abstractNumId="15" w15:restartNumberingAfterBreak="0">
    <w:nsid w:val="3A785773"/>
    <w:multiLevelType w:val="hybridMultilevel"/>
    <w:tmpl w:val="5B9A8260"/>
    <w:lvl w:ilvl="0" w:tplc="012AF606">
      <w:start w:val="1"/>
      <w:numFmt w:val="decimal"/>
      <w:lvlText w:val="(%1)"/>
      <w:lvlJc w:val="left"/>
      <w:pPr>
        <w:ind w:left="117" w:hanging="288"/>
      </w:pPr>
      <w:rPr>
        <w:rFonts w:ascii="Arial Narrow" w:eastAsia="Arial Narrow" w:hAnsi="Arial Narrow" w:cs="Arial Narrow" w:hint="default"/>
        <w:w w:val="99"/>
        <w:sz w:val="22"/>
        <w:szCs w:val="22"/>
        <w:lang w:val="sk-SK" w:eastAsia="en-US" w:bidi="ar-SA"/>
      </w:rPr>
    </w:lvl>
    <w:lvl w:ilvl="1" w:tplc="09D45A7E">
      <w:numFmt w:val="bullet"/>
      <w:lvlText w:val="•"/>
      <w:lvlJc w:val="left"/>
      <w:pPr>
        <w:ind w:left="1038" w:hanging="288"/>
      </w:pPr>
      <w:rPr>
        <w:rFonts w:hint="default"/>
        <w:lang w:val="sk-SK" w:eastAsia="en-US" w:bidi="ar-SA"/>
      </w:rPr>
    </w:lvl>
    <w:lvl w:ilvl="2" w:tplc="29E49214">
      <w:numFmt w:val="bullet"/>
      <w:lvlText w:val="•"/>
      <w:lvlJc w:val="left"/>
      <w:pPr>
        <w:ind w:left="1957" w:hanging="288"/>
      </w:pPr>
      <w:rPr>
        <w:rFonts w:hint="default"/>
        <w:lang w:val="sk-SK" w:eastAsia="en-US" w:bidi="ar-SA"/>
      </w:rPr>
    </w:lvl>
    <w:lvl w:ilvl="3" w:tplc="B5B09DFC">
      <w:numFmt w:val="bullet"/>
      <w:lvlText w:val="•"/>
      <w:lvlJc w:val="left"/>
      <w:pPr>
        <w:ind w:left="2875" w:hanging="288"/>
      </w:pPr>
      <w:rPr>
        <w:rFonts w:hint="default"/>
        <w:lang w:val="sk-SK" w:eastAsia="en-US" w:bidi="ar-SA"/>
      </w:rPr>
    </w:lvl>
    <w:lvl w:ilvl="4" w:tplc="37CCF55C">
      <w:numFmt w:val="bullet"/>
      <w:lvlText w:val="•"/>
      <w:lvlJc w:val="left"/>
      <w:pPr>
        <w:ind w:left="3794" w:hanging="288"/>
      </w:pPr>
      <w:rPr>
        <w:rFonts w:hint="default"/>
        <w:lang w:val="sk-SK" w:eastAsia="en-US" w:bidi="ar-SA"/>
      </w:rPr>
    </w:lvl>
    <w:lvl w:ilvl="5" w:tplc="59C8DF1E">
      <w:numFmt w:val="bullet"/>
      <w:lvlText w:val="•"/>
      <w:lvlJc w:val="left"/>
      <w:pPr>
        <w:ind w:left="4713" w:hanging="288"/>
      </w:pPr>
      <w:rPr>
        <w:rFonts w:hint="default"/>
        <w:lang w:val="sk-SK" w:eastAsia="en-US" w:bidi="ar-SA"/>
      </w:rPr>
    </w:lvl>
    <w:lvl w:ilvl="6" w:tplc="262CDCEC">
      <w:numFmt w:val="bullet"/>
      <w:lvlText w:val="•"/>
      <w:lvlJc w:val="left"/>
      <w:pPr>
        <w:ind w:left="5631" w:hanging="288"/>
      </w:pPr>
      <w:rPr>
        <w:rFonts w:hint="default"/>
        <w:lang w:val="sk-SK" w:eastAsia="en-US" w:bidi="ar-SA"/>
      </w:rPr>
    </w:lvl>
    <w:lvl w:ilvl="7" w:tplc="E318ACFC">
      <w:numFmt w:val="bullet"/>
      <w:lvlText w:val="•"/>
      <w:lvlJc w:val="left"/>
      <w:pPr>
        <w:ind w:left="6550" w:hanging="288"/>
      </w:pPr>
      <w:rPr>
        <w:rFonts w:hint="default"/>
        <w:lang w:val="sk-SK" w:eastAsia="en-US" w:bidi="ar-SA"/>
      </w:rPr>
    </w:lvl>
    <w:lvl w:ilvl="8" w:tplc="CDA6F824">
      <w:numFmt w:val="bullet"/>
      <w:lvlText w:val="•"/>
      <w:lvlJc w:val="left"/>
      <w:pPr>
        <w:ind w:left="7469" w:hanging="288"/>
      </w:pPr>
      <w:rPr>
        <w:rFonts w:hint="default"/>
        <w:lang w:val="sk-SK" w:eastAsia="en-US" w:bidi="ar-SA"/>
      </w:rPr>
    </w:lvl>
  </w:abstractNum>
  <w:abstractNum w:abstractNumId="16" w15:restartNumberingAfterBreak="0">
    <w:nsid w:val="3B9571F3"/>
    <w:multiLevelType w:val="hybridMultilevel"/>
    <w:tmpl w:val="98789946"/>
    <w:lvl w:ilvl="0" w:tplc="B3068F1E">
      <w:start w:val="1"/>
      <w:numFmt w:val="decimal"/>
      <w:lvlText w:val="(%1)"/>
      <w:lvlJc w:val="left"/>
      <w:pPr>
        <w:ind w:left="117" w:hanging="295"/>
      </w:pPr>
      <w:rPr>
        <w:rFonts w:ascii="Arial Narrow" w:eastAsia="Arial Narrow" w:hAnsi="Arial Narrow" w:cs="Arial Narrow" w:hint="default"/>
        <w:w w:val="99"/>
        <w:sz w:val="22"/>
        <w:szCs w:val="22"/>
        <w:lang w:val="sk-SK" w:eastAsia="en-US" w:bidi="ar-SA"/>
      </w:rPr>
    </w:lvl>
    <w:lvl w:ilvl="1" w:tplc="096A97C4">
      <w:numFmt w:val="bullet"/>
      <w:lvlText w:val="•"/>
      <w:lvlJc w:val="left"/>
      <w:pPr>
        <w:ind w:left="1038" w:hanging="295"/>
      </w:pPr>
      <w:rPr>
        <w:rFonts w:hint="default"/>
        <w:lang w:val="sk-SK" w:eastAsia="en-US" w:bidi="ar-SA"/>
      </w:rPr>
    </w:lvl>
    <w:lvl w:ilvl="2" w:tplc="A9604C36">
      <w:numFmt w:val="bullet"/>
      <w:lvlText w:val="•"/>
      <w:lvlJc w:val="left"/>
      <w:pPr>
        <w:ind w:left="1957" w:hanging="295"/>
      </w:pPr>
      <w:rPr>
        <w:rFonts w:hint="default"/>
        <w:lang w:val="sk-SK" w:eastAsia="en-US" w:bidi="ar-SA"/>
      </w:rPr>
    </w:lvl>
    <w:lvl w:ilvl="3" w:tplc="3CBC4B6A">
      <w:numFmt w:val="bullet"/>
      <w:lvlText w:val="•"/>
      <w:lvlJc w:val="left"/>
      <w:pPr>
        <w:ind w:left="2875" w:hanging="295"/>
      </w:pPr>
      <w:rPr>
        <w:rFonts w:hint="default"/>
        <w:lang w:val="sk-SK" w:eastAsia="en-US" w:bidi="ar-SA"/>
      </w:rPr>
    </w:lvl>
    <w:lvl w:ilvl="4" w:tplc="9D543182">
      <w:numFmt w:val="bullet"/>
      <w:lvlText w:val="•"/>
      <w:lvlJc w:val="left"/>
      <w:pPr>
        <w:ind w:left="3794" w:hanging="295"/>
      </w:pPr>
      <w:rPr>
        <w:rFonts w:hint="default"/>
        <w:lang w:val="sk-SK" w:eastAsia="en-US" w:bidi="ar-SA"/>
      </w:rPr>
    </w:lvl>
    <w:lvl w:ilvl="5" w:tplc="C27C9F1C">
      <w:numFmt w:val="bullet"/>
      <w:lvlText w:val="•"/>
      <w:lvlJc w:val="left"/>
      <w:pPr>
        <w:ind w:left="4713" w:hanging="295"/>
      </w:pPr>
      <w:rPr>
        <w:rFonts w:hint="default"/>
        <w:lang w:val="sk-SK" w:eastAsia="en-US" w:bidi="ar-SA"/>
      </w:rPr>
    </w:lvl>
    <w:lvl w:ilvl="6" w:tplc="6EDA37B0">
      <w:numFmt w:val="bullet"/>
      <w:lvlText w:val="•"/>
      <w:lvlJc w:val="left"/>
      <w:pPr>
        <w:ind w:left="5631" w:hanging="295"/>
      </w:pPr>
      <w:rPr>
        <w:rFonts w:hint="default"/>
        <w:lang w:val="sk-SK" w:eastAsia="en-US" w:bidi="ar-SA"/>
      </w:rPr>
    </w:lvl>
    <w:lvl w:ilvl="7" w:tplc="EDDC8F7C">
      <w:numFmt w:val="bullet"/>
      <w:lvlText w:val="•"/>
      <w:lvlJc w:val="left"/>
      <w:pPr>
        <w:ind w:left="6550" w:hanging="295"/>
      </w:pPr>
      <w:rPr>
        <w:rFonts w:hint="default"/>
        <w:lang w:val="sk-SK" w:eastAsia="en-US" w:bidi="ar-SA"/>
      </w:rPr>
    </w:lvl>
    <w:lvl w:ilvl="8" w:tplc="FC16637E">
      <w:numFmt w:val="bullet"/>
      <w:lvlText w:val="•"/>
      <w:lvlJc w:val="left"/>
      <w:pPr>
        <w:ind w:left="7469" w:hanging="295"/>
      </w:pPr>
      <w:rPr>
        <w:rFonts w:hint="default"/>
        <w:lang w:val="sk-SK" w:eastAsia="en-US" w:bidi="ar-SA"/>
      </w:rPr>
    </w:lvl>
  </w:abstractNum>
  <w:abstractNum w:abstractNumId="17" w15:restartNumberingAfterBreak="0">
    <w:nsid w:val="496D23E3"/>
    <w:multiLevelType w:val="hybridMultilevel"/>
    <w:tmpl w:val="E74E36BA"/>
    <w:lvl w:ilvl="0" w:tplc="F7926648">
      <w:start w:val="1"/>
      <w:numFmt w:val="decimal"/>
      <w:lvlText w:val="(%1)"/>
      <w:lvlJc w:val="left"/>
      <w:pPr>
        <w:ind w:left="387" w:hanging="271"/>
      </w:pPr>
      <w:rPr>
        <w:rFonts w:ascii="Arial Narrow" w:eastAsia="Arial Narrow" w:hAnsi="Arial Narrow" w:cs="Arial Narrow" w:hint="default"/>
        <w:w w:val="99"/>
        <w:sz w:val="22"/>
        <w:szCs w:val="22"/>
        <w:lang w:val="sk-SK" w:eastAsia="en-US" w:bidi="ar-SA"/>
      </w:rPr>
    </w:lvl>
    <w:lvl w:ilvl="1" w:tplc="66DEA91C">
      <w:numFmt w:val="bullet"/>
      <w:lvlText w:val="•"/>
      <w:lvlJc w:val="left"/>
      <w:pPr>
        <w:ind w:left="1272" w:hanging="271"/>
      </w:pPr>
      <w:rPr>
        <w:rFonts w:hint="default"/>
        <w:lang w:val="sk-SK" w:eastAsia="en-US" w:bidi="ar-SA"/>
      </w:rPr>
    </w:lvl>
    <w:lvl w:ilvl="2" w:tplc="4B8C88DE">
      <w:numFmt w:val="bullet"/>
      <w:lvlText w:val="•"/>
      <w:lvlJc w:val="left"/>
      <w:pPr>
        <w:ind w:left="2165" w:hanging="271"/>
      </w:pPr>
      <w:rPr>
        <w:rFonts w:hint="default"/>
        <w:lang w:val="sk-SK" w:eastAsia="en-US" w:bidi="ar-SA"/>
      </w:rPr>
    </w:lvl>
    <w:lvl w:ilvl="3" w:tplc="0C323CF2">
      <w:numFmt w:val="bullet"/>
      <w:lvlText w:val="•"/>
      <w:lvlJc w:val="left"/>
      <w:pPr>
        <w:ind w:left="3057" w:hanging="271"/>
      </w:pPr>
      <w:rPr>
        <w:rFonts w:hint="default"/>
        <w:lang w:val="sk-SK" w:eastAsia="en-US" w:bidi="ar-SA"/>
      </w:rPr>
    </w:lvl>
    <w:lvl w:ilvl="4" w:tplc="7BEA20EE">
      <w:numFmt w:val="bullet"/>
      <w:lvlText w:val="•"/>
      <w:lvlJc w:val="left"/>
      <w:pPr>
        <w:ind w:left="3950" w:hanging="271"/>
      </w:pPr>
      <w:rPr>
        <w:rFonts w:hint="default"/>
        <w:lang w:val="sk-SK" w:eastAsia="en-US" w:bidi="ar-SA"/>
      </w:rPr>
    </w:lvl>
    <w:lvl w:ilvl="5" w:tplc="94586C3C">
      <w:numFmt w:val="bullet"/>
      <w:lvlText w:val="•"/>
      <w:lvlJc w:val="left"/>
      <w:pPr>
        <w:ind w:left="4843" w:hanging="271"/>
      </w:pPr>
      <w:rPr>
        <w:rFonts w:hint="default"/>
        <w:lang w:val="sk-SK" w:eastAsia="en-US" w:bidi="ar-SA"/>
      </w:rPr>
    </w:lvl>
    <w:lvl w:ilvl="6" w:tplc="B54485A0">
      <w:numFmt w:val="bullet"/>
      <w:lvlText w:val="•"/>
      <w:lvlJc w:val="left"/>
      <w:pPr>
        <w:ind w:left="5735" w:hanging="271"/>
      </w:pPr>
      <w:rPr>
        <w:rFonts w:hint="default"/>
        <w:lang w:val="sk-SK" w:eastAsia="en-US" w:bidi="ar-SA"/>
      </w:rPr>
    </w:lvl>
    <w:lvl w:ilvl="7" w:tplc="D8AA9E3C">
      <w:numFmt w:val="bullet"/>
      <w:lvlText w:val="•"/>
      <w:lvlJc w:val="left"/>
      <w:pPr>
        <w:ind w:left="6628" w:hanging="271"/>
      </w:pPr>
      <w:rPr>
        <w:rFonts w:hint="default"/>
        <w:lang w:val="sk-SK" w:eastAsia="en-US" w:bidi="ar-SA"/>
      </w:rPr>
    </w:lvl>
    <w:lvl w:ilvl="8" w:tplc="EF1231E2">
      <w:numFmt w:val="bullet"/>
      <w:lvlText w:val="•"/>
      <w:lvlJc w:val="left"/>
      <w:pPr>
        <w:ind w:left="7521" w:hanging="271"/>
      </w:pPr>
      <w:rPr>
        <w:rFonts w:hint="default"/>
        <w:lang w:val="sk-SK" w:eastAsia="en-US" w:bidi="ar-SA"/>
      </w:rPr>
    </w:lvl>
  </w:abstractNum>
  <w:abstractNum w:abstractNumId="18" w15:restartNumberingAfterBreak="0">
    <w:nsid w:val="5D32025D"/>
    <w:multiLevelType w:val="hybridMultilevel"/>
    <w:tmpl w:val="CBD67E5C"/>
    <w:lvl w:ilvl="0" w:tplc="0FEE96E2">
      <w:start w:val="1"/>
      <w:numFmt w:val="decimal"/>
      <w:lvlText w:val="(%1)"/>
      <w:lvlJc w:val="left"/>
      <w:pPr>
        <w:ind w:left="387" w:hanging="271"/>
      </w:pPr>
      <w:rPr>
        <w:rFonts w:ascii="Arial Narrow" w:eastAsia="Arial Narrow" w:hAnsi="Arial Narrow" w:cs="Arial Narrow" w:hint="default"/>
        <w:w w:val="99"/>
        <w:sz w:val="22"/>
        <w:szCs w:val="22"/>
        <w:lang w:val="sk-SK" w:eastAsia="en-US" w:bidi="ar-SA"/>
      </w:rPr>
    </w:lvl>
    <w:lvl w:ilvl="1" w:tplc="BFC479A8">
      <w:numFmt w:val="bullet"/>
      <w:lvlText w:val="•"/>
      <w:lvlJc w:val="left"/>
      <w:pPr>
        <w:ind w:left="1272" w:hanging="271"/>
      </w:pPr>
      <w:rPr>
        <w:rFonts w:hint="default"/>
        <w:lang w:val="sk-SK" w:eastAsia="en-US" w:bidi="ar-SA"/>
      </w:rPr>
    </w:lvl>
    <w:lvl w:ilvl="2" w:tplc="BDA6FAD6">
      <w:numFmt w:val="bullet"/>
      <w:lvlText w:val="•"/>
      <w:lvlJc w:val="left"/>
      <w:pPr>
        <w:ind w:left="2165" w:hanging="271"/>
      </w:pPr>
      <w:rPr>
        <w:rFonts w:hint="default"/>
        <w:lang w:val="sk-SK" w:eastAsia="en-US" w:bidi="ar-SA"/>
      </w:rPr>
    </w:lvl>
    <w:lvl w:ilvl="3" w:tplc="6BC2576E">
      <w:numFmt w:val="bullet"/>
      <w:lvlText w:val="•"/>
      <w:lvlJc w:val="left"/>
      <w:pPr>
        <w:ind w:left="3057" w:hanging="271"/>
      </w:pPr>
      <w:rPr>
        <w:rFonts w:hint="default"/>
        <w:lang w:val="sk-SK" w:eastAsia="en-US" w:bidi="ar-SA"/>
      </w:rPr>
    </w:lvl>
    <w:lvl w:ilvl="4" w:tplc="7B2CBE9E">
      <w:numFmt w:val="bullet"/>
      <w:lvlText w:val="•"/>
      <w:lvlJc w:val="left"/>
      <w:pPr>
        <w:ind w:left="3950" w:hanging="271"/>
      </w:pPr>
      <w:rPr>
        <w:rFonts w:hint="default"/>
        <w:lang w:val="sk-SK" w:eastAsia="en-US" w:bidi="ar-SA"/>
      </w:rPr>
    </w:lvl>
    <w:lvl w:ilvl="5" w:tplc="318E9E8C">
      <w:numFmt w:val="bullet"/>
      <w:lvlText w:val="•"/>
      <w:lvlJc w:val="left"/>
      <w:pPr>
        <w:ind w:left="4843" w:hanging="271"/>
      </w:pPr>
      <w:rPr>
        <w:rFonts w:hint="default"/>
        <w:lang w:val="sk-SK" w:eastAsia="en-US" w:bidi="ar-SA"/>
      </w:rPr>
    </w:lvl>
    <w:lvl w:ilvl="6" w:tplc="F6966520">
      <w:numFmt w:val="bullet"/>
      <w:lvlText w:val="•"/>
      <w:lvlJc w:val="left"/>
      <w:pPr>
        <w:ind w:left="5735" w:hanging="271"/>
      </w:pPr>
      <w:rPr>
        <w:rFonts w:hint="default"/>
        <w:lang w:val="sk-SK" w:eastAsia="en-US" w:bidi="ar-SA"/>
      </w:rPr>
    </w:lvl>
    <w:lvl w:ilvl="7" w:tplc="E1680A72">
      <w:numFmt w:val="bullet"/>
      <w:lvlText w:val="•"/>
      <w:lvlJc w:val="left"/>
      <w:pPr>
        <w:ind w:left="6628" w:hanging="271"/>
      </w:pPr>
      <w:rPr>
        <w:rFonts w:hint="default"/>
        <w:lang w:val="sk-SK" w:eastAsia="en-US" w:bidi="ar-SA"/>
      </w:rPr>
    </w:lvl>
    <w:lvl w:ilvl="8" w:tplc="1D8E5376">
      <w:numFmt w:val="bullet"/>
      <w:lvlText w:val="•"/>
      <w:lvlJc w:val="left"/>
      <w:pPr>
        <w:ind w:left="7521" w:hanging="271"/>
      </w:pPr>
      <w:rPr>
        <w:rFonts w:hint="default"/>
        <w:lang w:val="sk-SK" w:eastAsia="en-US" w:bidi="ar-SA"/>
      </w:rPr>
    </w:lvl>
  </w:abstractNum>
  <w:abstractNum w:abstractNumId="19" w15:restartNumberingAfterBreak="0">
    <w:nsid w:val="5DB41267"/>
    <w:multiLevelType w:val="hybridMultilevel"/>
    <w:tmpl w:val="4B3A6350"/>
    <w:lvl w:ilvl="0" w:tplc="4E24374E">
      <w:start w:val="1"/>
      <w:numFmt w:val="lowerLetter"/>
      <w:lvlText w:val="%1)"/>
      <w:lvlJc w:val="left"/>
      <w:pPr>
        <w:ind w:left="529" w:hanging="412"/>
      </w:pPr>
      <w:rPr>
        <w:rFonts w:ascii="Arial Narrow" w:eastAsia="Arial Narrow" w:hAnsi="Arial Narrow" w:cs="Arial Narrow" w:hint="default"/>
        <w:spacing w:val="-1"/>
        <w:w w:val="99"/>
        <w:sz w:val="22"/>
        <w:szCs w:val="22"/>
        <w:lang w:val="sk-SK" w:eastAsia="en-US" w:bidi="ar-SA"/>
      </w:rPr>
    </w:lvl>
    <w:lvl w:ilvl="1" w:tplc="3DA41966">
      <w:numFmt w:val="bullet"/>
      <w:lvlText w:val="•"/>
      <w:lvlJc w:val="left"/>
      <w:pPr>
        <w:ind w:left="1398" w:hanging="412"/>
      </w:pPr>
      <w:rPr>
        <w:rFonts w:hint="default"/>
        <w:lang w:val="sk-SK" w:eastAsia="en-US" w:bidi="ar-SA"/>
      </w:rPr>
    </w:lvl>
    <w:lvl w:ilvl="2" w:tplc="C78E4916">
      <w:numFmt w:val="bullet"/>
      <w:lvlText w:val="•"/>
      <w:lvlJc w:val="left"/>
      <w:pPr>
        <w:ind w:left="2277" w:hanging="412"/>
      </w:pPr>
      <w:rPr>
        <w:rFonts w:hint="default"/>
        <w:lang w:val="sk-SK" w:eastAsia="en-US" w:bidi="ar-SA"/>
      </w:rPr>
    </w:lvl>
    <w:lvl w:ilvl="3" w:tplc="69008F10">
      <w:numFmt w:val="bullet"/>
      <w:lvlText w:val="•"/>
      <w:lvlJc w:val="left"/>
      <w:pPr>
        <w:ind w:left="3155" w:hanging="412"/>
      </w:pPr>
      <w:rPr>
        <w:rFonts w:hint="default"/>
        <w:lang w:val="sk-SK" w:eastAsia="en-US" w:bidi="ar-SA"/>
      </w:rPr>
    </w:lvl>
    <w:lvl w:ilvl="4" w:tplc="D39EE846">
      <w:numFmt w:val="bullet"/>
      <w:lvlText w:val="•"/>
      <w:lvlJc w:val="left"/>
      <w:pPr>
        <w:ind w:left="4034" w:hanging="412"/>
      </w:pPr>
      <w:rPr>
        <w:rFonts w:hint="default"/>
        <w:lang w:val="sk-SK" w:eastAsia="en-US" w:bidi="ar-SA"/>
      </w:rPr>
    </w:lvl>
    <w:lvl w:ilvl="5" w:tplc="6CBA73C8">
      <w:numFmt w:val="bullet"/>
      <w:lvlText w:val="•"/>
      <w:lvlJc w:val="left"/>
      <w:pPr>
        <w:ind w:left="4913" w:hanging="412"/>
      </w:pPr>
      <w:rPr>
        <w:rFonts w:hint="default"/>
        <w:lang w:val="sk-SK" w:eastAsia="en-US" w:bidi="ar-SA"/>
      </w:rPr>
    </w:lvl>
    <w:lvl w:ilvl="6" w:tplc="4462F1CE">
      <w:numFmt w:val="bullet"/>
      <w:lvlText w:val="•"/>
      <w:lvlJc w:val="left"/>
      <w:pPr>
        <w:ind w:left="5791" w:hanging="412"/>
      </w:pPr>
      <w:rPr>
        <w:rFonts w:hint="default"/>
        <w:lang w:val="sk-SK" w:eastAsia="en-US" w:bidi="ar-SA"/>
      </w:rPr>
    </w:lvl>
    <w:lvl w:ilvl="7" w:tplc="2F043A02">
      <w:numFmt w:val="bullet"/>
      <w:lvlText w:val="•"/>
      <w:lvlJc w:val="left"/>
      <w:pPr>
        <w:ind w:left="6670" w:hanging="412"/>
      </w:pPr>
      <w:rPr>
        <w:rFonts w:hint="default"/>
        <w:lang w:val="sk-SK" w:eastAsia="en-US" w:bidi="ar-SA"/>
      </w:rPr>
    </w:lvl>
    <w:lvl w:ilvl="8" w:tplc="E1506AF6">
      <w:numFmt w:val="bullet"/>
      <w:lvlText w:val="•"/>
      <w:lvlJc w:val="left"/>
      <w:pPr>
        <w:ind w:left="7549" w:hanging="412"/>
      </w:pPr>
      <w:rPr>
        <w:rFonts w:hint="default"/>
        <w:lang w:val="sk-SK" w:eastAsia="en-US" w:bidi="ar-SA"/>
      </w:rPr>
    </w:lvl>
  </w:abstractNum>
  <w:abstractNum w:abstractNumId="20" w15:restartNumberingAfterBreak="0">
    <w:nsid w:val="626F7AB5"/>
    <w:multiLevelType w:val="hybridMultilevel"/>
    <w:tmpl w:val="9188A746"/>
    <w:lvl w:ilvl="0" w:tplc="AA5C2AF2">
      <w:start w:val="1"/>
      <w:numFmt w:val="lowerLetter"/>
      <w:lvlText w:val="%1)"/>
      <w:lvlJc w:val="left"/>
      <w:pPr>
        <w:ind w:left="529" w:hanging="412"/>
      </w:pPr>
      <w:rPr>
        <w:rFonts w:ascii="Arial Narrow" w:eastAsia="Arial Narrow" w:hAnsi="Arial Narrow" w:cs="Arial Narrow" w:hint="default"/>
        <w:spacing w:val="-1"/>
        <w:w w:val="99"/>
        <w:sz w:val="22"/>
        <w:szCs w:val="22"/>
        <w:lang w:val="sk-SK" w:eastAsia="en-US" w:bidi="ar-SA"/>
      </w:rPr>
    </w:lvl>
    <w:lvl w:ilvl="1" w:tplc="FDA8D6A0">
      <w:numFmt w:val="bullet"/>
      <w:lvlText w:val="•"/>
      <w:lvlJc w:val="left"/>
      <w:pPr>
        <w:ind w:left="1398" w:hanging="412"/>
      </w:pPr>
      <w:rPr>
        <w:rFonts w:hint="default"/>
        <w:lang w:val="sk-SK" w:eastAsia="en-US" w:bidi="ar-SA"/>
      </w:rPr>
    </w:lvl>
    <w:lvl w:ilvl="2" w:tplc="65E0D4BA">
      <w:numFmt w:val="bullet"/>
      <w:lvlText w:val="•"/>
      <w:lvlJc w:val="left"/>
      <w:pPr>
        <w:ind w:left="2277" w:hanging="412"/>
      </w:pPr>
      <w:rPr>
        <w:rFonts w:hint="default"/>
        <w:lang w:val="sk-SK" w:eastAsia="en-US" w:bidi="ar-SA"/>
      </w:rPr>
    </w:lvl>
    <w:lvl w:ilvl="3" w:tplc="869440AE">
      <w:numFmt w:val="bullet"/>
      <w:lvlText w:val="•"/>
      <w:lvlJc w:val="left"/>
      <w:pPr>
        <w:ind w:left="3155" w:hanging="412"/>
      </w:pPr>
      <w:rPr>
        <w:rFonts w:hint="default"/>
        <w:lang w:val="sk-SK" w:eastAsia="en-US" w:bidi="ar-SA"/>
      </w:rPr>
    </w:lvl>
    <w:lvl w:ilvl="4" w:tplc="C77420B0">
      <w:numFmt w:val="bullet"/>
      <w:lvlText w:val="•"/>
      <w:lvlJc w:val="left"/>
      <w:pPr>
        <w:ind w:left="4034" w:hanging="412"/>
      </w:pPr>
      <w:rPr>
        <w:rFonts w:hint="default"/>
        <w:lang w:val="sk-SK" w:eastAsia="en-US" w:bidi="ar-SA"/>
      </w:rPr>
    </w:lvl>
    <w:lvl w:ilvl="5" w:tplc="85BACF8A">
      <w:numFmt w:val="bullet"/>
      <w:lvlText w:val="•"/>
      <w:lvlJc w:val="left"/>
      <w:pPr>
        <w:ind w:left="4913" w:hanging="412"/>
      </w:pPr>
      <w:rPr>
        <w:rFonts w:hint="default"/>
        <w:lang w:val="sk-SK" w:eastAsia="en-US" w:bidi="ar-SA"/>
      </w:rPr>
    </w:lvl>
    <w:lvl w:ilvl="6" w:tplc="75548428">
      <w:numFmt w:val="bullet"/>
      <w:lvlText w:val="•"/>
      <w:lvlJc w:val="left"/>
      <w:pPr>
        <w:ind w:left="5791" w:hanging="412"/>
      </w:pPr>
      <w:rPr>
        <w:rFonts w:hint="default"/>
        <w:lang w:val="sk-SK" w:eastAsia="en-US" w:bidi="ar-SA"/>
      </w:rPr>
    </w:lvl>
    <w:lvl w:ilvl="7" w:tplc="91FCF8B2">
      <w:numFmt w:val="bullet"/>
      <w:lvlText w:val="•"/>
      <w:lvlJc w:val="left"/>
      <w:pPr>
        <w:ind w:left="6670" w:hanging="412"/>
      </w:pPr>
      <w:rPr>
        <w:rFonts w:hint="default"/>
        <w:lang w:val="sk-SK" w:eastAsia="en-US" w:bidi="ar-SA"/>
      </w:rPr>
    </w:lvl>
    <w:lvl w:ilvl="8" w:tplc="61F8CE2A">
      <w:numFmt w:val="bullet"/>
      <w:lvlText w:val="•"/>
      <w:lvlJc w:val="left"/>
      <w:pPr>
        <w:ind w:left="7549" w:hanging="412"/>
      </w:pPr>
      <w:rPr>
        <w:rFonts w:hint="default"/>
        <w:lang w:val="sk-SK" w:eastAsia="en-US" w:bidi="ar-SA"/>
      </w:rPr>
    </w:lvl>
  </w:abstractNum>
  <w:abstractNum w:abstractNumId="21" w15:restartNumberingAfterBreak="0">
    <w:nsid w:val="64C2281F"/>
    <w:multiLevelType w:val="hybridMultilevel"/>
    <w:tmpl w:val="CAC22EA2"/>
    <w:lvl w:ilvl="0" w:tplc="5092497C">
      <w:start w:val="1"/>
      <w:numFmt w:val="decimal"/>
      <w:lvlText w:val="(%1)"/>
      <w:lvlJc w:val="left"/>
      <w:pPr>
        <w:ind w:left="387" w:hanging="271"/>
      </w:pPr>
      <w:rPr>
        <w:rFonts w:ascii="Arial Narrow" w:eastAsia="Arial Narrow" w:hAnsi="Arial Narrow" w:cs="Arial Narrow" w:hint="default"/>
        <w:w w:val="99"/>
        <w:sz w:val="22"/>
        <w:szCs w:val="22"/>
        <w:lang w:val="sk-SK" w:eastAsia="en-US" w:bidi="ar-SA"/>
      </w:rPr>
    </w:lvl>
    <w:lvl w:ilvl="1" w:tplc="AD82C6B8">
      <w:numFmt w:val="bullet"/>
      <w:lvlText w:val="•"/>
      <w:lvlJc w:val="left"/>
      <w:pPr>
        <w:ind w:left="1272" w:hanging="271"/>
      </w:pPr>
      <w:rPr>
        <w:rFonts w:hint="default"/>
        <w:lang w:val="sk-SK" w:eastAsia="en-US" w:bidi="ar-SA"/>
      </w:rPr>
    </w:lvl>
    <w:lvl w:ilvl="2" w:tplc="02887576">
      <w:numFmt w:val="bullet"/>
      <w:lvlText w:val="•"/>
      <w:lvlJc w:val="left"/>
      <w:pPr>
        <w:ind w:left="2165" w:hanging="271"/>
      </w:pPr>
      <w:rPr>
        <w:rFonts w:hint="default"/>
        <w:lang w:val="sk-SK" w:eastAsia="en-US" w:bidi="ar-SA"/>
      </w:rPr>
    </w:lvl>
    <w:lvl w:ilvl="3" w:tplc="ACE0A264">
      <w:numFmt w:val="bullet"/>
      <w:lvlText w:val="•"/>
      <w:lvlJc w:val="left"/>
      <w:pPr>
        <w:ind w:left="3057" w:hanging="271"/>
      </w:pPr>
      <w:rPr>
        <w:rFonts w:hint="default"/>
        <w:lang w:val="sk-SK" w:eastAsia="en-US" w:bidi="ar-SA"/>
      </w:rPr>
    </w:lvl>
    <w:lvl w:ilvl="4" w:tplc="6D6426B0">
      <w:numFmt w:val="bullet"/>
      <w:lvlText w:val="•"/>
      <w:lvlJc w:val="left"/>
      <w:pPr>
        <w:ind w:left="3950" w:hanging="271"/>
      </w:pPr>
      <w:rPr>
        <w:rFonts w:hint="default"/>
        <w:lang w:val="sk-SK" w:eastAsia="en-US" w:bidi="ar-SA"/>
      </w:rPr>
    </w:lvl>
    <w:lvl w:ilvl="5" w:tplc="75D83ADA">
      <w:numFmt w:val="bullet"/>
      <w:lvlText w:val="•"/>
      <w:lvlJc w:val="left"/>
      <w:pPr>
        <w:ind w:left="4843" w:hanging="271"/>
      </w:pPr>
      <w:rPr>
        <w:rFonts w:hint="default"/>
        <w:lang w:val="sk-SK" w:eastAsia="en-US" w:bidi="ar-SA"/>
      </w:rPr>
    </w:lvl>
    <w:lvl w:ilvl="6" w:tplc="3E8AAB18">
      <w:numFmt w:val="bullet"/>
      <w:lvlText w:val="•"/>
      <w:lvlJc w:val="left"/>
      <w:pPr>
        <w:ind w:left="5735" w:hanging="271"/>
      </w:pPr>
      <w:rPr>
        <w:rFonts w:hint="default"/>
        <w:lang w:val="sk-SK" w:eastAsia="en-US" w:bidi="ar-SA"/>
      </w:rPr>
    </w:lvl>
    <w:lvl w:ilvl="7" w:tplc="6804D312">
      <w:numFmt w:val="bullet"/>
      <w:lvlText w:val="•"/>
      <w:lvlJc w:val="left"/>
      <w:pPr>
        <w:ind w:left="6628" w:hanging="271"/>
      </w:pPr>
      <w:rPr>
        <w:rFonts w:hint="default"/>
        <w:lang w:val="sk-SK" w:eastAsia="en-US" w:bidi="ar-SA"/>
      </w:rPr>
    </w:lvl>
    <w:lvl w:ilvl="8" w:tplc="EE167CE0">
      <w:numFmt w:val="bullet"/>
      <w:lvlText w:val="•"/>
      <w:lvlJc w:val="left"/>
      <w:pPr>
        <w:ind w:left="7521" w:hanging="271"/>
      </w:pPr>
      <w:rPr>
        <w:rFonts w:hint="default"/>
        <w:lang w:val="sk-SK" w:eastAsia="en-US" w:bidi="ar-SA"/>
      </w:rPr>
    </w:lvl>
  </w:abstractNum>
  <w:abstractNum w:abstractNumId="22" w15:restartNumberingAfterBreak="0">
    <w:nsid w:val="6DC323A7"/>
    <w:multiLevelType w:val="hybridMultilevel"/>
    <w:tmpl w:val="D4B23A82"/>
    <w:lvl w:ilvl="0" w:tplc="01A2F80E">
      <w:start w:val="1"/>
      <w:numFmt w:val="decimal"/>
      <w:lvlText w:val="(%1)"/>
      <w:lvlJc w:val="left"/>
      <w:pPr>
        <w:ind w:left="402" w:hanging="285"/>
      </w:pPr>
      <w:rPr>
        <w:rFonts w:ascii="Arial Narrow" w:eastAsia="Arial Narrow" w:hAnsi="Arial Narrow" w:cs="Arial Narrow" w:hint="default"/>
        <w:w w:val="99"/>
        <w:sz w:val="22"/>
        <w:szCs w:val="22"/>
        <w:lang w:val="sk-SK" w:eastAsia="en-US" w:bidi="ar-SA"/>
      </w:rPr>
    </w:lvl>
    <w:lvl w:ilvl="1" w:tplc="D084CFE8">
      <w:numFmt w:val="bullet"/>
      <w:lvlText w:val="•"/>
      <w:lvlJc w:val="left"/>
      <w:pPr>
        <w:ind w:left="1290" w:hanging="285"/>
      </w:pPr>
      <w:rPr>
        <w:rFonts w:hint="default"/>
        <w:lang w:val="sk-SK" w:eastAsia="en-US" w:bidi="ar-SA"/>
      </w:rPr>
    </w:lvl>
    <w:lvl w:ilvl="2" w:tplc="91B8D152">
      <w:numFmt w:val="bullet"/>
      <w:lvlText w:val="•"/>
      <w:lvlJc w:val="left"/>
      <w:pPr>
        <w:ind w:left="2181" w:hanging="285"/>
      </w:pPr>
      <w:rPr>
        <w:rFonts w:hint="default"/>
        <w:lang w:val="sk-SK" w:eastAsia="en-US" w:bidi="ar-SA"/>
      </w:rPr>
    </w:lvl>
    <w:lvl w:ilvl="3" w:tplc="DDFE1B8E">
      <w:numFmt w:val="bullet"/>
      <w:lvlText w:val="•"/>
      <w:lvlJc w:val="left"/>
      <w:pPr>
        <w:ind w:left="3071" w:hanging="285"/>
      </w:pPr>
      <w:rPr>
        <w:rFonts w:hint="default"/>
        <w:lang w:val="sk-SK" w:eastAsia="en-US" w:bidi="ar-SA"/>
      </w:rPr>
    </w:lvl>
    <w:lvl w:ilvl="4" w:tplc="8DE89BDE">
      <w:numFmt w:val="bullet"/>
      <w:lvlText w:val="•"/>
      <w:lvlJc w:val="left"/>
      <w:pPr>
        <w:ind w:left="3962" w:hanging="285"/>
      </w:pPr>
      <w:rPr>
        <w:rFonts w:hint="default"/>
        <w:lang w:val="sk-SK" w:eastAsia="en-US" w:bidi="ar-SA"/>
      </w:rPr>
    </w:lvl>
    <w:lvl w:ilvl="5" w:tplc="0F1032C2">
      <w:numFmt w:val="bullet"/>
      <w:lvlText w:val="•"/>
      <w:lvlJc w:val="left"/>
      <w:pPr>
        <w:ind w:left="4853" w:hanging="285"/>
      </w:pPr>
      <w:rPr>
        <w:rFonts w:hint="default"/>
        <w:lang w:val="sk-SK" w:eastAsia="en-US" w:bidi="ar-SA"/>
      </w:rPr>
    </w:lvl>
    <w:lvl w:ilvl="6" w:tplc="AE1CED72">
      <w:numFmt w:val="bullet"/>
      <w:lvlText w:val="•"/>
      <w:lvlJc w:val="left"/>
      <w:pPr>
        <w:ind w:left="5743" w:hanging="285"/>
      </w:pPr>
      <w:rPr>
        <w:rFonts w:hint="default"/>
        <w:lang w:val="sk-SK" w:eastAsia="en-US" w:bidi="ar-SA"/>
      </w:rPr>
    </w:lvl>
    <w:lvl w:ilvl="7" w:tplc="D764A6F6">
      <w:numFmt w:val="bullet"/>
      <w:lvlText w:val="•"/>
      <w:lvlJc w:val="left"/>
      <w:pPr>
        <w:ind w:left="6634" w:hanging="285"/>
      </w:pPr>
      <w:rPr>
        <w:rFonts w:hint="default"/>
        <w:lang w:val="sk-SK" w:eastAsia="en-US" w:bidi="ar-SA"/>
      </w:rPr>
    </w:lvl>
    <w:lvl w:ilvl="8" w:tplc="B316CBE4">
      <w:numFmt w:val="bullet"/>
      <w:lvlText w:val="•"/>
      <w:lvlJc w:val="left"/>
      <w:pPr>
        <w:ind w:left="7525" w:hanging="285"/>
      </w:pPr>
      <w:rPr>
        <w:rFonts w:hint="default"/>
        <w:lang w:val="sk-SK" w:eastAsia="en-US" w:bidi="ar-SA"/>
      </w:rPr>
    </w:lvl>
  </w:abstractNum>
  <w:abstractNum w:abstractNumId="23" w15:restartNumberingAfterBreak="0">
    <w:nsid w:val="72CC506B"/>
    <w:multiLevelType w:val="hybridMultilevel"/>
    <w:tmpl w:val="E2DE17A6"/>
    <w:lvl w:ilvl="0" w:tplc="FFFFFFFF">
      <w:numFmt w:val="decimal"/>
      <w:lvlText w:val=""/>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8971D1"/>
    <w:multiLevelType w:val="hybridMultilevel"/>
    <w:tmpl w:val="5D3E6D3A"/>
    <w:lvl w:ilvl="0" w:tplc="E5B02484">
      <w:start w:val="1"/>
      <w:numFmt w:val="lowerLetter"/>
      <w:lvlText w:val="%1)"/>
      <w:lvlJc w:val="left"/>
      <w:pPr>
        <w:ind w:left="529" w:hanging="412"/>
      </w:pPr>
      <w:rPr>
        <w:rFonts w:ascii="Arial Narrow" w:eastAsia="Arial Narrow" w:hAnsi="Arial Narrow" w:cs="Arial Narrow" w:hint="default"/>
        <w:spacing w:val="-1"/>
        <w:w w:val="99"/>
        <w:sz w:val="22"/>
        <w:szCs w:val="22"/>
        <w:lang w:val="sk-SK" w:eastAsia="en-US" w:bidi="ar-SA"/>
      </w:rPr>
    </w:lvl>
    <w:lvl w:ilvl="1" w:tplc="4F92FF7A">
      <w:numFmt w:val="bullet"/>
      <w:lvlText w:val="•"/>
      <w:lvlJc w:val="left"/>
      <w:pPr>
        <w:ind w:left="1398" w:hanging="412"/>
      </w:pPr>
      <w:rPr>
        <w:rFonts w:hint="default"/>
        <w:lang w:val="sk-SK" w:eastAsia="en-US" w:bidi="ar-SA"/>
      </w:rPr>
    </w:lvl>
    <w:lvl w:ilvl="2" w:tplc="8ECEF086">
      <w:numFmt w:val="bullet"/>
      <w:lvlText w:val="•"/>
      <w:lvlJc w:val="left"/>
      <w:pPr>
        <w:ind w:left="2277" w:hanging="412"/>
      </w:pPr>
      <w:rPr>
        <w:rFonts w:hint="default"/>
        <w:lang w:val="sk-SK" w:eastAsia="en-US" w:bidi="ar-SA"/>
      </w:rPr>
    </w:lvl>
    <w:lvl w:ilvl="3" w:tplc="F86251DC">
      <w:numFmt w:val="bullet"/>
      <w:lvlText w:val="•"/>
      <w:lvlJc w:val="left"/>
      <w:pPr>
        <w:ind w:left="3155" w:hanging="412"/>
      </w:pPr>
      <w:rPr>
        <w:rFonts w:hint="default"/>
        <w:lang w:val="sk-SK" w:eastAsia="en-US" w:bidi="ar-SA"/>
      </w:rPr>
    </w:lvl>
    <w:lvl w:ilvl="4" w:tplc="FC4A4C54">
      <w:numFmt w:val="bullet"/>
      <w:lvlText w:val="•"/>
      <w:lvlJc w:val="left"/>
      <w:pPr>
        <w:ind w:left="4034" w:hanging="412"/>
      </w:pPr>
      <w:rPr>
        <w:rFonts w:hint="default"/>
        <w:lang w:val="sk-SK" w:eastAsia="en-US" w:bidi="ar-SA"/>
      </w:rPr>
    </w:lvl>
    <w:lvl w:ilvl="5" w:tplc="857EB520">
      <w:numFmt w:val="bullet"/>
      <w:lvlText w:val="•"/>
      <w:lvlJc w:val="left"/>
      <w:pPr>
        <w:ind w:left="4913" w:hanging="412"/>
      </w:pPr>
      <w:rPr>
        <w:rFonts w:hint="default"/>
        <w:lang w:val="sk-SK" w:eastAsia="en-US" w:bidi="ar-SA"/>
      </w:rPr>
    </w:lvl>
    <w:lvl w:ilvl="6" w:tplc="188E8984">
      <w:numFmt w:val="bullet"/>
      <w:lvlText w:val="•"/>
      <w:lvlJc w:val="left"/>
      <w:pPr>
        <w:ind w:left="5791" w:hanging="412"/>
      </w:pPr>
      <w:rPr>
        <w:rFonts w:hint="default"/>
        <w:lang w:val="sk-SK" w:eastAsia="en-US" w:bidi="ar-SA"/>
      </w:rPr>
    </w:lvl>
    <w:lvl w:ilvl="7" w:tplc="1E8AF098">
      <w:numFmt w:val="bullet"/>
      <w:lvlText w:val="•"/>
      <w:lvlJc w:val="left"/>
      <w:pPr>
        <w:ind w:left="6670" w:hanging="412"/>
      </w:pPr>
      <w:rPr>
        <w:rFonts w:hint="default"/>
        <w:lang w:val="sk-SK" w:eastAsia="en-US" w:bidi="ar-SA"/>
      </w:rPr>
    </w:lvl>
    <w:lvl w:ilvl="8" w:tplc="947AA4A2">
      <w:numFmt w:val="bullet"/>
      <w:lvlText w:val="•"/>
      <w:lvlJc w:val="left"/>
      <w:pPr>
        <w:ind w:left="7549" w:hanging="412"/>
      </w:pPr>
      <w:rPr>
        <w:rFonts w:hint="default"/>
        <w:lang w:val="sk-SK" w:eastAsia="en-US" w:bidi="ar-SA"/>
      </w:rPr>
    </w:lvl>
  </w:abstractNum>
  <w:abstractNum w:abstractNumId="25" w15:restartNumberingAfterBreak="0">
    <w:nsid w:val="7B46FEA6"/>
    <w:multiLevelType w:val="hybridMultilevel"/>
    <w:tmpl w:val="6CE9C8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C256658"/>
    <w:multiLevelType w:val="hybridMultilevel"/>
    <w:tmpl w:val="F3025320"/>
    <w:lvl w:ilvl="0" w:tplc="80BC11BA">
      <w:start w:val="1"/>
      <w:numFmt w:val="decimal"/>
      <w:lvlText w:val="(%1)"/>
      <w:lvlJc w:val="left"/>
      <w:pPr>
        <w:ind w:left="387" w:hanging="271"/>
      </w:pPr>
      <w:rPr>
        <w:rFonts w:ascii="Arial Narrow" w:eastAsia="Arial Narrow" w:hAnsi="Arial Narrow" w:cs="Arial Narrow" w:hint="default"/>
        <w:w w:val="99"/>
        <w:sz w:val="22"/>
        <w:szCs w:val="22"/>
        <w:lang w:val="sk-SK" w:eastAsia="en-US" w:bidi="ar-SA"/>
      </w:rPr>
    </w:lvl>
    <w:lvl w:ilvl="1" w:tplc="793463CE">
      <w:numFmt w:val="bullet"/>
      <w:lvlText w:val="•"/>
      <w:lvlJc w:val="left"/>
      <w:pPr>
        <w:ind w:left="1272" w:hanging="271"/>
      </w:pPr>
      <w:rPr>
        <w:rFonts w:hint="default"/>
        <w:lang w:val="sk-SK" w:eastAsia="en-US" w:bidi="ar-SA"/>
      </w:rPr>
    </w:lvl>
    <w:lvl w:ilvl="2" w:tplc="547230AE">
      <w:numFmt w:val="bullet"/>
      <w:lvlText w:val="•"/>
      <w:lvlJc w:val="left"/>
      <w:pPr>
        <w:ind w:left="2165" w:hanging="271"/>
      </w:pPr>
      <w:rPr>
        <w:rFonts w:hint="default"/>
        <w:lang w:val="sk-SK" w:eastAsia="en-US" w:bidi="ar-SA"/>
      </w:rPr>
    </w:lvl>
    <w:lvl w:ilvl="3" w:tplc="DCF2C490">
      <w:numFmt w:val="bullet"/>
      <w:lvlText w:val="•"/>
      <w:lvlJc w:val="left"/>
      <w:pPr>
        <w:ind w:left="3057" w:hanging="271"/>
      </w:pPr>
      <w:rPr>
        <w:rFonts w:hint="default"/>
        <w:lang w:val="sk-SK" w:eastAsia="en-US" w:bidi="ar-SA"/>
      </w:rPr>
    </w:lvl>
    <w:lvl w:ilvl="4" w:tplc="48EE20D2">
      <w:numFmt w:val="bullet"/>
      <w:lvlText w:val="•"/>
      <w:lvlJc w:val="left"/>
      <w:pPr>
        <w:ind w:left="3950" w:hanging="271"/>
      </w:pPr>
      <w:rPr>
        <w:rFonts w:hint="default"/>
        <w:lang w:val="sk-SK" w:eastAsia="en-US" w:bidi="ar-SA"/>
      </w:rPr>
    </w:lvl>
    <w:lvl w:ilvl="5" w:tplc="9CEEC686">
      <w:numFmt w:val="bullet"/>
      <w:lvlText w:val="•"/>
      <w:lvlJc w:val="left"/>
      <w:pPr>
        <w:ind w:left="4843" w:hanging="271"/>
      </w:pPr>
      <w:rPr>
        <w:rFonts w:hint="default"/>
        <w:lang w:val="sk-SK" w:eastAsia="en-US" w:bidi="ar-SA"/>
      </w:rPr>
    </w:lvl>
    <w:lvl w:ilvl="6" w:tplc="8F50902E">
      <w:numFmt w:val="bullet"/>
      <w:lvlText w:val="•"/>
      <w:lvlJc w:val="left"/>
      <w:pPr>
        <w:ind w:left="5735" w:hanging="271"/>
      </w:pPr>
      <w:rPr>
        <w:rFonts w:hint="default"/>
        <w:lang w:val="sk-SK" w:eastAsia="en-US" w:bidi="ar-SA"/>
      </w:rPr>
    </w:lvl>
    <w:lvl w:ilvl="7" w:tplc="BF7CA718">
      <w:numFmt w:val="bullet"/>
      <w:lvlText w:val="•"/>
      <w:lvlJc w:val="left"/>
      <w:pPr>
        <w:ind w:left="6628" w:hanging="271"/>
      </w:pPr>
      <w:rPr>
        <w:rFonts w:hint="default"/>
        <w:lang w:val="sk-SK" w:eastAsia="en-US" w:bidi="ar-SA"/>
      </w:rPr>
    </w:lvl>
    <w:lvl w:ilvl="8" w:tplc="DDEA0B0E">
      <w:numFmt w:val="bullet"/>
      <w:lvlText w:val="•"/>
      <w:lvlJc w:val="left"/>
      <w:pPr>
        <w:ind w:left="7521" w:hanging="271"/>
      </w:pPr>
      <w:rPr>
        <w:rFonts w:hint="default"/>
        <w:lang w:val="sk-SK" w:eastAsia="en-US" w:bidi="ar-SA"/>
      </w:rPr>
    </w:lvl>
  </w:abstractNum>
  <w:num w:numId="1">
    <w:abstractNumId w:val="20"/>
  </w:num>
  <w:num w:numId="2">
    <w:abstractNumId w:val="21"/>
  </w:num>
  <w:num w:numId="3">
    <w:abstractNumId w:val="2"/>
  </w:num>
  <w:num w:numId="4">
    <w:abstractNumId w:val="19"/>
  </w:num>
  <w:num w:numId="5">
    <w:abstractNumId w:val="18"/>
  </w:num>
  <w:num w:numId="6">
    <w:abstractNumId w:val="14"/>
  </w:num>
  <w:num w:numId="7">
    <w:abstractNumId w:val="24"/>
  </w:num>
  <w:num w:numId="8">
    <w:abstractNumId w:val="13"/>
  </w:num>
  <w:num w:numId="9">
    <w:abstractNumId w:val="4"/>
  </w:num>
  <w:num w:numId="10">
    <w:abstractNumId w:val="8"/>
  </w:num>
  <w:num w:numId="11">
    <w:abstractNumId w:val="11"/>
  </w:num>
  <w:num w:numId="12">
    <w:abstractNumId w:val="16"/>
  </w:num>
  <w:num w:numId="13">
    <w:abstractNumId w:val="3"/>
  </w:num>
  <w:num w:numId="14">
    <w:abstractNumId w:val="22"/>
  </w:num>
  <w:num w:numId="15">
    <w:abstractNumId w:val="7"/>
  </w:num>
  <w:num w:numId="16">
    <w:abstractNumId w:val="17"/>
  </w:num>
  <w:num w:numId="17">
    <w:abstractNumId w:val="10"/>
  </w:num>
  <w:num w:numId="18">
    <w:abstractNumId w:val="15"/>
  </w:num>
  <w:num w:numId="19">
    <w:abstractNumId w:val="6"/>
  </w:num>
  <w:num w:numId="20">
    <w:abstractNumId w:val="26"/>
  </w:num>
  <w:num w:numId="21">
    <w:abstractNumId w:val="9"/>
  </w:num>
  <w:num w:numId="22">
    <w:abstractNumId w:val="5"/>
  </w:num>
  <w:num w:numId="23">
    <w:abstractNumId w:val="12"/>
  </w:num>
  <w:num w:numId="24">
    <w:abstractNumId w:val="25"/>
  </w:num>
  <w:num w:numId="25">
    <w:abstractNumId w:val="1"/>
  </w:num>
  <w:num w:numId="26">
    <w:abstractNumId w:val="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92"/>
    <w:rsid w:val="00005DDC"/>
    <w:rsid w:val="00006073"/>
    <w:rsid w:val="000139D0"/>
    <w:rsid w:val="00021F92"/>
    <w:rsid w:val="000306B6"/>
    <w:rsid w:val="00034566"/>
    <w:rsid w:val="00055009"/>
    <w:rsid w:val="00064B94"/>
    <w:rsid w:val="00076A49"/>
    <w:rsid w:val="00080190"/>
    <w:rsid w:val="00083623"/>
    <w:rsid w:val="0009335F"/>
    <w:rsid w:val="00096D1D"/>
    <w:rsid w:val="0009712A"/>
    <w:rsid w:val="000B2422"/>
    <w:rsid w:val="000B2C81"/>
    <w:rsid w:val="000C6224"/>
    <w:rsid w:val="000E5A2D"/>
    <w:rsid w:val="000E5D09"/>
    <w:rsid w:val="001205D4"/>
    <w:rsid w:val="00123A48"/>
    <w:rsid w:val="00131B50"/>
    <w:rsid w:val="00133F1A"/>
    <w:rsid w:val="00136794"/>
    <w:rsid w:val="001377A2"/>
    <w:rsid w:val="00140BA9"/>
    <w:rsid w:val="00141B6D"/>
    <w:rsid w:val="00145CF5"/>
    <w:rsid w:val="00154579"/>
    <w:rsid w:val="00165D45"/>
    <w:rsid w:val="0017178C"/>
    <w:rsid w:val="00175FCD"/>
    <w:rsid w:val="00176D7A"/>
    <w:rsid w:val="00191653"/>
    <w:rsid w:val="00194B73"/>
    <w:rsid w:val="001968EA"/>
    <w:rsid w:val="001B17EE"/>
    <w:rsid w:val="001C4CAD"/>
    <w:rsid w:val="001D4EB8"/>
    <w:rsid w:val="001F1EAB"/>
    <w:rsid w:val="001F3B6C"/>
    <w:rsid w:val="00200FA8"/>
    <w:rsid w:val="0020294A"/>
    <w:rsid w:val="00217A64"/>
    <w:rsid w:val="0022351F"/>
    <w:rsid w:val="00224B3A"/>
    <w:rsid w:val="00227459"/>
    <w:rsid w:val="002368DE"/>
    <w:rsid w:val="00260DAE"/>
    <w:rsid w:val="0027330B"/>
    <w:rsid w:val="00282E63"/>
    <w:rsid w:val="00292849"/>
    <w:rsid w:val="00292E7F"/>
    <w:rsid w:val="002A1903"/>
    <w:rsid w:val="002A6A8A"/>
    <w:rsid w:val="002B25F4"/>
    <w:rsid w:val="002C2A6B"/>
    <w:rsid w:val="002C37A4"/>
    <w:rsid w:val="002C4C2A"/>
    <w:rsid w:val="002C726E"/>
    <w:rsid w:val="002D7C19"/>
    <w:rsid w:val="002E4958"/>
    <w:rsid w:val="002F3CF2"/>
    <w:rsid w:val="002F5D90"/>
    <w:rsid w:val="003074F1"/>
    <w:rsid w:val="00307C3D"/>
    <w:rsid w:val="00316821"/>
    <w:rsid w:val="003222FB"/>
    <w:rsid w:val="00324EFB"/>
    <w:rsid w:val="003251C8"/>
    <w:rsid w:val="003348BE"/>
    <w:rsid w:val="00356541"/>
    <w:rsid w:val="003569B4"/>
    <w:rsid w:val="00366FC6"/>
    <w:rsid w:val="0037369E"/>
    <w:rsid w:val="003737E1"/>
    <w:rsid w:val="003C116D"/>
    <w:rsid w:val="003C3651"/>
    <w:rsid w:val="003C47E8"/>
    <w:rsid w:val="003C7391"/>
    <w:rsid w:val="003D2256"/>
    <w:rsid w:val="003D4F20"/>
    <w:rsid w:val="003F70A5"/>
    <w:rsid w:val="00400196"/>
    <w:rsid w:val="00403618"/>
    <w:rsid w:val="0040686F"/>
    <w:rsid w:val="00412D88"/>
    <w:rsid w:val="00421957"/>
    <w:rsid w:val="00421DE4"/>
    <w:rsid w:val="00425AAB"/>
    <w:rsid w:val="00425C77"/>
    <w:rsid w:val="00430D8F"/>
    <w:rsid w:val="00431EBF"/>
    <w:rsid w:val="00440E34"/>
    <w:rsid w:val="00457F77"/>
    <w:rsid w:val="00460EAC"/>
    <w:rsid w:val="00467C50"/>
    <w:rsid w:val="0047717A"/>
    <w:rsid w:val="00487056"/>
    <w:rsid w:val="004979E6"/>
    <w:rsid w:val="004B316E"/>
    <w:rsid w:val="004D035B"/>
    <w:rsid w:val="004D5EAF"/>
    <w:rsid w:val="004D6012"/>
    <w:rsid w:val="004E1942"/>
    <w:rsid w:val="004E5F5A"/>
    <w:rsid w:val="004F1E80"/>
    <w:rsid w:val="004F46B0"/>
    <w:rsid w:val="004F6D59"/>
    <w:rsid w:val="0051182E"/>
    <w:rsid w:val="00522865"/>
    <w:rsid w:val="0053026F"/>
    <w:rsid w:val="0053120B"/>
    <w:rsid w:val="00534636"/>
    <w:rsid w:val="00537D14"/>
    <w:rsid w:val="005464AB"/>
    <w:rsid w:val="005708F6"/>
    <w:rsid w:val="005764D6"/>
    <w:rsid w:val="005806A0"/>
    <w:rsid w:val="00584A95"/>
    <w:rsid w:val="005875AA"/>
    <w:rsid w:val="005924C9"/>
    <w:rsid w:val="00595473"/>
    <w:rsid w:val="005A1BCD"/>
    <w:rsid w:val="005B5A37"/>
    <w:rsid w:val="005C0A36"/>
    <w:rsid w:val="005C1606"/>
    <w:rsid w:val="005D0915"/>
    <w:rsid w:val="005D3520"/>
    <w:rsid w:val="005D48A2"/>
    <w:rsid w:val="005E7050"/>
    <w:rsid w:val="0060338B"/>
    <w:rsid w:val="00624460"/>
    <w:rsid w:val="00624D7B"/>
    <w:rsid w:val="00631EA7"/>
    <w:rsid w:val="0063404A"/>
    <w:rsid w:val="00634FD8"/>
    <w:rsid w:val="00677C63"/>
    <w:rsid w:val="006802A5"/>
    <w:rsid w:val="00685784"/>
    <w:rsid w:val="006A113B"/>
    <w:rsid w:val="006A17AB"/>
    <w:rsid w:val="006B025B"/>
    <w:rsid w:val="006B1BCC"/>
    <w:rsid w:val="006B5EBC"/>
    <w:rsid w:val="006C0442"/>
    <w:rsid w:val="006D4D8E"/>
    <w:rsid w:val="006F0762"/>
    <w:rsid w:val="006F40B5"/>
    <w:rsid w:val="006F442E"/>
    <w:rsid w:val="00711793"/>
    <w:rsid w:val="00721F9A"/>
    <w:rsid w:val="00730DF4"/>
    <w:rsid w:val="007327BA"/>
    <w:rsid w:val="00750FB2"/>
    <w:rsid w:val="0077248C"/>
    <w:rsid w:val="007731CB"/>
    <w:rsid w:val="0078204B"/>
    <w:rsid w:val="00786C20"/>
    <w:rsid w:val="007A6C10"/>
    <w:rsid w:val="007B783C"/>
    <w:rsid w:val="007C2A85"/>
    <w:rsid w:val="007C71AF"/>
    <w:rsid w:val="007D1263"/>
    <w:rsid w:val="007D737D"/>
    <w:rsid w:val="007E5206"/>
    <w:rsid w:val="007E612C"/>
    <w:rsid w:val="00804111"/>
    <w:rsid w:val="00843E90"/>
    <w:rsid w:val="0084539E"/>
    <w:rsid w:val="00850D9C"/>
    <w:rsid w:val="008511B5"/>
    <w:rsid w:val="008A0458"/>
    <w:rsid w:val="008A6641"/>
    <w:rsid w:val="008B4E78"/>
    <w:rsid w:val="008B5EB5"/>
    <w:rsid w:val="008C701E"/>
    <w:rsid w:val="008D03A1"/>
    <w:rsid w:val="008D7791"/>
    <w:rsid w:val="008E02E4"/>
    <w:rsid w:val="008E627D"/>
    <w:rsid w:val="00902049"/>
    <w:rsid w:val="009147DF"/>
    <w:rsid w:val="009148E9"/>
    <w:rsid w:val="0093698C"/>
    <w:rsid w:val="00941D6B"/>
    <w:rsid w:val="00954919"/>
    <w:rsid w:val="0096113F"/>
    <w:rsid w:val="00994483"/>
    <w:rsid w:val="009A0E69"/>
    <w:rsid w:val="009A627B"/>
    <w:rsid w:val="009A7360"/>
    <w:rsid w:val="009B0866"/>
    <w:rsid w:val="009B524E"/>
    <w:rsid w:val="009C1616"/>
    <w:rsid w:val="009C2DD3"/>
    <w:rsid w:val="009C6661"/>
    <w:rsid w:val="009D13D2"/>
    <w:rsid w:val="009D29FA"/>
    <w:rsid w:val="009D645E"/>
    <w:rsid w:val="009E1605"/>
    <w:rsid w:val="00A07DD0"/>
    <w:rsid w:val="00A12D7C"/>
    <w:rsid w:val="00A23A9D"/>
    <w:rsid w:val="00A24FAB"/>
    <w:rsid w:val="00A41A3B"/>
    <w:rsid w:val="00A64E4B"/>
    <w:rsid w:val="00A677C4"/>
    <w:rsid w:val="00A74229"/>
    <w:rsid w:val="00A861A3"/>
    <w:rsid w:val="00A95F3A"/>
    <w:rsid w:val="00AA175C"/>
    <w:rsid w:val="00AA64D9"/>
    <w:rsid w:val="00AB018C"/>
    <w:rsid w:val="00AC3A08"/>
    <w:rsid w:val="00AE2692"/>
    <w:rsid w:val="00AF65C5"/>
    <w:rsid w:val="00B265AB"/>
    <w:rsid w:val="00B27B86"/>
    <w:rsid w:val="00B30F11"/>
    <w:rsid w:val="00B31899"/>
    <w:rsid w:val="00B31CD1"/>
    <w:rsid w:val="00B35A8A"/>
    <w:rsid w:val="00B82713"/>
    <w:rsid w:val="00BA1A47"/>
    <w:rsid w:val="00BC0C2F"/>
    <w:rsid w:val="00BC4098"/>
    <w:rsid w:val="00BD68CD"/>
    <w:rsid w:val="00BD7334"/>
    <w:rsid w:val="00BE5FDA"/>
    <w:rsid w:val="00BF2006"/>
    <w:rsid w:val="00C07575"/>
    <w:rsid w:val="00C139FA"/>
    <w:rsid w:val="00C14F4E"/>
    <w:rsid w:val="00C264FE"/>
    <w:rsid w:val="00C412A5"/>
    <w:rsid w:val="00C45F02"/>
    <w:rsid w:val="00C52DBC"/>
    <w:rsid w:val="00C775AE"/>
    <w:rsid w:val="00CB68EB"/>
    <w:rsid w:val="00CE22A7"/>
    <w:rsid w:val="00D005FB"/>
    <w:rsid w:val="00D05B2E"/>
    <w:rsid w:val="00D17DD3"/>
    <w:rsid w:val="00D24D45"/>
    <w:rsid w:val="00D310E1"/>
    <w:rsid w:val="00D631B9"/>
    <w:rsid w:val="00DA32B4"/>
    <w:rsid w:val="00DA6D99"/>
    <w:rsid w:val="00DB7B06"/>
    <w:rsid w:val="00DC0546"/>
    <w:rsid w:val="00DC5E1F"/>
    <w:rsid w:val="00DC6894"/>
    <w:rsid w:val="00DD196E"/>
    <w:rsid w:val="00DF332C"/>
    <w:rsid w:val="00E02163"/>
    <w:rsid w:val="00E1696F"/>
    <w:rsid w:val="00E36F75"/>
    <w:rsid w:val="00E439A6"/>
    <w:rsid w:val="00E51495"/>
    <w:rsid w:val="00E67B25"/>
    <w:rsid w:val="00E81406"/>
    <w:rsid w:val="00E81CB3"/>
    <w:rsid w:val="00EB72C6"/>
    <w:rsid w:val="00EC79D5"/>
    <w:rsid w:val="00ED51C9"/>
    <w:rsid w:val="00ED7649"/>
    <w:rsid w:val="00EE224D"/>
    <w:rsid w:val="00EE74C2"/>
    <w:rsid w:val="00F15474"/>
    <w:rsid w:val="00F16778"/>
    <w:rsid w:val="00F179CA"/>
    <w:rsid w:val="00F23BA2"/>
    <w:rsid w:val="00F246B2"/>
    <w:rsid w:val="00F27465"/>
    <w:rsid w:val="00F62C77"/>
    <w:rsid w:val="00F70AAB"/>
    <w:rsid w:val="00F70D47"/>
    <w:rsid w:val="00F858C7"/>
    <w:rsid w:val="00F917D5"/>
    <w:rsid w:val="00F949E3"/>
    <w:rsid w:val="00FA650E"/>
    <w:rsid w:val="00FC78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AABA9"/>
  <w15:chartTrackingRefBased/>
  <w15:docId w15:val="{CCDE25BE-FBF2-46FB-82F0-3F37F281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76A4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005DDC"/>
    <w:pPr>
      <w:widowControl w:val="0"/>
      <w:autoSpaceDE w:val="0"/>
      <w:autoSpaceDN w:val="0"/>
      <w:spacing w:after="0" w:line="240" w:lineRule="auto"/>
    </w:pPr>
    <w:rPr>
      <w:rFonts w:ascii="Arial Narrow" w:eastAsia="Arial Narrow" w:hAnsi="Arial Narrow" w:cs="Arial Narrow"/>
    </w:rPr>
  </w:style>
  <w:style w:type="character" w:customStyle="1" w:styleId="ZkladntextChar">
    <w:name w:val="Základný text Char"/>
    <w:basedOn w:val="Predvolenpsmoodseku"/>
    <w:link w:val="Zkladntext"/>
    <w:uiPriority w:val="1"/>
    <w:rsid w:val="00005DDC"/>
    <w:rPr>
      <w:rFonts w:ascii="Arial Narrow" w:eastAsia="Arial Narrow" w:hAnsi="Arial Narrow" w:cs="Arial Narrow"/>
    </w:rPr>
  </w:style>
  <w:style w:type="table" w:styleId="Mriekatabuky">
    <w:name w:val="Table Grid"/>
    <w:basedOn w:val="Normlnatabuka"/>
    <w:uiPriority w:val="39"/>
    <w:rsid w:val="00154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708F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08F6"/>
  </w:style>
  <w:style w:type="paragraph" w:styleId="Pta">
    <w:name w:val="footer"/>
    <w:basedOn w:val="Normlny"/>
    <w:link w:val="PtaChar"/>
    <w:uiPriority w:val="99"/>
    <w:unhideWhenUsed/>
    <w:rsid w:val="005708F6"/>
    <w:pPr>
      <w:tabs>
        <w:tab w:val="center" w:pos="4536"/>
        <w:tab w:val="right" w:pos="9072"/>
      </w:tabs>
      <w:spacing w:after="0" w:line="240" w:lineRule="auto"/>
    </w:pPr>
  </w:style>
  <w:style w:type="character" w:customStyle="1" w:styleId="PtaChar">
    <w:name w:val="Päta Char"/>
    <w:basedOn w:val="Predvolenpsmoodseku"/>
    <w:link w:val="Pta"/>
    <w:uiPriority w:val="99"/>
    <w:rsid w:val="005708F6"/>
  </w:style>
  <w:style w:type="paragraph" w:styleId="Odsekzoznamu">
    <w:name w:val="List Paragraph"/>
    <w:basedOn w:val="Normlny"/>
    <w:uiPriority w:val="34"/>
    <w:qFormat/>
    <w:rsid w:val="004F46B0"/>
    <w:pPr>
      <w:ind w:left="720"/>
      <w:contextualSpacing/>
    </w:pPr>
  </w:style>
  <w:style w:type="character" w:styleId="Zstupntext">
    <w:name w:val="Placeholder Text"/>
    <w:basedOn w:val="Predvolenpsmoodseku"/>
    <w:uiPriority w:val="99"/>
    <w:semiHidden/>
    <w:rsid w:val="00431EBF"/>
    <w:rPr>
      <w:color w:val="808080"/>
    </w:rPr>
  </w:style>
  <w:style w:type="paragraph" w:styleId="Textbubliny">
    <w:name w:val="Balloon Text"/>
    <w:basedOn w:val="Normlny"/>
    <w:link w:val="TextbublinyChar"/>
    <w:uiPriority w:val="99"/>
    <w:semiHidden/>
    <w:unhideWhenUsed/>
    <w:rsid w:val="00721F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1F9A"/>
    <w:rPr>
      <w:rFonts w:ascii="Segoe UI" w:hAnsi="Segoe UI" w:cs="Segoe UI"/>
      <w:sz w:val="18"/>
      <w:szCs w:val="18"/>
    </w:rPr>
  </w:style>
  <w:style w:type="paragraph" w:customStyle="1" w:styleId="Default">
    <w:name w:val="Default"/>
    <w:rsid w:val="009147D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E4CBE-41CA-496D-985E-371DA2EB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Pages>
  <Words>4239</Words>
  <Characters>24166</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HLAČOKOVÁ Nora</dc:creator>
  <cp:keywords/>
  <dc:description/>
  <cp:lastModifiedBy>ŠIMKO Ján</cp:lastModifiedBy>
  <cp:revision>15</cp:revision>
  <cp:lastPrinted>2023-12-14T15:17:00Z</cp:lastPrinted>
  <dcterms:created xsi:type="dcterms:W3CDTF">2024-12-09T10:39:00Z</dcterms:created>
  <dcterms:modified xsi:type="dcterms:W3CDTF">2024-12-18T17:07:00Z</dcterms:modified>
</cp:coreProperties>
</file>