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86" w:rsidRPr="007F4186" w:rsidRDefault="007F4186" w:rsidP="007F4186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7F4186">
        <w:rPr>
          <w:b/>
          <w:sz w:val="24"/>
          <w:szCs w:val="24"/>
        </w:rPr>
        <w:t>Položka 59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Vydanie rozhodnutia o stavebnom zámere na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jednobytovú alebo</w:t>
      </w:r>
      <w:r>
        <w:rPr>
          <w:sz w:val="24"/>
          <w:szCs w:val="24"/>
        </w:rPr>
        <w:t xml:space="preserve"> dvojbytovú budovu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 w:rsidRPr="007F4186">
        <w:rPr>
          <w:sz w:val="24"/>
          <w:szCs w:val="24"/>
        </w:rPr>
        <w:t>troj</w:t>
      </w:r>
      <w:proofErr w:type="spellEnd"/>
      <w:r w:rsidRPr="007F4186">
        <w:rPr>
          <w:sz w:val="24"/>
          <w:szCs w:val="24"/>
        </w:rPr>
        <w:t xml:space="preserve">- až desaťbytovú bytovú budovu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1 000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 xml:space="preserve">jedenásť až päťdesiat bytovú budovu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2 000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päťdesiatjeden až stobytovú bytovú bud</w:t>
      </w:r>
      <w:r>
        <w:rPr>
          <w:sz w:val="24"/>
          <w:szCs w:val="24"/>
        </w:rPr>
        <w:t>ovu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3 500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stojed</w:t>
      </w:r>
      <w:r>
        <w:rPr>
          <w:sz w:val="24"/>
          <w:szCs w:val="24"/>
        </w:rPr>
        <w:t xml:space="preserve">en a viac bytovú budovu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5 000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nebytovú bud</w:t>
      </w:r>
      <w:r>
        <w:rPr>
          <w:sz w:val="24"/>
          <w:szCs w:val="24"/>
        </w:rPr>
        <w:t xml:space="preserve">ovu, ak je jednoduchou stavbou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nebytovú budovu s podlahovou plochou do 500 m2 vrátane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nebytovú budovu s podlahovou plochou do 1 000 m2 v</w:t>
      </w:r>
      <w:r>
        <w:rPr>
          <w:sz w:val="24"/>
          <w:szCs w:val="24"/>
        </w:rPr>
        <w:t xml:space="preserve">rátane 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1 000 eur</w:t>
      </w:r>
    </w:p>
    <w:p w:rsidR="007F4186" w:rsidRPr="007F4186" w:rsidRDefault="007F4186" w:rsidP="007F4186">
      <w:pPr>
        <w:spacing w:after="0" w:line="240" w:lineRule="auto"/>
        <w:ind w:left="1413" w:hanging="705"/>
        <w:rPr>
          <w:sz w:val="24"/>
          <w:szCs w:val="24"/>
        </w:rPr>
      </w:pPr>
      <w:r w:rsidRPr="007F4186"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nebytovú budovu s podlahovou plochou nad 1 000 m2</w:t>
      </w:r>
      <w:r>
        <w:rPr>
          <w:sz w:val="24"/>
          <w:szCs w:val="24"/>
        </w:rPr>
        <w:t xml:space="preserve">                                           </w:t>
      </w:r>
      <w:r w:rsidRPr="007F4186">
        <w:rPr>
          <w:sz w:val="24"/>
          <w:szCs w:val="24"/>
        </w:rPr>
        <w:t xml:space="preserve">do 2 000 m2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2 000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nebytovú budovu s podlahovou plochou nad 2 000 m2</w:t>
      </w:r>
    </w:p>
    <w:p w:rsidR="007F4186" w:rsidRPr="007F4186" w:rsidRDefault="007F4186" w:rsidP="007F4186">
      <w:pPr>
        <w:spacing w:after="0" w:line="240" w:lineRule="auto"/>
        <w:ind w:left="708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do 5 000 m2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5 000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nebytovú budovu s podlahovou plochou nad 5 000 m2</w:t>
      </w:r>
    </w:p>
    <w:p w:rsidR="007F4186" w:rsidRPr="007F4186" w:rsidRDefault="007F4186" w:rsidP="007F4186">
      <w:pPr>
        <w:spacing w:after="0" w:line="240" w:lineRule="auto"/>
        <w:ind w:left="708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do 10 000 </w:t>
      </w:r>
      <w:r>
        <w:rPr>
          <w:sz w:val="24"/>
          <w:szCs w:val="24"/>
        </w:rPr>
        <w:t xml:space="preserve">m2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8 000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 xml:space="preserve">nebytovú budovu s podlahovou plochou nad 10 000 m2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10 000 eur</w:t>
      </w:r>
    </w:p>
    <w:p w:rsidR="007F4186" w:rsidRPr="007F4186" w:rsidRDefault="007F4186" w:rsidP="007F4186">
      <w:pPr>
        <w:spacing w:after="0" w:line="240" w:lineRule="auto"/>
        <w:ind w:left="1413" w:hanging="705"/>
        <w:rPr>
          <w:sz w:val="24"/>
          <w:szCs w:val="24"/>
        </w:rPr>
      </w:pPr>
      <w:r w:rsidRPr="007F4186"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inžiniersku stavbu pri odhadovanom náklade stavebného zámeru v sume bez dane z pridanej hodnoty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do 60 000 eur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nad 60 000 eur do 200 000 eur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800 eur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nad 200 000 eur do 500 000 eur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1 500 eur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nad 500 000 eur do 5 000 000 eur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5 000 eur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 w:rsidRPr="007F4186">
        <w:rPr>
          <w:sz w:val="24"/>
          <w:szCs w:val="24"/>
        </w:rPr>
        <w:t>nad 5 000 000</w:t>
      </w:r>
      <w:r>
        <w:rPr>
          <w:sz w:val="24"/>
          <w:szCs w:val="24"/>
        </w:rPr>
        <w:t xml:space="preserve"> eur do 10 000 000 eur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10 000 eur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nad 10 000 000 eur do 50 000 000 eur vrátane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15 000 eur</w:t>
      </w:r>
    </w:p>
    <w:p w:rsidR="007F4186" w:rsidRPr="007F4186" w:rsidRDefault="007F4186" w:rsidP="007F4186">
      <w:pPr>
        <w:spacing w:after="0" w:line="240" w:lineRule="auto"/>
        <w:ind w:left="705" w:firstLine="708"/>
        <w:rPr>
          <w:sz w:val="24"/>
          <w:szCs w:val="24"/>
        </w:rPr>
      </w:pPr>
      <w:r>
        <w:rPr>
          <w:sz w:val="24"/>
          <w:szCs w:val="24"/>
        </w:rPr>
        <w:t xml:space="preserve">nad 50 000 000 eur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20 000 eur</w:t>
      </w:r>
    </w:p>
    <w:p w:rsidR="007F4186" w:rsidRPr="007F4186" w:rsidRDefault="007F4186" w:rsidP="007F4186">
      <w:pPr>
        <w:spacing w:after="0" w:line="240" w:lineRule="auto"/>
        <w:ind w:left="1410" w:hanging="705"/>
        <w:rPr>
          <w:sz w:val="24"/>
          <w:szCs w:val="24"/>
        </w:rPr>
      </w:pPr>
      <w:r w:rsidRPr="007F4186"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odstránenie stavby alebo zmenu stavby podľa b</w:t>
      </w:r>
      <w:r>
        <w:rPr>
          <w:sz w:val="24"/>
          <w:szCs w:val="24"/>
        </w:rPr>
        <w:t>odov 1. až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25 % sadzby podľa bodov 1. až 13.</w:t>
      </w:r>
    </w:p>
    <w:p w:rsidR="007F4186" w:rsidRDefault="007F4186" w:rsidP="007F4186">
      <w:pPr>
        <w:spacing w:after="0" w:line="240" w:lineRule="auto"/>
        <w:ind w:left="1410" w:hanging="705"/>
        <w:rPr>
          <w:sz w:val="24"/>
          <w:szCs w:val="24"/>
        </w:rPr>
      </w:pPr>
      <w:r w:rsidRPr="007F4186"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 xml:space="preserve">drobnú stavbu, stavebnú úpravu alebo údržbu, ak po ohlásení boli určené na konanie o stavebnom zámere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100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b)Overenie projektu stavby vrátane kontrolnej prehliadky</w:t>
      </w:r>
    </w:p>
    <w:p w:rsidR="007F4186" w:rsidRDefault="007F4186" w:rsidP="007F4186">
      <w:pPr>
        <w:spacing w:after="0" w:line="240" w:lineRule="auto"/>
        <w:ind w:left="1413" w:hanging="705"/>
        <w:rPr>
          <w:sz w:val="24"/>
          <w:szCs w:val="24"/>
        </w:rPr>
      </w:pPr>
      <w:r w:rsidRPr="007F4186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30 % sadzby podľa písmena a), ak je projekt stavby posúdený spolu so stavebným zámerom</w:t>
      </w:r>
    </w:p>
    <w:p w:rsidR="007F4186" w:rsidRPr="007F4186" w:rsidRDefault="007F4186" w:rsidP="007F4186">
      <w:pPr>
        <w:spacing w:after="0" w:line="240" w:lineRule="auto"/>
        <w:ind w:left="1413" w:hanging="705"/>
        <w:rPr>
          <w:sz w:val="24"/>
          <w:szCs w:val="24"/>
        </w:rPr>
      </w:pPr>
      <w:r w:rsidRPr="007F418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50 % sadzby podľa písmena a), ak je projekt stavby posúdený samostatne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10 % sadzby podľa písmena a) pri projekte na odstránenie stavby</w:t>
      </w:r>
    </w:p>
    <w:p w:rsidR="007F4186" w:rsidRPr="007F4186" w:rsidRDefault="007F4186" w:rsidP="007F4186">
      <w:pPr>
        <w:spacing w:after="0" w:line="240" w:lineRule="auto"/>
        <w:ind w:left="1413" w:hanging="705"/>
        <w:rPr>
          <w:sz w:val="24"/>
          <w:szCs w:val="24"/>
        </w:rPr>
      </w:pPr>
      <w:r w:rsidRPr="007F4186"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 xml:space="preserve">pre stavbu nových nadzemných a podzemných vedení elektronickej komunikačnej siete a stavebných úpravách na nej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 xml:space="preserve">pre drobnú stavbu na základe ohlásenia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eur</w:t>
      </w:r>
    </w:p>
    <w:p w:rsidR="007F4186" w:rsidRPr="007F4186" w:rsidRDefault="007F4186" w:rsidP="007F4186">
      <w:pPr>
        <w:spacing w:after="0" w:line="240" w:lineRule="auto"/>
        <w:ind w:firstLine="708"/>
        <w:rPr>
          <w:sz w:val="24"/>
          <w:szCs w:val="24"/>
        </w:rPr>
      </w:pPr>
      <w:r w:rsidRPr="007F4186"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pre stavebnú úpravu a údržbu na základe ohlásenia, ak sa vykonáva</w:t>
      </w:r>
    </w:p>
    <w:p w:rsidR="007F4186" w:rsidRPr="007F4186" w:rsidRDefault="007F4186" w:rsidP="007F4186">
      <w:pPr>
        <w:spacing w:after="0" w:line="240" w:lineRule="auto"/>
        <w:ind w:left="1416"/>
        <w:rPr>
          <w:sz w:val="24"/>
          <w:szCs w:val="24"/>
        </w:rPr>
      </w:pPr>
      <w:r w:rsidRPr="007F4186">
        <w:rPr>
          <w:sz w:val="24"/>
          <w:szCs w:val="24"/>
        </w:rPr>
        <w:t xml:space="preserve">na bytovej budove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150 eur</w:t>
      </w:r>
    </w:p>
    <w:p w:rsidR="007F4186" w:rsidRPr="007F4186" w:rsidRDefault="007F4186" w:rsidP="007F4186">
      <w:pPr>
        <w:spacing w:after="0" w:line="240" w:lineRule="auto"/>
        <w:ind w:left="708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 nebytovej budove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left="708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 inžinierskej stavbe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left="708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terénna úprava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eur</w:t>
      </w:r>
    </w:p>
    <w:p w:rsidR="007F4186" w:rsidRPr="007F4186" w:rsidRDefault="007F4186" w:rsidP="007F4186">
      <w:pPr>
        <w:spacing w:after="0" w:line="240" w:lineRule="auto"/>
        <w:ind w:left="1416"/>
        <w:rPr>
          <w:sz w:val="24"/>
          <w:szCs w:val="24"/>
        </w:rPr>
      </w:pPr>
      <w:r w:rsidRPr="007F4186">
        <w:rPr>
          <w:sz w:val="24"/>
          <w:szCs w:val="24"/>
        </w:rPr>
        <w:t xml:space="preserve">vonkajšia úprava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eur</w:t>
      </w:r>
    </w:p>
    <w:p w:rsidR="007F4186" w:rsidRPr="007F4186" w:rsidRDefault="007F4186" w:rsidP="007F4186">
      <w:pPr>
        <w:spacing w:after="0" w:line="240" w:lineRule="auto"/>
        <w:ind w:left="708" w:firstLine="708"/>
        <w:rPr>
          <w:sz w:val="24"/>
          <w:szCs w:val="24"/>
        </w:rPr>
      </w:pPr>
      <w:r w:rsidRPr="007F4186">
        <w:rPr>
          <w:sz w:val="24"/>
          <w:szCs w:val="24"/>
        </w:rPr>
        <w:t xml:space="preserve">na informačnom zariadení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300 eur</w:t>
      </w:r>
    </w:p>
    <w:p w:rsidR="007F4186" w:rsidRPr="007F4186" w:rsidRDefault="007F4186" w:rsidP="007F4186">
      <w:pPr>
        <w:spacing w:after="0" w:line="240" w:lineRule="auto"/>
        <w:ind w:left="1416"/>
        <w:rPr>
          <w:sz w:val="24"/>
          <w:szCs w:val="24"/>
        </w:rPr>
      </w:pPr>
      <w:r w:rsidRPr="007F4186">
        <w:rPr>
          <w:sz w:val="24"/>
          <w:szCs w:val="24"/>
        </w:rPr>
        <w:t xml:space="preserve">iná stavebná práca inde nezaradená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eur</w:t>
      </w:r>
    </w:p>
    <w:p w:rsidR="007F4186" w:rsidRDefault="007F4186" w:rsidP="007F4186">
      <w:pPr>
        <w:spacing w:after="0" w:line="240" w:lineRule="auto"/>
        <w:ind w:left="1413" w:hanging="705"/>
        <w:rPr>
          <w:sz w:val="24"/>
          <w:szCs w:val="24"/>
        </w:rPr>
      </w:pPr>
      <w:r w:rsidRPr="007F4186">
        <w:rPr>
          <w:sz w:val="24"/>
          <w:szCs w:val="24"/>
        </w:rPr>
        <w:lastRenderedPageBreak/>
        <w:t>7.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pri zmene projektu stavby v priebehu realizácie 50 % sadzby podľa písmena b) prvého až tretieho bodu.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Vydanie súhlasu so skúšobnou prevádzkou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200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Vydanie súhlasu s predčasnou prevádzkou stavby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200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Vydanie kolaudačného osvedčenia alebo rozhodnutia o zmene v užívaní stavby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30 % sadzby podľa písmena a)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Opakovaná kolaudačná prehliadka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20 % sadzby podľa písmena a)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g)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Vydanie rozhodnutia o zmene stavebného zámeru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150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h)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Predĺženie doby platnosti overovacej doložky k projektu stavby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100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i)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Overenie dokumentácie skutočného zhotoven</w:t>
      </w:r>
      <w:r>
        <w:rPr>
          <w:sz w:val="24"/>
          <w:szCs w:val="24"/>
        </w:rPr>
        <w:t xml:space="preserve">ia stavby alebo </w:t>
      </w:r>
      <w:proofErr w:type="spellStart"/>
      <w:r>
        <w:rPr>
          <w:sz w:val="24"/>
          <w:szCs w:val="24"/>
        </w:rPr>
        <w:t>pasportu</w:t>
      </w:r>
      <w:proofErr w:type="spellEnd"/>
      <w:r>
        <w:rPr>
          <w:sz w:val="24"/>
          <w:szCs w:val="24"/>
        </w:rPr>
        <w:t xml:space="preserve"> stavby</w:t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100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j)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Uloženie opatrenia na susednom pozemku na žiadosť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Pr="007F4186" w:rsidRDefault="007F4186" w:rsidP="007F4186">
      <w:pPr>
        <w:spacing w:after="0" w:line="240" w:lineRule="auto"/>
        <w:rPr>
          <w:i/>
          <w:sz w:val="24"/>
          <w:szCs w:val="24"/>
        </w:rPr>
      </w:pPr>
      <w:r w:rsidRPr="007F4186">
        <w:rPr>
          <w:i/>
          <w:sz w:val="24"/>
          <w:szCs w:val="24"/>
        </w:rPr>
        <w:t>Oslobodenie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Od poplatku sú oslobodené zariadenia sociálnych služieb a právnické osoby a fyzické osoby, ktoré vykonávajú sociálnu prevenciu alebo poskytujú sociálne poradenstvo alebo sociálne služby za podmienok ustanovených osobitným zákonom11) a nevykonávajú sociálnu prevenciu na účely dosiahnutia zisku.</w:t>
      </w:r>
    </w:p>
    <w:p w:rsid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Pr="007F4186" w:rsidRDefault="007F4186" w:rsidP="007F4186">
      <w:pPr>
        <w:spacing w:after="0" w:line="240" w:lineRule="auto"/>
        <w:rPr>
          <w:i/>
          <w:sz w:val="24"/>
          <w:szCs w:val="24"/>
        </w:rPr>
      </w:pPr>
      <w:r w:rsidRPr="007F4186">
        <w:rPr>
          <w:i/>
          <w:sz w:val="24"/>
          <w:szCs w:val="24"/>
        </w:rPr>
        <w:t>Poznámky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Podľa tejto položky spoplatňujú úkony stavebné úrady a špeciálne stavebné úrady v pôsobnosti Slovenskej republiky podľa § 49, § 50 ods. 1 a § 52 ods. 1 a 2 Stavebného zákona.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Ak sa úkon alebo konanie správneho orgánu, ktorý je spoplatnený podľa tejto položky, nevykoná v lehote podľa Stavebného zákona,18) správny orgán vráti poplatok podľa § 10 ods. 1.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Ak sa stavebným zámerom povoľuje súbor stavieb, určí sa správny poplatok ako súčet sadzby poplatku za každú samostatnú budovu a poplatku podľa celkového nákladu inžinierskych stavieb.</w:t>
      </w:r>
    </w:p>
    <w:p w:rsid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Pr="007F4186" w:rsidRDefault="007F4186" w:rsidP="007F4186">
      <w:pPr>
        <w:spacing w:after="0" w:line="240" w:lineRule="auto"/>
        <w:rPr>
          <w:b/>
          <w:sz w:val="24"/>
          <w:szCs w:val="24"/>
        </w:rPr>
      </w:pPr>
      <w:r w:rsidRPr="007F4186">
        <w:rPr>
          <w:b/>
          <w:sz w:val="24"/>
          <w:szCs w:val="24"/>
        </w:rPr>
        <w:t>Položka 62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Návrh na vyvlastnenie nehnuteľnosti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200 eur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 xml:space="preserve">Žiadosť o zrušenie vyvlastňovacieho rozhodnutia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50 eur</w:t>
      </w:r>
    </w:p>
    <w:p w:rsid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Pr="007F4186" w:rsidRDefault="007F4186" w:rsidP="007F4186">
      <w:pPr>
        <w:spacing w:after="0" w:line="240" w:lineRule="auto"/>
        <w:rPr>
          <w:i/>
          <w:sz w:val="24"/>
          <w:szCs w:val="24"/>
        </w:rPr>
      </w:pPr>
      <w:r w:rsidRPr="007F4186">
        <w:rPr>
          <w:i/>
          <w:sz w:val="24"/>
          <w:szCs w:val="24"/>
        </w:rPr>
        <w:t>Oslobodenie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Oslobodenie od poplatku tu platí obdobne ako pri položke 59.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Od poplatku podľa písmena a) tejto položky je oslobodená Národná diaľničná spoločnosť, a. s.</w:t>
      </w:r>
    </w:p>
    <w:p w:rsid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</w:p>
    <w:p w:rsidR="007F4186" w:rsidRPr="007F4186" w:rsidRDefault="007F4186" w:rsidP="007F4186">
      <w:pPr>
        <w:spacing w:after="0" w:line="240" w:lineRule="auto"/>
        <w:rPr>
          <w:b/>
          <w:sz w:val="24"/>
          <w:szCs w:val="24"/>
        </w:rPr>
      </w:pPr>
      <w:r w:rsidRPr="007F4186">
        <w:rPr>
          <w:b/>
          <w:sz w:val="24"/>
          <w:szCs w:val="24"/>
        </w:rPr>
        <w:lastRenderedPageBreak/>
        <w:t>Položka 62b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7F4186">
        <w:rPr>
          <w:sz w:val="24"/>
          <w:szCs w:val="24"/>
        </w:rPr>
        <w:t>Vydanie osvedčenia o odbornej spôsobilosti na vykonani</w:t>
      </w:r>
      <w:r>
        <w:rPr>
          <w:sz w:val="24"/>
          <w:szCs w:val="24"/>
        </w:rPr>
        <w:t>e pamiatkového výskumu18a)</w:t>
      </w:r>
      <w:r w:rsidRPr="007F41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186">
        <w:rPr>
          <w:sz w:val="24"/>
          <w:szCs w:val="24"/>
        </w:rPr>
        <w:t>6,50 eura</w:t>
      </w:r>
    </w:p>
    <w:p w:rsidR="007F4186" w:rsidRPr="007F4186" w:rsidRDefault="007F4186" w:rsidP="007F4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7F4186">
        <w:rPr>
          <w:sz w:val="24"/>
          <w:szCs w:val="24"/>
        </w:rPr>
        <w:t>Predĺženie platnosti osvedčenia o osobitnej odbornej spôsobilosti</w:t>
      </w:r>
      <w:r>
        <w:rPr>
          <w:sz w:val="24"/>
          <w:szCs w:val="24"/>
        </w:rPr>
        <w:t xml:space="preserve"> </w:t>
      </w:r>
      <w:r w:rsidRPr="007F4186">
        <w:rPr>
          <w:sz w:val="24"/>
          <w:szCs w:val="24"/>
        </w:rPr>
        <w:t>a vykonanie</w:t>
      </w:r>
      <w:r w:rsidR="00142066">
        <w:rPr>
          <w:sz w:val="24"/>
          <w:szCs w:val="24"/>
        </w:rPr>
        <w:t xml:space="preserve"> pamiatkového výskumu18a) </w:t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="00142066">
        <w:rPr>
          <w:sz w:val="24"/>
          <w:szCs w:val="24"/>
        </w:rPr>
        <w:tab/>
      </w:r>
      <w:r w:rsidRPr="007F4186">
        <w:rPr>
          <w:sz w:val="24"/>
          <w:szCs w:val="24"/>
        </w:rPr>
        <w:t>9,50 eura</w:t>
      </w:r>
    </w:p>
    <w:p w:rsidR="007F4186" w:rsidRPr="007F4186" w:rsidRDefault="00142066" w:rsidP="007F4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7F4186" w:rsidRPr="007F4186">
        <w:rPr>
          <w:sz w:val="24"/>
          <w:szCs w:val="24"/>
        </w:rPr>
        <w:t>Žiadosť o dočasný vývoz národnej kultúrnej pamiatky do zahraničia, ak nejde o dočasný vývoz</w:t>
      </w:r>
      <w:r>
        <w:rPr>
          <w:sz w:val="24"/>
          <w:szCs w:val="24"/>
        </w:rPr>
        <w:t xml:space="preserve"> </w:t>
      </w:r>
      <w:r w:rsidR="007F4186" w:rsidRPr="007F4186">
        <w:rPr>
          <w:sz w:val="24"/>
          <w:szCs w:val="24"/>
        </w:rPr>
        <w:t>z dôvodu jej obnovy alebo rešt</w:t>
      </w:r>
      <w:r>
        <w:rPr>
          <w:sz w:val="24"/>
          <w:szCs w:val="24"/>
        </w:rPr>
        <w:t xml:space="preserve">aurovania v zahraničí18a)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4186" w:rsidRPr="007F4186">
        <w:rPr>
          <w:sz w:val="24"/>
          <w:szCs w:val="24"/>
        </w:rPr>
        <w:t>9,50 eura</w:t>
      </w:r>
    </w:p>
    <w:p w:rsidR="007F4186" w:rsidRPr="007F4186" w:rsidRDefault="00142066" w:rsidP="007F4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7F4186" w:rsidRPr="007F4186">
        <w:rPr>
          <w:sz w:val="24"/>
          <w:szCs w:val="24"/>
        </w:rPr>
        <w:t>Žiadosť o premiestnenie národnej kultúrnej pamiatky, ak nejde o premiestneni</w:t>
      </w:r>
      <w:r>
        <w:rPr>
          <w:sz w:val="24"/>
          <w:szCs w:val="24"/>
        </w:rPr>
        <w:t xml:space="preserve">e z dôvodu jej obnovy18a)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4186" w:rsidRPr="007F4186">
        <w:rPr>
          <w:sz w:val="24"/>
          <w:szCs w:val="24"/>
        </w:rPr>
        <w:t>6,50 eura</w:t>
      </w:r>
    </w:p>
    <w:p w:rsidR="007F4186" w:rsidRPr="007F4186" w:rsidRDefault="00142066" w:rsidP="007F4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7F4186" w:rsidRPr="007F4186">
        <w:rPr>
          <w:sz w:val="24"/>
          <w:szCs w:val="24"/>
        </w:rPr>
        <w:t>Žiadosť o umiestnenie reklamy, oznamu alebo technického zariadenia na nehnuteľnej národnej kultúrnej</w:t>
      </w:r>
      <w:r>
        <w:rPr>
          <w:sz w:val="24"/>
          <w:szCs w:val="24"/>
        </w:rPr>
        <w:t xml:space="preserve"> </w:t>
      </w:r>
      <w:r w:rsidR="007F4186" w:rsidRPr="007F4186">
        <w:rPr>
          <w:sz w:val="24"/>
          <w:szCs w:val="24"/>
        </w:rPr>
        <w:t>pamiatke aleb</w:t>
      </w:r>
      <w:r>
        <w:rPr>
          <w:sz w:val="24"/>
          <w:szCs w:val="24"/>
        </w:rPr>
        <w:t>o v pamiatkovom území18a)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4186" w:rsidRPr="007F4186">
        <w:rPr>
          <w:sz w:val="24"/>
          <w:szCs w:val="24"/>
        </w:rPr>
        <w:t>16,50 eura</w:t>
      </w:r>
    </w:p>
    <w:p w:rsidR="00142066" w:rsidRDefault="00142066" w:rsidP="007F4186">
      <w:pPr>
        <w:spacing w:after="0" w:line="240" w:lineRule="auto"/>
        <w:rPr>
          <w:sz w:val="24"/>
          <w:szCs w:val="24"/>
        </w:rPr>
      </w:pPr>
    </w:p>
    <w:p w:rsidR="007F4186" w:rsidRPr="00142066" w:rsidRDefault="007F4186" w:rsidP="007F4186">
      <w:pPr>
        <w:spacing w:after="0" w:line="240" w:lineRule="auto"/>
        <w:rPr>
          <w:i/>
          <w:sz w:val="24"/>
          <w:szCs w:val="24"/>
        </w:rPr>
      </w:pPr>
      <w:r w:rsidRPr="00142066">
        <w:rPr>
          <w:i/>
          <w:sz w:val="24"/>
          <w:szCs w:val="24"/>
        </w:rPr>
        <w:t>Poznámka</w:t>
      </w:r>
    </w:p>
    <w:p w:rsidR="00821526" w:rsidRPr="007F4186" w:rsidRDefault="007F4186" w:rsidP="007F4186">
      <w:pPr>
        <w:spacing w:after="0" w:line="240" w:lineRule="auto"/>
        <w:rPr>
          <w:sz w:val="24"/>
          <w:szCs w:val="24"/>
        </w:rPr>
      </w:pPr>
      <w:r w:rsidRPr="007F4186">
        <w:rPr>
          <w:sz w:val="24"/>
          <w:szCs w:val="24"/>
        </w:rPr>
        <w:t xml:space="preserve">Poplatky podľa písmen a) až c) tejto položky vyberá </w:t>
      </w:r>
      <w:r w:rsidR="00142066">
        <w:rPr>
          <w:sz w:val="24"/>
          <w:szCs w:val="24"/>
        </w:rPr>
        <w:t xml:space="preserve">Ministerstvo kultúry Slovenskej </w:t>
      </w:r>
      <w:r w:rsidRPr="007F4186">
        <w:rPr>
          <w:sz w:val="24"/>
          <w:szCs w:val="24"/>
        </w:rPr>
        <w:t>republiky.</w:t>
      </w:r>
    </w:p>
    <w:sectPr w:rsidR="00821526" w:rsidRPr="007F4186" w:rsidSect="008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86"/>
    <w:rsid w:val="00142066"/>
    <w:rsid w:val="007F4186"/>
    <w:rsid w:val="00821526"/>
    <w:rsid w:val="00CE1936"/>
    <w:rsid w:val="00E6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C8304-4022-46C0-B6AB-B922E79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15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1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2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440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71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24581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4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8964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00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5570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02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742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53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779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05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587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29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63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839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21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1731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082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65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3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1222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8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780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42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165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563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353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7922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229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750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941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0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08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6624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78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315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9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12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10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793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82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664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87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092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56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529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923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564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9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43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24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452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346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04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58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298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6386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77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913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5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56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2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24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9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31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0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92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8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35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37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47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44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71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5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328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71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90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61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4103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10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9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282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10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7756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22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15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13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320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1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63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01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6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123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40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02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LICHNEROVA Zdena</cp:lastModifiedBy>
  <cp:revision>2</cp:revision>
  <dcterms:created xsi:type="dcterms:W3CDTF">2026-07-20T12:36:00Z</dcterms:created>
  <dcterms:modified xsi:type="dcterms:W3CDTF">2026-07-20T12:36:00Z</dcterms:modified>
</cp:coreProperties>
</file>