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4180" w:rsidRDefault="008613D0">
      <w:pPr>
        <w:pStyle w:val="Nzov"/>
        <w:spacing w:before="406"/>
      </w:pPr>
      <w:r>
        <w:rPr>
          <w:noProof/>
        </w:rPr>
        <mc:AlternateContent>
          <mc:Choice Requires="wps">
            <w:drawing>
              <wp:anchor distT="0" distB="0" distL="0" distR="0" simplePos="0" relativeHeight="4873082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6905244" y="10027933"/>
                              </a:moveTo>
                              <a:lnTo>
                                <a:pt x="6896100" y="10027933"/>
                              </a:lnTo>
                              <a:lnTo>
                                <a:pt x="56388" y="10027933"/>
                              </a:lnTo>
                              <a:lnTo>
                                <a:pt x="18288" y="10027933"/>
                              </a:lnTo>
                              <a:lnTo>
                                <a:pt x="18288" y="10037064"/>
                              </a:lnTo>
                              <a:lnTo>
                                <a:pt x="56388" y="10037064"/>
                              </a:lnTo>
                              <a:lnTo>
                                <a:pt x="6896100" y="10037064"/>
                              </a:lnTo>
                              <a:lnTo>
                                <a:pt x="6905244" y="10037064"/>
                              </a:lnTo>
                              <a:lnTo>
                                <a:pt x="6905244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05244" y="18288"/>
                              </a:moveTo>
                              <a:lnTo>
                                <a:pt x="6896100" y="18288"/>
                              </a:lnTo>
                              <a:lnTo>
                                <a:pt x="56388" y="18288"/>
                              </a:lnTo>
                              <a:lnTo>
                                <a:pt x="18288" y="18288"/>
                              </a:lnTo>
                              <a:lnTo>
                                <a:pt x="18288" y="56388"/>
                              </a:lnTo>
                              <a:lnTo>
                                <a:pt x="18288" y="10027920"/>
                              </a:lnTo>
                              <a:lnTo>
                                <a:pt x="56388" y="10027920"/>
                              </a:lnTo>
                              <a:lnTo>
                                <a:pt x="56388" y="56388"/>
                              </a:lnTo>
                              <a:lnTo>
                                <a:pt x="6896100" y="56388"/>
                              </a:lnTo>
                              <a:lnTo>
                                <a:pt x="6896100" y="10027920"/>
                              </a:lnTo>
                              <a:lnTo>
                                <a:pt x="6905244" y="10027920"/>
                              </a:lnTo>
                              <a:lnTo>
                                <a:pt x="6905244" y="56388"/>
                              </a:lnTo>
                              <a:lnTo>
                                <a:pt x="6905244" y="18288"/>
                              </a:lnTo>
                              <a:close/>
                            </a:path>
                            <a:path w="6952615" h="10084435">
                              <a:moveTo>
                                <a:pt x="6952488" y="10027933"/>
                              </a:moveTo>
                              <a:lnTo>
                                <a:pt x="6914388" y="10027933"/>
                              </a:lnTo>
                              <a:lnTo>
                                <a:pt x="6914388" y="10046208"/>
                              </a:lnTo>
                              <a:lnTo>
                                <a:pt x="6896100" y="10046208"/>
                              </a:lnTo>
                              <a:lnTo>
                                <a:pt x="56388" y="10046208"/>
                              </a:lnTo>
                              <a:lnTo>
                                <a:pt x="9144" y="10046208"/>
                              </a:lnTo>
                              <a:lnTo>
                                <a:pt x="9144" y="10027933"/>
                              </a:lnTo>
                              <a:lnTo>
                                <a:pt x="0" y="10027933"/>
                              </a:lnTo>
                              <a:lnTo>
                                <a:pt x="0" y="10046208"/>
                              </a:lnTo>
                              <a:lnTo>
                                <a:pt x="0" y="10084308"/>
                              </a:lnTo>
                              <a:lnTo>
                                <a:pt x="6952488" y="10084308"/>
                              </a:lnTo>
                              <a:lnTo>
                                <a:pt x="6952488" y="10046208"/>
                              </a:lnTo>
                              <a:lnTo>
                                <a:pt x="6952488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52488" y="0"/>
                              </a:moveTo>
                              <a:lnTo>
                                <a:pt x="6952488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56388"/>
                              </a:lnTo>
                              <a:lnTo>
                                <a:pt x="0" y="10027920"/>
                              </a:lnTo>
                              <a:lnTo>
                                <a:pt x="9144" y="10027920"/>
                              </a:lnTo>
                              <a:lnTo>
                                <a:pt x="9144" y="56388"/>
                              </a:lnTo>
                              <a:lnTo>
                                <a:pt x="9144" y="9144"/>
                              </a:lnTo>
                              <a:lnTo>
                                <a:pt x="56388" y="9144"/>
                              </a:lnTo>
                              <a:lnTo>
                                <a:pt x="6896100" y="9144"/>
                              </a:lnTo>
                              <a:lnTo>
                                <a:pt x="6914388" y="9144"/>
                              </a:lnTo>
                              <a:lnTo>
                                <a:pt x="6914388" y="56388"/>
                              </a:lnTo>
                              <a:lnTo>
                                <a:pt x="6914388" y="10027920"/>
                              </a:lnTo>
                              <a:lnTo>
                                <a:pt x="6952488" y="10027920"/>
                              </a:lnTo>
                              <a:lnTo>
                                <a:pt x="6952488" y="56388"/>
                              </a:lnTo>
                              <a:lnTo>
                                <a:pt x="6952488" y="9144"/>
                              </a:lnTo>
                              <a:lnTo>
                                <a:pt x="6952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A1377" id="Graphic 1" o:spid="_x0000_s1026" style="position:absolute;margin-left:24pt;margin-top:24pt;width:547.45pt;height:794.05pt;z-index:-1600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" path="m6905244,10027933r-9144,l56388,10027933r-38100,l18288,10037064r38100,l6896100,10037064r9144,l6905244,10027933xem6905244,18288r-9144,l56388,18288r-38100,l18288,56388r,9971532l56388,10027920r,-9971532l6896100,56388r,9971532l6905244,10027920r,-9971532l6905244,18288xem6952488,10027933r-38100,l6914388,10046208r-18288,l56388,10046208r-47244,l9144,10027933r-9144,l,10046208r,38100l6952488,10084308r,-38100l6952488,10027933xem6952488,r,l,,,9144,,56388r,9971532l9144,10027920r,-9971532l9144,9144r47244,l6896100,9144r18288,l6914388,56388r,9971532l6952488,10027920r,-9971532l6952488,9144r,-9144xe" fillcolor="#4471c4" stroked="f">
                <v:path arrowok="t"/>
                <w10:wrap anchorx="page" anchory="page"/>
              </v:shape>
            </w:pict>
          </mc:Fallback>
        </mc:AlternateContent>
      </w:r>
      <w:r>
        <w:t>Obec  Želmanovce</w:t>
      </w:r>
    </w:p>
    <w:p w:rsidR="00CD4180" w:rsidRDefault="00CD4180">
      <w:pPr>
        <w:pStyle w:val="Zkladntext"/>
        <w:ind w:left="0"/>
        <w:rPr>
          <w:b/>
          <w:sz w:val="20"/>
        </w:rPr>
      </w:pPr>
    </w:p>
    <w:p w:rsidR="00CD4180" w:rsidRDefault="00CD4180">
      <w:pPr>
        <w:pStyle w:val="Zkladntext"/>
        <w:ind w:left="0"/>
        <w:rPr>
          <w:b/>
          <w:sz w:val="20"/>
        </w:rPr>
      </w:pPr>
    </w:p>
    <w:p w:rsidR="00CD4180" w:rsidRDefault="00CD4180">
      <w:pPr>
        <w:pStyle w:val="Zkladntext"/>
        <w:ind w:left="0"/>
        <w:rPr>
          <w:b/>
          <w:sz w:val="20"/>
        </w:rPr>
      </w:pPr>
    </w:p>
    <w:p w:rsidR="00CD4180" w:rsidRDefault="00CD4180">
      <w:pPr>
        <w:pStyle w:val="Zkladntext"/>
        <w:ind w:left="0"/>
        <w:rPr>
          <w:b/>
          <w:sz w:val="20"/>
        </w:rPr>
      </w:pPr>
    </w:p>
    <w:p w:rsidR="00CD4180" w:rsidRDefault="00CD4180">
      <w:pPr>
        <w:pStyle w:val="Zkladntext"/>
        <w:ind w:left="0"/>
        <w:rPr>
          <w:b/>
          <w:sz w:val="20"/>
        </w:rPr>
      </w:pPr>
    </w:p>
    <w:p w:rsidR="00CD4180" w:rsidRDefault="00CD4180">
      <w:pPr>
        <w:pStyle w:val="Zkladntext"/>
        <w:ind w:left="0"/>
        <w:rPr>
          <w:b/>
          <w:sz w:val="20"/>
        </w:rPr>
      </w:pPr>
    </w:p>
    <w:p w:rsidR="00CD4180" w:rsidRDefault="00CD4180">
      <w:pPr>
        <w:pStyle w:val="Zkladntext"/>
        <w:spacing w:before="63"/>
        <w:ind w:left="0"/>
        <w:rPr>
          <w:b/>
          <w:sz w:val="20"/>
        </w:rPr>
      </w:pPr>
    </w:p>
    <w:p w:rsidR="00CD4180" w:rsidRDefault="00CD4180">
      <w:pPr>
        <w:pStyle w:val="Zkladntext"/>
        <w:spacing w:before="104"/>
        <w:ind w:left="0"/>
        <w:rPr>
          <w:b/>
          <w:sz w:val="72"/>
        </w:rPr>
      </w:pPr>
    </w:p>
    <w:p w:rsidR="00CD4180" w:rsidRDefault="008613D0">
      <w:pPr>
        <w:pStyle w:val="Nzov"/>
        <w:ind w:left="761" w:right="978"/>
      </w:pPr>
      <w:r>
        <w:t>S m e r n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 xml:space="preserve">c </w:t>
      </w:r>
      <w:r>
        <w:rPr>
          <w:spacing w:val="-10"/>
        </w:rPr>
        <w:t>a</w:t>
      </w:r>
    </w:p>
    <w:p w:rsidR="00CD4180" w:rsidRDefault="008613D0">
      <w:pPr>
        <w:spacing w:before="212"/>
        <w:ind w:left="903" w:right="762"/>
        <w:jc w:val="center"/>
        <w:rPr>
          <w:b/>
          <w:sz w:val="56"/>
        </w:rPr>
      </w:pPr>
      <w:r>
        <w:rPr>
          <w:b/>
          <w:sz w:val="56"/>
        </w:rPr>
        <w:t>č.</w:t>
      </w:r>
      <w:r>
        <w:rPr>
          <w:b/>
          <w:spacing w:val="-6"/>
          <w:sz w:val="56"/>
        </w:rPr>
        <w:t xml:space="preserve"> </w:t>
      </w:r>
      <w:r>
        <w:rPr>
          <w:b/>
          <w:spacing w:val="-2"/>
          <w:sz w:val="56"/>
        </w:rPr>
        <w:t>1</w:t>
      </w:r>
      <w:r>
        <w:rPr>
          <w:b/>
          <w:spacing w:val="-2"/>
          <w:sz w:val="56"/>
        </w:rPr>
        <w:t>/2026</w:t>
      </w:r>
    </w:p>
    <w:p w:rsidR="00CD4180" w:rsidRDefault="008613D0">
      <w:pPr>
        <w:spacing w:before="199" w:line="312" w:lineRule="auto"/>
        <w:ind w:left="761" w:right="762"/>
        <w:jc w:val="center"/>
        <w:rPr>
          <w:b/>
          <w:sz w:val="56"/>
        </w:rPr>
      </w:pPr>
      <w:r>
        <w:rPr>
          <w:b/>
          <w:sz w:val="56"/>
        </w:rPr>
        <w:t>na</w:t>
      </w:r>
      <w:r>
        <w:rPr>
          <w:b/>
          <w:spacing w:val="-8"/>
          <w:sz w:val="56"/>
        </w:rPr>
        <w:t xml:space="preserve"> </w:t>
      </w:r>
      <w:r>
        <w:rPr>
          <w:b/>
          <w:sz w:val="56"/>
        </w:rPr>
        <w:t>výkon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finančnej</w:t>
      </w:r>
      <w:r>
        <w:rPr>
          <w:b/>
          <w:spacing w:val="-10"/>
          <w:sz w:val="56"/>
        </w:rPr>
        <w:t xml:space="preserve"> </w:t>
      </w:r>
      <w:r>
        <w:rPr>
          <w:b/>
          <w:sz w:val="56"/>
        </w:rPr>
        <w:t>kontroly</w:t>
      </w:r>
      <w:r>
        <w:rPr>
          <w:b/>
          <w:spacing w:val="-11"/>
          <w:sz w:val="56"/>
        </w:rPr>
        <w:t xml:space="preserve"> </w:t>
      </w:r>
      <w:r>
        <w:rPr>
          <w:b/>
          <w:sz w:val="56"/>
        </w:rPr>
        <w:t>v Obci Želmanovce</w:t>
      </w:r>
    </w:p>
    <w:p w:rsidR="00CD4180" w:rsidRDefault="00CD4180">
      <w:pPr>
        <w:spacing w:line="312" w:lineRule="auto"/>
        <w:jc w:val="center"/>
        <w:rPr>
          <w:b/>
          <w:sz w:val="56"/>
        </w:rPr>
        <w:sectPr w:rsidR="00CD4180">
          <w:type w:val="continuous"/>
          <w:pgSz w:w="11910" w:h="16840"/>
          <w:pgMar w:top="1920" w:right="992" w:bottom="280" w:left="1133" w:header="708" w:footer="708" w:gutter="0"/>
          <w:cols w:space="708"/>
        </w:sectPr>
      </w:pPr>
    </w:p>
    <w:p w:rsidR="00CD4180" w:rsidRDefault="008613D0">
      <w:pPr>
        <w:pStyle w:val="Nadpis3"/>
        <w:spacing w:before="76"/>
        <w:ind w:right="6"/>
      </w:pPr>
      <w:r>
        <w:lastRenderedPageBreak/>
        <w:t>Článok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CD4180" w:rsidRDefault="008613D0">
      <w:pPr>
        <w:spacing w:before="1"/>
        <w:ind w:left="144" w:right="5"/>
        <w:jc w:val="center"/>
        <w:rPr>
          <w:b/>
          <w:sz w:val="24"/>
        </w:rPr>
      </w:pPr>
      <w:r>
        <w:rPr>
          <w:b/>
          <w:sz w:val="24"/>
        </w:rPr>
        <w:t>Úvodné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ustanovenia</w:t>
      </w:r>
    </w:p>
    <w:p w:rsidR="00CD4180" w:rsidRDefault="008613D0">
      <w:pPr>
        <w:pStyle w:val="Odsekzoznamu"/>
        <w:numPr>
          <w:ilvl w:val="0"/>
          <w:numId w:val="10"/>
        </w:numPr>
        <w:tabs>
          <w:tab w:val="left" w:pos="566"/>
        </w:tabs>
        <w:spacing w:before="139"/>
        <w:ind w:right="144"/>
        <w:jc w:val="both"/>
        <w:rPr>
          <w:sz w:val="24"/>
        </w:rPr>
      </w:pPr>
      <w:r>
        <w:rPr>
          <w:sz w:val="24"/>
        </w:rPr>
        <w:t>Smernica</w:t>
      </w:r>
      <w:r>
        <w:rPr>
          <w:spacing w:val="-2"/>
          <w:sz w:val="24"/>
        </w:rPr>
        <w:t xml:space="preserve"> </w:t>
      </w:r>
      <w:r>
        <w:rPr>
          <w:sz w:val="24"/>
        </w:rPr>
        <w:t>o postupe pri</w:t>
      </w:r>
      <w:r>
        <w:rPr>
          <w:spacing w:val="-1"/>
          <w:sz w:val="24"/>
        </w:rPr>
        <w:t xml:space="preserve"> </w:t>
      </w:r>
      <w:r>
        <w:rPr>
          <w:sz w:val="24"/>
        </w:rPr>
        <w:t>vykonávaní finančnej kontroly</w:t>
      </w:r>
      <w:r>
        <w:rPr>
          <w:spacing w:val="-1"/>
          <w:sz w:val="24"/>
        </w:rPr>
        <w:t xml:space="preserve"> </w:t>
      </w:r>
      <w:r>
        <w:rPr>
          <w:sz w:val="24"/>
        </w:rPr>
        <w:t>(ďalej len „smernica“)</w:t>
      </w:r>
      <w:r>
        <w:rPr>
          <w:spacing w:val="40"/>
          <w:sz w:val="24"/>
        </w:rPr>
        <w:t xml:space="preserve"> </w:t>
      </w:r>
      <w:r>
        <w:rPr>
          <w:sz w:val="24"/>
        </w:rPr>
        <w:t>v podmienkach Obce Želmanovce</w:t>
      </w:r>
      <w:r>
        <w:rPr>
          <w:sz w:val="24"/>
        </w:rPr>
        <w:t xml:space="preserve"> (ďalej len obec) upravuje základné pravidlá a ciele finančnej kontroly, zodpovednosť</w:t>
      </w:r>
      <w:r>
        <w:rPr>
          <w:spacing w:val="-15"/>
          <w:sz w:val="24"/>
        </w:rPr>
        <w:t xml:space="preserve"> </w:t>
      </w:r>
      <w:r>
        <w:rPr>
          <w:sz w:val="24"/>
        </w:rPr>
        <w:t>starostu</w:t>
      </w:r>
      <w:r>
        <w:rPr>
          <w:spacing w:val="-15"/>
          <w:sz w:val="24"/>
        </w:rPr>
        <w:t xml:space="preserve"> </w:t>
      </w:r>
      <w:r>
        <w:rPr>
          <w:sz w:val="24"/>
        </w:rPr>
        <w:t>obce</w:t>
      </w:r>
      <w:r>
        <w:rPr>
          <w:spacing w:val="27"/>
          <w:sz w:val="24"/>
        </w:rPr>
        <w:t xml:space="preserve"> </w:t>
      </w:r>
      <w:r>
        <w:rPr>
          <w:sz w:val="24"/>
        </w:rPr>
        <w:t>(ďalej</w:t>
      </w:r>
      <w:r>
        <w:rPr>
          <w:spacing w:val="-15"/>
          <w:sz w:val="24"/>
        </w:rPr>
        <w:t xml:space="preserve"> </w:t>
      </w:r>
      <w:r>
        <w:rPr>
          <w:sz w:val="24"/>
        </w:rPr>
        <w:t>štatutára),</w:t>
      </w:r>
      <w:r>
        <w:rPr>
          <w:spacing w:val="-15"/>
          <w:sz w:val="24"/>
        </w:rPr>
        <w:t xml:space="preserve"> </w:t>
      </w:r>
      <w:r>
        <w:rPr>
          <w:sz w:val="24"/>
        </w:rPr>
        <w:t>vedúcich</w:t>
      </w:r>
      <w:r>
        <w:rPr>
          <w:spacing w:val="-11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10"/>
          <w:sz w:val="24"/>
        </w:rPr>
        <w:t xml:space="preserve"> </w:t>
      </w:r>
      <w:r>
        <w:rPr>
          <w:sz w:val="24"/>
        </w:rPr>
        <w:t>obce</w:t>
      </w:r>
      <w:r>
        <w:rPr>
          <w:spacing w:val="-11"/>
          <w:sz w:val="24"/>
        </w:rPr>
        <w:t xml:space="preserve"> </w:t>
      </w:r>
      <w:r>
        <w:rPr>
          <w:sz w:val="24"/>
        </w:rPr>
        <w:t>pri vykonávaní finančnej kontroly</w:t>
      </w:r>
      <w:r>
        <w:rPr>
          <w:spacing w:val="40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40"/>
          <w:sz w:val="24"/>
        </w:rPr>
        <w:t xml:space="preserve"> </w:t>
      </w:r>
      <w:r>
        <w:rPr>
          <w:sz w:val="24"/>
        </w:rPr>
        <w:t>357/2015</w:t>
      </w:r>
      <w:r>
        <w:rPr>
          <w:spacing w:val="40"/>
          <w:sz w:val="24"/>
        </w:rPr>
        <w:t xml:space="preserve"> </w:t>
      </w:r>
      <w:r>
        <w:rPr>
          <w:sz w:val="24"/>
        </w:rPr>
        <w:t>Z.</w:t>
      </w:r>
      <w:r>
        <w:rPr>
          <w:spacing w:val="-1"/>
          <w:sz w:val="24"/>
        </w:rPr>
        <w:t xml:space="preserve"> </w:t>
      </w:r>
      <w:r>
        <w:rPr>
          <w:sz w:val="24"/>
        </w:rPr>
        <w:t>z.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finančnej kontrole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audite a o zmene</w:t>
      </w:r>
      <w:r>
        <w:rPr>
          <w:spacing w:val="40"/>
          <w:sz w:val="24"/>
        </w:rPr>
        <w:t xml:space="preserve"> </w:t>
      </w:r>
      <w:r>
        <w:rPr>
          <w:sz w:val="24"/>
        </w:rPr>
        <w:t>a doplnení niektorých zákonov v znení neskorších (ďalej len „zákon“).</w:t>
      </w:r>
    </w:p>
    <w:p w:rsidR="00CD4180" w:rsidRDefault="008613D0">
      <w:pPr>
        <w:pStyle w:val="Odsekzoznamu"/>
        <w:numPr>
          <w:ilvl w:val="0"/>
          <w:numId w:val="10"/>
        </w:numPr>
        <w:tabs>
          <w:tab w:val="left" w:pos="565"/>
        </w:tabs>
        <w:ind w:left="565" w:hanging="424"/>
        <w:jc w:val="both"/>
        <w:rPr>
          <w:sz w:val="24"/>
        </w:rPr>
      </w:pPr>
      <w:r>
        <w:rPr>
          <w:sz w:val="24"/>
        </w:rPr>
        <w:t>Smernica</w:t>
      </w:r>
      <w:r>
        <w:rPr>
          <w:spacing w:val="-18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záväzná</w:t>
      </w:r>
      <w:r>
        <w:rPr>
          <w:spacing w:val="-16"/>
          <w:sz w:val="24"/>
        </w:rPr>
        <w:t xml:space="preserve"> </w:t>
      </w:r>
      <w:r>
        <w:rPr>
          <w:sz w:val="24"/>
        </w:rPr>
        <w:t>pre</w:t>
      </w:r>
      <w:r>
        <w:rPr>
          <w:spacing w:val="-16"/>
          <w:sz w:val="24"/>
        </w:rPr>
        <w:t xml:space="preserve"> </w:t>
      </w:r>
      <w:r>
        <w:rPr>
          <w:sz w:val="24"/>
        </w:rPr>
        <w:t>štatutára,</w:t>
      </w:r>
      <w:r>
        <w:rPr>
          <w:spacing w:val="-15"/>
          <w:sz w:val="24"/>
        </w:rPr>
        <w:t xml:space="preserve"> </w:t>
      </w:r>
      <w:r>
        <w:rPr>
          <w:sz w:val="24"/>
        </w:rPr>
        <w:t>všetkých</w:t>
      </w:r>
      <w:r>
        <w:rPr>
          <w:spacing w:val="-15"/>
          <w:sz w:val="24"/>
        </w:rPr>
        <w:t xml:space="preserve"> </w:t>
      </w:r>
      <w:r>
        <w:rPr>
          <w:sz w:val="24"/>
        </w:rPr>
        <w:t>vedúcich</w:t>
      </w:r>
      <w:r>
        <w:rPr>
          <w:spacing w:val="-15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15"/>
          <w:sz w:val="24"/>
        </w:rPr>
        <w:t xml:space="preserve"> </w:t>
      </w:r>
      <w:r>
        <w:rPr>
          <w:sz w:val="24"/>
        </w:rPr>
        <w:t>a zamestnancov</w:t>
      </w:r>
      <w:r>
        <w:rPr>
          <w:spacing w:val="-14"/>
          <w:sz w:val="24"/>
        </w:rPr>
        <w:t xml:space="preserve"> </w:t>
      </w:r>
      <w:r>
        <w:rPr>
          <w:sz w:val="24"/>
        </w:rPr>
        <w:t>obce,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ktorí</w:t>
      </w:r>
    </w:p>
    <w:p w:rsidR="00CD4180" w:rsidRDefault="008613D0">
      <w:pPr>
        <w:pStyle w:val="Zkladntext"/>
        <w:ind w:left="566"/>
        <w:jc w:val="both"/>
      </w:pPr>
      <w:r>
        <w:t>vykonávajú</w:t>
      </w:r>
      <w:r>
        <w:rPr>
          <w:spacing w:val="-1"/>
        </w:rPr>
        <w:t xml:space="preserve"> </w:t>
      </w:r>
      <w:r>
        <w:t>finančnú</w:t>
      </w:r>
      <w:r>
        <w:rPr>
          <w:spacing w:val="-1"/>
        </w:rPr>
        <w:t xml:space="preserve"> </w:t>
      </w:r>
      <w:r>
        <w:t>kontrolu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357/2015</w:t>
      </w:r>
      <w:r>
        <w:rPr>
          <w:spacing w:val="-1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rPr>
          <w:spacing w:val="-5"/>
        </w:rPr>
        <w:t>z.</w:t>
      </w:r>
    </w:p>
    <w:p w:rsidR="00CD4180" w:rsidRDefault="00CD4180">
      <w:pPr>
        <w:pStyle w:val="Zkladntext"/>
        <w:spacing w:before="17"/>
        <w:ind w:left="0"/>
      </w:pPr>
    </w:p>
    <w:p w:rsidR="00CD4180" w:rsidRDefault="008613D0">
      <w:pPr>
        <w:pStyle w:val="Nadpis3"/>
        <w:ind w:right="5"/>
      </w:pPr>
      <w:r>
        <w:t>Článok</w:t>
      </w:r>
      <w:r>
        <w:rPr>
          <w:spacing w:val="-10"/>
        </w:rPr>
        <w:t xml:space="preserve"> 2</w:t>
      </w:r>
    </w:p>
    <w:p w:rsidR="00CD4180" w:rsidRDefault="008613D0">
      <w:pPr>
        <w:ind w:left="144" w:right="6"/>
        <w:jc w:val="center"/>
        <w:rPr>
          <w:b/>
          <w:sz w:val="24"/>
        </w:rPr>
      </w:pPr>
      <w:r>
        <w:rPr>
          <w:b/>
          <w:sz w:val="24"/>
        </w:rPr>
        <w:t>Finančná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kontrola</w:t>
      </w:r>
    </w:p>
    <w:p w:rsidR="00CD4180" w:rsidRDefault="008613D0">
      <w:pPr>
        <w:pStyle w:val="Odsekzoznamu"/>
        <w:numPr>
          <w:ilvl w:val="0"/>
          <w:numId w:val="9"/>
        </w:numPr>
        <w:tabs>
          <w:tab w:val="left" w:pos="566"/>
        </w:tabs>
        <w:spacing w:before="162"/>
        <w:ind w:right="144"/>
        <w:jc w:val="both"/>
        <w:rPr>
          <w:sz w:val="24"/>
        </w:rPr>
      </w:pPr>
      <w:r>
        <w:rPr>
          <w:sz w:val="24"/>
        </w:rPr>
        <w:t>Finančná kontrola je súčasťou vnútorného kontrolného systému a predstavuje jednu z kontrolných činností, ktorou orgán verejnej správy zabezpečuje najmä dodržiavanie hospodárnosti,</w:t>
      </w:r>
      <w:r>
        <w:rPr>
          <w:spacing w:val="40"/>
          <w:sz w:val="24"/>
        </w:rPr>
        <w:t xml:space="preserve"> </w:t>
      </w:r>
      <w:r>
        <w:rPr>
          <w:sz w:val="24"/>
        </w:rPr>
        <w:t>efektívnosti,</w:t>
      </w:r>
      <w:r>
        <w:rPr>
          <w:spacing w:val="40"/>
          <w:sz w:val="24"/>
        </w:rPr>
        <w:t xml:space="preserve"> </w:t>
      </w:r>
      <w:r>
        <w:rPr>
          <w:sz w:val="24"/>
        </w:rPr>
        <w:t>účinnosti</w:t>
      </w:r>
      <w:r>
        <w:rPr>
          <w:spacing w:val="40"/>
          <w:sz w:val="24"/>
        </w:rPr>
        <w:t xml:space="preserve"> </w:t>
      </w:r>
      <w:r>
        <w:rPr>
          <w:sz w:val="24"/>
        </w:rPr>
        <w:t>a účelnosti pri re</w:t>
      </w:r>
      <w:r>
        <w:rPr>
          <w:sz w:val="24"/>
        </w:rPr>
        <w:t>alizácii finančných operácií, dodržiavanie rozpočtu orgánu verejnej správy, dodržiavanie právnych predpisov, zmlúv, predchádzanie podvodom a korupcii.</w:t>
      </w:r>
    </w:p>
    <w:p w:rsidR="00CD4180" w:rsidRDefault="008613D0">
      <w:pPr>
        <w:pStyle w:val="Odsekzoznamu"/>
        <w:numPr>
          <w:ilvl w:val="0"/>
          <w:numId w:val="9"/>
        </w:numPr>
        <w:tabs>
          <w:tab w:val="left" w:pos="565"/>
        </w:tabs>
        <w:ind w:left="565" w:hanging="424"/>
        <w:jc w:val="both"/>
        <w:rPr>
          <w:sz w:val="24"/>
        </w:rPr>
      </w:pPr>
      <w:r>
        <w:rPr>
          <w:sz w:val="24"/>
        </w:rPr>
        <w:t>Finančná</w:t>
      </w:r>
      <w:r>
        <w:rPr>
          <w:spacing w:val="11"/>
          <w:sz w:val="24"/>
        </w:rPr>
        <w:t xml:space="preserve"> </w:t>
      </w:r>
      <w:r>
        <w:rPr>
          <w:sz w:val="24"/>
        </w:rPr>
        <w:t>kontrola</w:t>
      </w:r>
      <w:r>
        <w:rPr>
          <w:spacing w:val="13"/>
          <w:sz w:val="24"/>
        </w:rPr>
        <w:t xml:space="preserve"> </w:t>
      </w:r>
      <w:r>
        <w:rPr>
          <w:sz w:val="24"/>
        </w:rPr>
        <w:t>sa</w:t>
      </w:r>
      <w:r>
        <w:rPr>
          <w:spacing w:val="17"/>
          <w:sz w:val="24"/>
        </w:rPr>
        <w:t xml:space="preserve"> </w:t>
      </w:r>
      <w:r>
        <w:rPr>
          <w:sz w:val="24"/>
        </w:rPr>
        <w:t>vykonáva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podľa</w:t>
      </w:r>
      <w:r>
        <w:rPr>
          <w:spacing w:val="16"/>
          <w:sz w:val="24"/>
        </w:rPr>
        <w:t xml:space="preserve"> </w:t>
      </w:r>
      <w:r>
        <w:rPr>
          <w:sz w:val="24"/>
        </w:rPr>
        <w:t>§</w:t>
      </w:r>
      <w:r>
        <w:rPr>
          <w:spacing w:val="17"/>
          <w:sz w:val="24"/>
        </w:rPr>
        <w:t xml:space="preserve"> </w:t>
      </w:r>
      <w:r>
        <w:rPr>
          <w:sz w:val="24"/>
        </w:rPr>
        <w:t>7,</w:t>
      </w:r>
      <w:r>
        <w:rPr>
          <w:spacing w:val="17"/>
          <w:sz w:val="24"/>
        </w:rPr>
        <w:t xml:space="preserve"> </w:t>
      </w:r>
      <w:r>
        <w:rPr>
          <w:sz w:val="24"/>
        </w:rPr>
        <w:t>8</w:t>
      </w:r>
      <w:r>
        <w:rPr>
          <w:spacing w:val="1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9</w:t>
      </w:r>
      <w:r>
        <w:rPr>
          <w:spacing w:val="19"/>
          <w:sz w:val="24"/>
        </w:rPr>
        <w:t xml:space="preserve"> </w:t>
      </w:r>
      <w:r>
        <w:rPr>
          <w:sz w:val="24"/>
        </w:rPr>
        <w:t>zákona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finančnej</w:t>
      </w:r>
      <w:r>
        <w:rPr>
          <w:spacing w:val="17"/>
          <w:sz w:val="24"/>
        </w:rPr>
        <w:t xml:space="preserve"> </w:t>
      </w:r>
      <w:r>
        <w:rPr>
          <w:sz w:val="24"/>
        </w:rPr>
        <w:t>kontrole.</w:t>
      </w:r>
      <w:r>
        <w:rPr>
          <w:spacing w:val="21"/>
          <w:sz w:val="24"/>
        </w:rPr>
        <w:t xml:space="preserve"> </w:t>
      </w:r>
      <w:r>
        <w:rPr>
          <w:sz w:val="24"/>
        </w:rPr>
        <w:t>Podrobnosti</w:t>
      </w:r>
      <w:r>
        <w:rPr>
          <w:spacing w:val="22"/>
          <w:sz w:val="24"/>
        </w:rPr>
        <w:t xml:space="preserve"> </w:t>
      </w:r>
      <w:r>
        <w:rPr>
          <w:spacing w:val="-10"/>
          <w:sz w:val="24"/>
        </w:rPr>
        <w:t>k</w:t>
      </w:r>
    </w:p>
    <w:p w:rsidR="00CD4180" w:rsidRDefault="008613D0">
      <w:pPr>
        <w:pStyle w:val="Zkladntext"/>
        <w:ind w:left="566"/>
        <w:jc w:val="both"/>
      </w:pPr>
      <w:r>
        <w:t>jednotlivým</w:t>
      </w:r>
      <w:r>
        <w:rPr>
          <w:spacing w:val="-3"/>
        </w:rPr>
        <w:t xml:space="preserve"> </w:t>
      </w:r>
      <w:r>
        <w:t>typom kontroly</w:t>
      </w:r>
      <w:r>
        <w:rPr>
          <w:spacing w:val="-1"/>
        </w:rPr>
        <w:t xml:space="preserve"> </w:t>
      </w:r>
      <w:r>
        <w:t>v rámci</w:t>
      </w:r>
      <w:r>
        <w:rPr>
          <w:spacing w:val="-1"/>
        </w:rPr>
        <w:t xml:space="preserve"> </w:t>
      </w:r>
      <w:r>
        <w:t>obce</w:t>
      </w:r>
      <w:r>
        <w:rPr>
          <w:spacing w:val="-1"/>
        </w:rPr>
        <w:t xml:space="preserve"> </w:t>
      </w:r>
      <w:r>
        <w:t>sú uvedené</w:t>
      </w:r>
      <w:r>
        <w:rPr>
          <w:spacing w:val="-2"/>
        </w:rPr>
        <w:t xml:space="preserve"> </w:t>
      </w:r>
      <w:r>
        <w:t>v článkoch</w:t>
      </w:r>
      <w:r>
        <w:rPr>
          <w:spacing w:val="-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 xml:space="preserve">7 </w:t>
      </w:r>
      <w:r>
        <w:rPr>
          <w:spacing w:val="-2"/>
        </w:rPr>
        <w:t>smernice.</w:t>
      </w:r>
    </w:p>
    <w:p w:rsidR="00CD4180" w:rsidRDefault="008613D0">
      <w:pPr>
        <w:pStyle w:val="Odsekzoznamu"/>
        <w:numPr>
          <w:ilvl w:val="0"/>
          <w:numId w:val="9"/>
        </w:numPr>
        <w:tabs>
          <w:tab w:val="left" w:pos="566"/>
        </w:tabs>
        <w:ind w:right="142"/>
        <w:jc w:val="both"/>
        <w:rPr>
          <w:sz w:val="24"/>
        </w:rPr>
      </w:pPr>
      <w:r>
        <w:rPr>
          <w:sz w:val="24"/>
        </w:rPr>
        <w:t>Náležite vykonaná finančná kontrola prispieva k správnemu fungovaniu finančného riadenia obce,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rámci</w:t>
      </w:r>
      <w:r>
        <w:rPr>
          <w:spacing w:val="-14"/>
          <w:sz w:val="24"/>
        </w:rPr>
        <w:t xml:space="preserve"> </w:t>
      </w:r>
      <w:r>
        <w:rPr>
          <w:sz w:val="24"/>
        </w:rPr>
        <w:t>ktorého</w:t>
      </w:r>
      <w:r>
        <w:rPr>
          <w:spacing w:val="-14"/>
          <w:sz w:val="24"/>
        </w:rPr>
        <w:t xml:space="preserve"> </w:t>
      </w:r>
      <w:r>
        <w:rPr>
          <w:sz w:val="24"/>
        </w:rPr>
        <w:t>sa</w:t>
      </w:r>
      <w:r>
        <w:rPr>
          <w:spacing w:val="-13"/>
          <w:sz w:val="24"/>
        </w:rPr>
        <w:t xml:space="preserve"> </w:t>
      </w:r>
      <w:r>
        <w:rPr>
          <w:sz w:val="24"/>
        </w:rPr>
        <w:t>o.</w:t>
      </w:r>
      <w:r>
        <w:rPr>
          <w:spacing w:val="-14"/>
          <w:sz w:val="24"/>
        </w:rPr>
        <w:t xml:space="preserve"> </w:t>
      </w:r>
      <w:r>
        <w:rPr>
          <w:sz w:val="24"/>
        </w:rPr>
        <w:t>i.</w:t>
      </w:r>
      <w:r>
        <w:rPr>
          <w:spacing w:val="32"/>
          <w:sz w:val="24"/>
        </w:rPr>
        <w:t xml:space="preserve"> </w:t>
      </w:r>
      <w:r>
        <w:rPr>
          <w:sz w:val="24"/>
        </w:rPr>
        <w:t>finančná</w:t>
      </w:r>
      <w:r>
        <w:rPr>
          <w:spacing w:val="31"/>
          <w:sz w:val="24"/>
        </w:rPr>
        <w:t xml:space="preserve"> </w:t>
      </w:r>
      <w:r>
        <w:rPr>
          <w:sz w:val="24"/>
        </w:rPr>
        <w:t>operácia</w:t>
      </w:r>
      <w:r>
        <w:rPr>
          <w:spacing w:val="-15"/>
          <w:sz w:val="24"/>
        </w:rPr>
        <w:t xml:space="preserve"> </w:t>
      </w:r>
      <w:r>
        <w:rPr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z w:val="24"/>
        </w:rPr>
        <w:t>jej</w:t>
      </w:r>
      <w:r>
        <w:rPr>
          <w:spacing w:val="-14"/>
          <w:sz w:val="24"/>
        </w:rPr>
        <w:t xml:space="preserve"> </w:t>
      </w:r>
      <w:r>
        <w:rPr>
          <w:sz w:val="24"/>
        </w:rPr>
        <w:t>časť</w:t>
      </w:r>
      <w:r>
        <w:rPr>
          <w:spacing w:val="32"/>
          <w:sz w:val="24"/>
        </w:rPr>
        <w:t xml:space="preserve"> </w:t>
      </w:r>
      <w:r>
        <w:rPr>
          <w:sz w:val="24"/>
        </w:rPr>
        <w:t>vykoná</w:t>
      </w:r>
      <w:r>
        <w:rPr>
          <w:spacing w:val="-15"/>
          <w:sz w:val="24"/>
        </w:rPr>
        <w:t xml:space="preserve"> </w:t>
      </w:r>
      <w:r>
        <w:rPr>
          <w:sz w:val="24"/>
        </w:rPr>
        <w:t>alebo</w:t>
      </w:r>
      <w:r>
        <w:rPr>
          <w:spacing w:val="-14"/>
          <w:sz w:val="24"/>
        </w:rPr>
        <w:t xml:space="preserve"> </w:t>
      </w:r>
      <w:r>
        <w:rPr>
          <w:sz w:val="24"/>
        </w:rPr>
        <w:t>sa</w:t>
      </w:r>
      <w:r>
        <w:rPr>
          <w:spacing w:val="-15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nej</w:t>
      </w:r>
      <w:r>
        <w:rPr>
          <w:spacing w:val="32"/>
          <w:sz w:val="24"/>
        </w:rPr>
        <w:t xml:space="preserve"> </w:t>
      </w:r>
      <w:r>
        <w:rPr>
          <w:sz w:val="24"/>
        </w:rPr>
        <w:t>pokračuje, l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ak</w:t>
      </w:r>
      <w:r>
        <w:rPr>
          <w:spacing w:val="40"/>
          <w:sz w:val="24"/>
        </w:rPr>
        <w:t xml:space="preserve"> </w:t>
      </w:r>
      <w:r>
        <w:rPr>
          <w:sz w:val="24"/>
        </w:rPr>
        <w:t>je v súlade</w:t>
      </w:r>
      <w:r>
        <w:rPr>
          <w:spacing w:val="40"/>
          <w:sz w:val="24"/>
        </w:rPr>
        <w:t xml:space="preserve"> </w:t>
      </w:r>
      <w:r>
        <w:rPr>
          <w:sz w:val="24"/>
        </w:rPr>
        <w:t>so skutočnosťami podľa § 6 ods. 4 zákona č. 357/2015 Z. z., resp. sa zabezpečí,</w:t>
      </w:r>
      <w:r>
        <w:rPr>
          <w:spacing w:val="-15"/>
          <w:sz w:val="24"/>
        </w:rPr>
        <w:t xml:space="preserve"> </w:t>
      </w:r>
      <w:r>
        <w:rPr>
          <w:sz w:val="24"/>
        </w:rPr>
        <w:t>že</w:t>
      </w:r>
      <w:r>
        <w:rPr>
          <w:spacing w:val="-15"/>
          <w:sz w:val="24"/>
        </w:rPr>
        <w:t xml:space="preserve"> </w:t>
      </w:r>
      <w:r>
        <w:rPr>
          <w:sz w:val="24"/>
        </w:rPr>
        <w:t>už</w:t>
      </w:r>
      <w:r>
        <w:rPr>
          <w:spacing w:val="-15"/>
          <w:sz w:val="24"/>
        </w:rPr>
        <w:t xml:space="preserve"> </w:t>
      </w:r>
      <w:r>
        <w:rPr>
          <w:sz w:val="24"/>
        </w:rPr>
        <w:t>poskytnuté</w:t>
      </w:r>
      <w:r>
        <w:rPr>
          <w:spacing w:val="-15"/>
          <w:sz w:val="24"/>
        </w:rPr>
        <w:t xml:space="preserve"> </w:t>
      </w:r>
      <w:r>
        <w:rPr>
          <w:sz w:val="24"/>
        </w:rPr>
        <w:t>plnenie</w:t>
      </w:r>
      <w:r>
        <w:rPr>
          <w:spacing w:val="-15"/>
          <w:sz w:val="24"/>
        </w:rPr>
        <w:t xml:space="preserve"> </w:t>
      </w:r>
      <w:r>
        <w:rPr>
          <w:sz w:val="24"/>
        </w:rPr>
        <w:t>sa</w:t>
      </w:r>
      <w:r>
        <w:rPr>
          <w:spacing w:val="-15"/>
          <w:sz w:val="24"/>
        </w:rPr>
        <w:t xml:space="preserve"> </w:t>
      </w:r>
      <w:r>
        <w:rPr>
          <w:sz w:val="24"/>
        </w:rPr>
        <w:t>vymáha,</w:t>
      </w:r>
      <w:r>
        <w:rPr>
          <w:spacing w:val="-15"/>
          <w:sz w:val="24"/>
        </w:rPr>
        <w:t xml:space="preserve"> </w:t>
      </w:r>
      <w:r>
        <w:rPr>
          <w:sz w:val="24"/>
        </w:rPr>
        <w:t>ak</w:t>
      </w:r>
      <w:r>
        <w:rPr>
          <w:spacing w:val="-13"/>
          <w:sz w:val="24"/>
        </w:rPr>
        <w:t xml:space="preserve"> </w:t>
      </w:r>
      <w:r>
        <w:rPr>
          <w:sz w:val="24"/>
        </w:rPr>
        <w:t>sa</w:t>
      </w:r>
      <w:r>
        <w:rPr>
          <w:spacing w:val="-10"/>
          <w:sz w:val="24"/>
        </w:rPr>
        <w:t xml:space="preserve"> </w:t>
      </w:r>
      <w:r>
        <w:rPr>
          <w:sz w:val="24"/>
        </w:rPr>
        <w:t>zistí</w:t>
      </w:r>
      <w:r>
        <w:rPr>
          <w:spacing w:val="-10"/>
          <w:sz w:val="24"/>
        </w:rPr>
        <w:t xml:space="preserve"> </w:t>
      </w:r>
      <w:r>
        <w:rPr>
          <w:sz w:val="24"/>
        </w:rPr>
        <w:t>nesúlad</w:t>
      </w:r>
      <w:r>
        <w:rPr>
          <w:spacing w:val="-11"/>
          <w:sz w:val="24"/>
        </w:rPr>
        <w:t xml:space="preserve"> </w:t>
      </w:r>
      <w:r>
        <w:rPr>
          <w:sz w:val="24"/>
        </w:rPr>
        <w:t>s</w:t>
      </w:r>
      <w:r>
        <w:rPr>
          <w:spacing w:val="-13"/>
          <w:sz w:val="24"/>
        </w:rPr>
        <w:t xml:space="preserve"> </w:t>
      </w:r>
      <w:r>
        <w:rPr>
          <w:sz w:val="24"/>
        </w:rPr>
        <w:t>uvedenými</w:t>
      </w:r>
      <w:r>
        <w:rPr>
          <w:spacing w:val="-10"/>
          <w:sz w:val="24"/>
        </w:rPr>
        <w:t xml:space="preserve"> </w:t>
      </w:r>
      <w:r>
        <w:rPr>
          <w:sz w:val="24"/>
        </w:rPr>
        <w:t>skutočnosťami. Riadne vykonanou finančnou kontrolou sa zabezpečí hospodárna, efektívna, účelná a účinná realizácia finančnej operácie alebo jej</w:t>
      </w:r>
      <w:r>
        <w:rPr>
          <w:spacing w:val="-9"/>
          <w:sz w:val="24"/>
        </w:rPr>
        <w:t xml:space="preserve"> </w:t>
      </w:r>
      <w:r>
        <w:rPr>
          <w:sz w:val="24"/>
        </w:rPr>
        <w:t>časti.</w:t>
      </w:r>
    </w:p>
    <w:p w:rsidR="00CD4180" w:rsidRDefault="00CD4180">
      <w:pPr>
        <w:pStyle w:val="Zkladntext"/>
        <w:spacing w:before="134"/>
        <w:ind w:left="0"/>
      </w:pPr>
    </w:p>
    <w:p w:rsidR="00CD4180" w:rsidRDefault="008613D0">
      <w:pPr>
        <w:pStyle w:val="Nadpis3"/>
        <w:spacing w:before="1"/>
        <w:ind w:left="0" w:right="487"/>
      </w:pPr>
      <w:r>
        <w:t>Článok</w:t>
      </w:r>
      <w:r>
        <w:rPr>
          <w:spacing w:val="-10"/>
        </w:rPr>
        <w:t xml:space="preserve"> 3</w:t>
      </w:r>
    </w:p>
    <w:p w:rsidR="00CD4180" w:rsidRDefault="008613D0">
      <w:pPr>
        <w:ind w:left="903" w:right="762"/>
        <w:jc w:val="center"/>
        <w:rPr>
          <w:b/>
          <w:sz w:val="24"/>
        </w:rPr>
      </w:pPr>
      <w:r>
        <w:rPr>
          <w:b/>
          <w:sz w:val="24"/>
        </w:rPr>
        <w:t>Finančná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operácia</w:t>
      </w:r>
    </w:p>
    <w:p w:rsidR="00CD4180" w:rsidRDefault="008613D0">
      <w:pPr>
        <w:pStyle w:val="Odsekzoznamu"/>
        <w:numPr>
          <w:ilvl w:val="0"/>
          <w:numId w:val="8"/>
        </w:numPr>
        <w:tabs>
          <w:tab w:val="left" w:pos="566"/>
        </w:tabs>
        <w:spacing w:before="160"/>
        <w:ind w:right="149"/>
        <w:jc w:val="both"/>
        <w:rPr>
          <w:sz w:val="24"/>
        </w:rPr>
      </w:pPr>
      <w:r>
        <w:rPr>
          <w:sz w:val="24"/>
        </w:rPr>
        <w:t>Finančnou operáciou alebo jej časťou sa podľa § 2 písm. c) zákona č. 357/2015 Z. z. rozumie príjem verejných financií, vynaloženie verejných financií alebo iný úkon majetkovej povahy.</w:t>
      </w:r>
    </w:p>
    <w:p w:rsidR="00CD4180" w:rsidRDefault="008613D0">
      <w:pPr>
        <w:pStyle w:val="Odsekzoznamu"/>
        <w:numPr>
          <w:ilvl w:val="0"/>
          <w:numId w:val="8"/>
        </w:numPr>
        <w:tabs>
          <w:tab w:val="left" w:pos="566"/>
        </w:tabs>
        <w:spacing w:before="1"/>
        <w:ind w:right="141"/>
        <w:jc w:val="both"/>
        <w:rPr>
          <w:sz w:val="24"/>
        </w:rPr>
      </w:pPr>
      <w:r>
        <w:rPr>
          <w:sz w:val="24"/>
        </w:rPr>
        <w:t>Vo</w:t>
      </w:r>
      <w:r>
        <w:rPr>
          <w:spacing w:val="-13"/>
          <w:sz w:val="24"/>
        </w:rPr>
        <w:t xml:space="preserve"> </w:t>
      </w:r>
      <w:r>
        <w:rPr>
          <w:sz w:val="24"/>
        </w:rPr>
        <w:t>vzťahu</w:t>
      </w:r>
      <w:r>
        <w:rPr>
          <w:spacing w:val="-10"/>
          <w:sz w:val="24"/>
        </w:rPr>
        <w:t xml:space="preserve"> </w:t>
      </w:r>
      <w:r>
        <w:rPr>
          <w:sz w:val="24"/>
        </w:rPr>
        <w:t>k</w:t>
      </w:r>
      <w:r>
        <w:rPr>
          <w:spacing w:val="-12"/>
          <w:sz w:val="24"/>
        </w:rPr>
        <w:t xml:space="preserve"> </w:t>
      </w:r>
      <w:r>
        <w:rPr>
          <w:sz w:val="24"/>
        </w:rPr>
        <w:t>výkonu</w:t>
      </w:r>
      <w:r>
        <w:rPr>
          <w:spacing w:val="-10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2"/>
          <w:sz w:val="24"/>
        </w:rPr>
        <w:t xml:space="preserve"> </w:t>
      </w:r>
      <w:r>
        <w:rPr>
          <w:sz w:val="24"/>
        </w:rPr>
        <w:t>kontroly</w:t>
      </w:r>
      <w:r>
        <w:rPr>
          <w:spacing w:val="-12"/>
          <w:sz w:val="24"/>
        </w:rPr>
        <w:t xml:space="preserve"> </w:t>
      </w:r>
      <w:r>
        <w:rPr>
          <w:sz w:val="24"/>
        </w:rPr>
        <w:t>platí,</w:t>
      </w:r>
      <w:r>
        <w:rPr>
          <w:spacing w:val="-12"/>
          <w:sz w:val="24"/>
        </w:rPr>
        <w:t xml:space="preserve"> </w:t>
      </w:r>
      <w:r>
        <w:rPr>
          <w:sz w:val="24"/>
        </w:rPr>
        <w:t>že</w:t>
      </w:r>
      <w:r>
        <w:rPr>
          <w:spacing w:val="-11"/>
          <w:sz w:val="24"/>
        </w:rPr>
        <w:t xml:space="preserve"> </w:t>
      </w:r>
      <w:r>
        <w:rPr>
          <w:sz w:val="24"/>
        </w:rPr>
        <w:t>overovanie</w:t>
      </w:r>
      <w:r>
        <w:rPr>
          <w:spacing w:val="-10"/>
          <w:sz w:val="24"/>
        </w:rPr>
        <w:t xml:space="preserve"> </w:t>
      </w:r>
      <w:r>
        <w:rPr>
          <w:sz w:val="24"/>
        </w:rPr>
        <w:t>sa</w:t>
      </w:r>
      <w:r>
        <w:rPr>
          <w:spacing w:val="-11"/>
          <w:sz w:val="24"/>
        </w:rPr>
        <w:t xml:space="preserve"> </w:t>
      </w:r>
      <w:r>
        <w:rPr>
          <w:sz w:val="24"/>
        </w:rPr>
        <w:t>vždy</w:t>
      </w:r>
      <w:r>
        <w:rPr>
          <w:spacing w:val="-12"/>
          <w:sz w:val="24"/>
        </w:rPr>
        <w:t xml:space="preserve"> </w:t>
      </w:r>
      <w:r>
        <w:rPr>
          <w:sz w:val="24"/>
        </w:rPr>
        <w:t>viaže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finančnú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operáciu alebo jej časť. Relevantné doklady (napr. zmluva, faktúra, žiadanka, objednávka) môžu slúžiť pri finančnej kontrole ako doklad súvisiaci s finančnou operáciou, na ktorom sa potvrdí vykonanie finančnej kontroly. Predmetné doklady môžu </w:t>
      </w:r>
      <w:r>
        <w:rPr>
          <w:sz w:val="24"/>
        </w:rPr>
        <w:t>byť určené na potvrdenie vykonania finančnej kontroly finančnej operácie alebo jej časti (ktorou je napr. vynaloženie verejných financií na kúpu tovaru alebo obstaranie služby).</w:t>
      </w:r>
    </w:p>
    <w:p w:rsidR="00CD4180" w:rsidRDefault="008613D0">
      <w:pPr>
        <w:pStyle w:val="Odsekzoznamu"/>
        <w:numPr>
          <w:ilvl w:val="0"/>
          <w:numId w:val="8"/>
        </w:numPr>
        <w:tabs>
          <w:tab w:val="left" w:pos="566"/>
        </w:tabs>
        <w:ind w:right="148"/>
        <w:jc w:val="both"/>
        <w:rPr>
          <w:sz w:val="24"/>
        </w:rPr>
      </w:pPr>
      <w:r>
        <w:rPr>
          <w:sz w:val="24"/>
        </w:rPr>
        <w:t>Príjem verejných financií: miestne dane, poplatky, dotácie, granty, transfery,</w:t>
      </w:r>
      <w:r>
        <w:rPr>
          <w:sz w:val="24"/>
        </w:rPr>
        <w:t xml:space="preserve"> príjem do pokladne orgánu verejnej správy a pod.</w:t>
      </w:r>
    </w:p>
    <w:p w:rsidR="00CD4180" w:rsidRDefault="008613D0">
      <w:pPr>
        <w:pStyle w:val="Odsekzoznamu"/>
        <w:numPr>
          <w:ilvl w:val="0"/>
          <w:numId w:val="8"/>
        </w:numPr>
        <w:tabs>
          <w:tab w:val="left" w:pos="565"/>
        </w:tabs>
        <w:ind w:left="565" w:hanging="424"/>
        <w:jc w:val="both"/>
        <w:rPr>
          <w:sz w:val="24"/>
        </w:rPr>
      </w:pPr>
      <w:r>
        <w:rPr>
          <w:sz w:val="24"/>
        </w:rPr>
        <w:t>Vynaloženie</w:t>
      </w:r>
      <w:r>
        <w:rPr>
          <w:spacing w:val="39"/>
          <w:sz w:val="24"/>
        </w:rPr>
        <w:t xml:space="preserve"> </w:t>
      </w:r>
      <w:r>
        <w:rPr>
          <w:sz w:val="24"/>
        </w:rPr>
        <w:t>verejných</w:t>
      </w:r>
      <w:r>
        <w:rPr>
          <w:spacing w:val="41"/>
          <w:sz w:val="24"/>
        </w:rPr>
        <w:t xml:space="preserve"> </w:t>
      </w:r>
      <w:r>
        <w:rPr>
          <w:sz w:val="24"/>
        </w:rPr>
        <w:t>financií:</w:t>
      </w:r>
      <w:r>
        <w:rPr>
          <w:spacing w:val="41"/>
          <w:sz w:val="24"/>
        </w:rPr>
        <w:t xml:space="preserve">  </w:t>
      </w:r>
      <w:r>
        <w:rPr>
          <w:sz w:val="24"/>
        </w:rPr>
        <w:t>úhrada</w:t>
      </w:r>
      <w:r>
        <w:rPr>
          <w:spacing w:val="39"/>
          <w:sz w:val="24"/>
        </w:rPr>
        <w:t xml:space="preserve"> </w:t>
      </w:r>
      <w:r>
        <w:rPr>
          <w:sz w:val="24"/>
        </w:rPr>
        <w:t>dodaných</w:t>
      </w:r>
      <w:r>
        <w:rPr>
          <w:spacing w:val="39"/>
          <w:sz w:val="24"/>
        </w:rPr>
        <w:t xml:space="preserve"> </w:t>
      </w:r>
      <w:r>
        <w:rPr>
          <w:sz w:val="24"/>
        </w:rPr>
        <w:t>tovarov,</w:t>
      </w:r>
      <w:r>
        <w:rPr>
          <w:spacing w:val="41"/>
          <w:sz w:val="24"/>
        </w:rPr>
        <w:t xml:space="preserve"> </w:t>
      </w:r>
      <w:r>
        <w:rPr>
          <w:sz w:val="24"/>
        </w:rPr>
        <w:t>prác</w:t>
      </w:r>
      <w:r>
        <w:rPr>
          <w:spacing w:val="42"/>
          <w:sz w:val="24"/>
        </w:rPr>
        <w:t xml:space="preserve"> </w:t>
      </w:r>
      <w:r>
        <w:rPr>
          <w:sz w:val="24"/>
        </w:rPr>
        <w:t>alebo</w:t>
      </w:r>
      <w:r>
        <w:rPr>
          <w:spacing w:val="39"/>
          <w:sz w:val="24"/>
        </w:rPr>
        <w:t xml:space="preserve"> </w:t>
      </w:r>
      <w:r>
        <w:rPr>
          <w:sz w:val="24"/>
        </w:rPr>
        <w:t>služieb,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vyplácanie</w:t>
      </w:r>
    </w:p>
    <w:p w:rsidR="00CD4180" w:rsidRDefault="008613D0">
      <w:pPr>
        <w:pStyle w:val="Zkladntext"/>
        <w:ind w:left="566"/>
        <w:jc w:val="both"/>
      </w:pPr>
      <w:r>
        <w:t>miezd,</w:t>
      </w:r>
      <w:r>
        <w:rPr>
          <w:spacing w:val="-6"/>
        </w:rPr>
        <w:t xml:space="preserve"> </w:t>
      </w:r>
      <w:r>
        <w:t>odmien</w:t>
      </w:r>
      <w:r>
        <w:rPr>
          <w:spacing w:val="-3"/>
        </w:rPr>
        <w:t xml:space="preserve"> </w:t>
      </w:r>
      <w:r>
        <w:t>,</w:t>
      </w:r>
      <w:r>
        <w:rPr>
          <w:spacing w:val="-4"/>
        </w:rPr>
        <w:t xml:space="preserve"> </w:t>
      </w:r>
      <w:r>
        <w:t>poskytnutie</w:t>
      </w:r>
      <w:r>
        <w:rPr>
          <w:spacing w:val="-4"/>
        </w:rPr>
        <w:t xml:space="preserve"> </w:t>
      </w:r>
      <w:r>
        <w:t>príspevkov,</w:t>
      </w:r>
      <w:r>
        <w:rPr>
          <w:spacing w:val="-4"/>
        </w:rPr>
        <w:t xml:space="preserve"> </w:t>
      </w:r>
      <w:r>
        <w:t>dotácií alebo</w:t>
      </w:r>
      <w:r>
        <w:rPr>
          <w:spacing w:val="-4"/>
        </w:rPr>
        <w:t xml:space="preserve"> </w:t>
      </w:r>
      <w:r>
        <w:t>grantov,</w:t>
      </w:r>
      <w:r>
        <w:rPr>
          <w:spacing w:val="-3"/>
        </w:rPr>
        <w:t xml:space="preserve"> </w:t>
      </w:r>
      <w:r>
        <w:t>rôzne</w:t>
      </w:r>
      <w:r>
        <w:rPr>
          <w:spacing w:val="-4"/>
        </w:rPr>
        <w:t xml:space="preserve"> </w:t>
      </w:r>
      <w:r>
        <w:t>transfery,</w:t>
      </w:r>
      <w:r>
        <w:rPr>
          <w:spacing w:val="-4"/>
        </w:rPr>
        <w:t xml:space="preserve"> </w:t>
      </w:r>
      <w:r>
        <w:t>presuny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rPr>
          <w:spacing w:val="-4"/>
        </w:rPr>
        <w:t>pod.</w:t>
      </w:r>
    </w:p>
    <w:p w:rsidR="00CD4180" w:rsidRDefault="008613D0">
      <w:pPr>
        <w:pStyle w:val="Odsekzoznamu"/>
        <w:numPr>
          <w:ilvl w:val="0"/>
          <w:numId w:val="8"/>
        </w:numPr>
        <w:tabs>
          <w:tab w:val="left" w:pos="561"/>
          <w:tab w:val="left" w:pos="565"/>
        </w:tabs>
        <w:ind w:left="561" w:right="473" w:hanging="420"/>
        <w:jc w:val="both"/>
        <w:rPr>
          <w:sz w:val="24"/>
        </w:rPr>
      </w:pPr>
      <w:r>
        <w:rPr>
          <w:sz w:val="24"/>
        </w:rPr>
        <w:t>Iný</w:t>
      </w:r>
      <w:r>
        <w:rPr>
          <w:spacing w:val="-1"/>
          <w:sz w:val="24"/>
        </w:rPr>
        <w:t xml:space="preserve"> </w:t>
      </w:r>
      <w:r>
        <w:rPr>
          <w:sz w:val="24"/>
        </w:rPr>
        <w:t>úkon</w:t>
      </w:r>
      <w:r>
        <w:rPr>
          <w:spacing w:val="-4"/>
          <w:sz w:val="24"/>
        </w:rPr>
        <w:t xml:space="preserve"> </w:t>
      </w:r>
      <w:r>
        <w:rPr>
          <w:sz w:val="24"/>
        </w:rPr>
        <w:t>majetkovej</w:t>
      </w:r>
      <w:r>
        <w:rPr>
          <w:spacing w:val="-4"/>
          <w:sz w:val="24"/>
        </w:rPr>
        <w:t xml:space="preserve"> </w:t>
      </w:r>
      <w:r>
        <w:rPr>
          <w:sz w:val="24"/>
        </w:rPr>
        <w:t>povahy:</w:t>
      </w:r>
      <w:r>
        <w:rPr>
          <w:spacing w:val="-4"/>
          <w:sz w:val="24"/>
        </w:rPr>
        <w:t xml:space="preserve"> </w:t>
      </w:r>
      <w:r>
        <w:rPr>
          <w:sz w:val="24"/>
        </w:rPr>
        <w:t>zaraďovanie/vyraďovanie</w:t>
      </w:r>
      <w:r>
        <w:rPr>
          <w:spacing w:val="-4"/>
          <w:sz w:val="24"/>
        </w:rPr>
        <w:t xml:space="preserve"> </w:t>
      </w:r>
      <w:r>
        <w:rPr>
          <w:sz w:val="24"/>
        </w:rPr>
        <w:t>majetku,</w:t>
      </w:r>
      <w:r>
        <w:rPr>
          <w:spacing w:val="-4"/>
          <w:sz w:val="24"/>
        </w:rPr>
        <w:t xml:space="preserve"> </w:t>
      </w:r>
      <w:r>
        <w:rPr>
          <w:sz w:val="24"/>
        </w:rPr>
        <w:t>likvidácia</w:t>
      </w:r>
      <w:r>
        <w:rPr>
          <w:spacing w:val="-3"/>
          <w:sz w:val="24"/>
        </w:rPr>
        <w:t xml:space="preserve"> </w:t>
      </w:r>
      <w:r>
        <w:rPr>
          <w:sz w:val="24"/>
        </w:rPr>
        <w:t>majetku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pod. (keď dochádza k úbytku alebo nadobudnutiu majetku).</w:t>
      </w:r>
    </w:p>
    <w:p w:rsidR="00CD4180" w:rsidRDefault="008613D0">
      <w:pPr>
        <w:spacing w:before="176"/>
        <w:ind w:left="959" w:right="762"/>
        <w:jc w:val="center"/>
        <w:rPr>
          <w:b/>
          <w:sz w:val="24"/>
        </w:rPr>
      </w:pPr>
      <w:r>
        <w:rPr>
          <w:b/>
          <w:sz w:val="24"/>
        </w:rPr>
        <w:t>Článok</w:t>
      </w:r>
      <w:r>
        <w:rPr>
          <w:b/>
          <w:spacing w:val="-10"/>
          <w:sz w:val="24"/>
        </w:rPr>
        <w:t xml:space="preserve"> 4</w:t>
      </w:r>
    </w:p>
    <w:p w:rsidR="00CD4180" w:rsidRDefault="008613D0">
      <w:pPr>
        <w:spacing w:before="16"/>
        <w:ind w:left="903" w:right="762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vymedzenie</w:t>
      </w:r>
      <w:r>
        <w:rPr>
          <w:b/>
          <w:spacing w:val="-16"/>
          <w:sz w:val="24"/>
        </w:rPr>
        <w:t xml:space="preserve"> </w:t>
      </w:r>
      <w:r>
        <w:rPr>
          <w:b/>
          <w:spacing w:val="-2"/>
          <w:sz w:val="24"/>
        </w:rPr>
        <w:t>zodpovednosti</w:t>
      </w:r>
    </w:p>
    <w:p w:rsidR="00CD4180" w:rsidRDefault="00CD4180">
      <w:pPr>
        <w:pStyle w:val="Zkladntext"/>
        <w:spacing w:before="130"/>
        <w:ind w:left="0"/>
        <w:rPr>
          <w:b/>
        </w:rPr>
      </w:pPr>
    </w:p>
    <w:p w:rsidR="00CD4180" w:rsidRDefault="008613D0">
      <w:pPr>
        <w:pStyle w:val="Odsekzoznamu"/>
        <w:numPr>
          <w:ilvl w:val="1"/>
          <w:numId w:val="8"/>
        </w:numPr>
        <w:tabs>
          <w:tab w:val="left" w:pos="561"/>
        </w:tabs>
        <w:jc w:val="both"/>
        <w:rPr>
          <w:b/>
          <w:sz w:val="24"/>
        </w:rPr>
      </w:pPr>
      <w:r>
        <w:rPr>
          <w:b/>
          <w:spacing w:val="-2"/>
          <w:sz w:val="24"/>
        </w:rPr>
        <w:t>Štatutár:</w:t>
      </w:r>
    </w:p>
    <w:p w:rsidR="00CD4180" w:rsidRDefault="00CD4180">
      <w:pPr>
        <w:pStyle w:val="Odsekzoznamu"/>
        <w:rPr>
          <w:b/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spacing w:before="76"/>
        <w:ind w:left="710" w:right="140" w:hanging="428"/>
        <w:jc w:val="both"/>
        <w:rPr>
          <w:sz w:val="24"/>
        </w:rPr>
      </w:pPr>
      <w:r>
        <w:rPr>
          <w:sz w:val="24"/>
        </w:rPr>
        <w:lastRenderedPageBreak/>
        <w:t>zodpovedá za vytvorenie, rozvíjanie a</w:t>
      </w:r>
      <w:r>
        <w:rPr>
          <w:spacing w:val="-1"/>
          <w:sz w:val="24"/>
        </w:rPr>
        <w:t xml:space="preserve"> </w:t>
      </w:r>
      <w:r>
        <w:rPr>
          <w:sz w:val="24"/>
        </w:rPr>
        <w:t>udržiavanie funkčného vnútorného kontrolného systému. Vnútorný kontrolný systém zabezpečuje hospodárne, efektívne, účinné a účelné nakladanie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verejnými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financiami.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Vnútorný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kontrolný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systém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musí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byť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 súlade s</w:t>
      </w:r>
      <w:r>
        <w:rPr>
          <w:spacing w:val="-3"/>
          <w:sz w:val="24"/>
        </w:rPr>
        <w:t xml:space="preserve"> </w:t>
      </w:r>
      <w:r>
        <w:rPr>
          <w:sz w:val="24"/>
        </w:rPr>
        <w:t>požiadavkami</w:t>
      </w:r>
      <w:r>
        <w:rPr>
          <w:spacing w:val="-14"/>
          <w:sz w:val="24"/>
        </w:rPr>
        <w:t xml:space="preserve"> </w:t>
      </w:r>
      <w:r>
        <w:rPr>
          <w:sz w:val="24"/>
        </w:rPr>
        <w:t>uvedenými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ods.</w:t>
      </w:r>
      <w:r>
        <w:rPr>
          <w:spacing w:val="-14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33"/>
          <w:sz w:val="24"/>
        </w:rPr>
        <w:t xml:space="preserve"> </w:t>
      </w:r>
      <w:r>
        <w:rPr>
          <w:sz w:val="24"/>
        </w:rPr>
        <w:t>5</w:t>
      </w:r>
      <w:r>
        <w:rPr>
          <w:spacing w:val="-14"/>
          <w:sz w:val="24"/>
        </w:rPr>
        <w:t xml:space="preserve"> </w:t>
      </w:r>
      <w:r>
        <w:rPr>
          <w:sz w:val="24"/>
        </w:rPr>
        <w:t>zá</w:t>
      </w:r>
      <w:r>
        <w:rPr>
          <w:sz w:val="24"/>
        </w:rPr>
        <w:t>kona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4"/>
          <w:sz w:val="24"/>
        </w:rPr>
        <w:t xml:space="preserve"> </w:t>
      </w:r>
      <w:r>
        <w:rPr>
          <w:sz w:val="24"/>
        </w:rPr>
        <w:t>kontrole</w:t>
      </w:r>
      <w:r>
        <w:rPr>
          <w:spacing w:val="-15"/>
          <w:sz w:val="24"/>
        </w:rPr>
        <w:t xml:space="preserve"> </w:t>
      </w:r>
      <w:r>
        <w:rPr>
          <w:sz w:val="24"/>
        </w:rPr>
        <w:t>(Smernica</w:t>
      </w:r>
      <w:r>
        <w:rPr>
          <w:spacing w:val="-15"/>
          <w:sz w:val="24"/>
        </w:rPr>
        <w:t xml:space="preserve"> </w:t>
      </w:r>
      <w:r>
        <w:rPr>
          <w:sz w:val="24"/>
        </w:rPr>
        <w:t>č.</w:t>
      </w:r>
      <w:r>
        <w:rPr>
          <w:spacing w:val="-14"/>
          <w:sz w:val="24"/>
        </w:rPr>
        <w:t xml:space="preserve"> </w:t>
      </w:r>
      <w:r>
        <w:rPr>
          <w:sz w:val="24"/>
        </w:rPr>
        <w:t>1/2026 o vnútornom kontrolnom systéme obce Želmanovce</w:t>
      </w:r>
      <w:r>
        <w:rPr>
          <w:sz w:val="24"/>
        </w:rPr>
        <w:t>)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spacing w:before="1"/>
        <w:ind w:left="710" w:right="142" w:hanging="428"/>
        <w:jc w:val="both"/>
        <w:rPr>
          <w:sz w:val="24"/>
        </w:rPr>
      </w:pPr>
      <w:r>
        <w:rPr>
          <w:sz w:val="24"/>
        </w:rPr>
        <w:t>vyhlasuje, či je zavedený vnútorný kontrolný systém v súlade s požiadavkami ustanovenými v</w:t>
      </w:r>
      <w:r>
        <w:rPr>
          <w:spacing w:val="-14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ods.</w:t>
      </w:r>
      <w:r>
        <w:rPr>
          <w:spacing w:val="-12"/>
          <w:sz w:val="24"/>
        </w:rPr>
        <w:t xml:space="preserve"> </w:t>
      </w:r>
      <w:r>
        <w:rPr>
          <w:sz w:val="24"/>
        </w:rPr>
        <w:t>1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zákona</w:t>
      </w:r>
      <w:r>
        <w:rPr>
          <w:spacing w:val="-1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4"/>
          <w:sz w:val="24"/>
        </w:rPr>
        <w:t xml:space="preserve"> </w:t>
      </w:r>
      <w:r>
        <w:rPr>
          <w:sz w:val="24"/>
        </w:rPr>
        <w:t>kontrole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či</w:t>
      </w:r>
      <w:r>
        <w:rPr>
          <w:spacing w:val="-9"/>
          <w:sz w:val="24"/>
        </w:rPr>
        <w:t xml:space="preserve"> </w:t>
      </w:r>
      <w:r>
        <w:rPr>
          <w:sz w:val="24"/>
        </w:rPr>
        <w:t>poskytuje</w:t>
      </w:r>
      <w:r>
        <w:rPr>
          <w:spacing w:val="-15"/>
          <w:sz w:val="24"/>
        </w:rPr>
        <w:t xml:space="preserve"> </w:t>
      </w:r>
      <w:r>
        <w:rPr>
          <w:sz w:val="24"/>
        </w:rPr>
        <w:t>primerané</w:t>
      </w:r>
      <w:r>
        <w:rPr>
          <w:spacing w:val="-15"/>
          <w:sz w:val="24"/>
        </w:rPr>
        <w:t xml:space="preserve"> </w:t>
      </w:r>
      <w:r>
        <w:rPr>
          <w:sz w:val="24"/>
        </w:rPr>
        <w:t>uistenie,</w:t>
      </w:r>
      <w:r>
        <w:rPr>
          <w:spacing w:val="-15"/>
          <w:sz w:val="24"/>
        </w:rPr>
        <w:t xml:space="preserve"> </w:t>
      </w:r>
      <w:r>
        <w:rPr>
          <w:sz w:val="24"/>
        </w:rPr>
        <w:t>že</w:t>
      </w:r>
      <w:r>
        <w:rPr>
          <w:spacing w:val="-15"/>
          <w:sz w:val="24"/>
        </w:rPr>
        <w:t xml:space="preserve"> </w:t>
      </w:r>
      <w:r>
        <w:rPr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verejnými financiami sa nakladá hospodárne, efektívne, účinne a účelne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3" w:hanging="428"/>
        <w:jc w:val="both"/>
        <w:rPr>
          <w:sz w:val="24"/>
        </w:rPr>
      </w:pP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povinný</w:t>
      </w:r>
      <w:r>
        <w:rPr>
          <w:spacing w:val="-15"/>
          <w:sz w:val="24"/>
        </w:rPr>
        <w:t xml:space="preserve"> </w:t>
      </w:r>
      <w:r>
        <w:rPr>
          <w:sz w:val="24"/>
        </w:rPr>
        <w:t>uviesť</w:t>
      </w:r>
      <w:r>
        <w:rPr>
          <w:spacing w:val="-15"/>
          <w:sz w:val="24"/>
        </w:rPr>
        <w:t xml:space="preserve"> </w:t>
      </w:r>
      <w:r>
        <w:rPr>
          <w:sz w:val="24"/>
        </w:rPr>
        <w:t>vyhlásenie</w:t>
      </w:r>
      <w:r>
        <w:rPr>
          <w:spacing w:val="-15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-15"/>
          <w:sz w:val="24"/>
        </w:rPr>
        <w:t xml:space="preserve"> </w:t>
      </w:r>
      <w:r>
        <w:rPr>
          <w:sz w:val="24"/>
        </w:rPr>
        <w:t>orgánu</w:t>
      </w:r>
      <w:r>
        <w:rPr>
          <w:spacing w:val="-15"/>
          <w:sz w:val="24"/>
        </w:rPr>
        <w:t xml:space="preserve"> </w:t>
      </w:r>
      <w:r>
        <w:rPr>
          <w:sz w:val="24"/>
        </w:rPr>
        <w:t>v</w:t>
      </w:r>
      <w:r>
        <w:rPr>
          <w:spacing w:val="-5"/>
          <w:sz w:val="24"/>
        </w:rPr>
        <w:t xml:space="preserve"> </w:t>
      </w:r>
      <w:r>
        <w:rPr>
          <w:sz w:val="24"/>
        </w:rPr>
        <w:t>poznámkach</w:t>
      </w:r>
      <w:r>
        <w:rPr>
          <w:spacing w:val="-15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5"/>
          <w:sz w:val="24"/>
        </w:rPr>
        <w:t xml:space="preserve"> </w:t>
      </w:r>
      <w:r>
        <w:rPr>
          <w:sz w:val="24"/>
        </w:rPr>
        <w:t>závierky</w:t>
      </w:r>
      <w:r>
        <w:rPr>
          <w:spacing w:val="-15"/>
          <w:sz w:val="24"/>
        </w:rPr>
        <w:t xml:space="preserve"> </w:t>
      </w:r>
      <w:r>
        <w:rPr>
          <w:sz w:val="24"/>
        </w:rPr>
        <w:t>zostavenej podľa zákona č. 431/2002 Z. z. o účtovníctve. Vyhlásenie štatutárneho orgánu ob</w:t>
      </w:r>
      <w:r>
        <w:rPr>
          <w:sz w:val="24"/>
        </w:rPr>
        <w:t>ce predstavuje samostatný list v poznámkach účtovnej závierky.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0" w:hanging="428"/>
        <w:jc w:val="both"/>
        <w:rPr>
          <w:sz w:val="24"/>
        </w:rPr>
      </w:pPr>
      <w:r>
        <w:rPr>
          <w:sz w:val="24"/>
        </w:rPr>
        <w:t>zodpovedá za vytvorenie, zachovanie a rozvíjanie systému finančného riadenia, vrátane vykonávania finančnej kontroly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9"/>
        </w:tabs>
        <w:ind w:left="709" w:hanging="426"/>
        <w:jc w:val="both"/>
        <w:rPr>
          <w:sz w:val="24"/>
        </w:rPr>
      </w:pPr>
      <w:r>
        <w:rPr>
          <w:sz w:val="24"/>
        </w:rPr>
        <w:t>zodpovedá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určenie</w:t>
      </w:r>
      <w:r>
        <w:rPr>
          <w:spacing w:val="-1"/>
          <w:sz w:val="24"/>
        </w:rPr>
        <w:t xml:space="preserve"> </w:t>
      </w:r>
      <w:r>
        <w:rPr>
          <w:sz w:val="24"/>
        </w:rPr>
        <w:t>vedúcich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zamestnancov,</w:t>
      </w:r>
      <w:r>
        <w:rPr>
          <w:spacing w:val="-1"/>
          <w:sz w:val="24"/>
        </w:rPr>
        <w:t xml:space="preserve"> </w:t>
      </w:r>
      <w:r>
        <w:rPr>
          <w:sz w:val="24"/>
        </w:rPr>
        <w:t>ktorí</w:t>
      </w:r>
      <w:r>
        <w:rPr>
          <w:spacing w:val="-1"/>
          <w:sz w:val="24"/>
        </w:rPr>
        <w:t xml:space="preserve"> </w:t>
      </w:r>
      <w:r>
        <w:rPr>
          <w:sz w:val="24"/>
        </w:rPr>
        <w:t>vykonávajú</w:t>
      </w:r>
      <w:r>
        <w:rPr>
          <w:spacing w:val="-1"/>
          <w:sz w:val="24"/>
        </w:rPr>
        <w:t xml:space="preserve"> </w:t>
      </w:r>
      <w:r>
        <w:rPr>
          <w:sz w:val="24"/>
        </w:rPr>
        <w:t>finančnú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kontro</w:t>
      </w:r>
      <w:r>
        <w:rPr>
          <w:spacing w:val="-2"/>
          <w:sz w:val="24"/>
        </w:rPr>
        <w:t>lu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10"/>
        </w:tabs>
        <w:spacing w:before="1"/>
        <w:ind w:left="710" w:right="147" w:hanging="428"/>
        <w:rPr>
          <w:sz w:val="24"/>
        </w:rPr>
      </w:pPr>
      <w:r>
        <w:rPr>
          <w:sz w:val="24"/>
        </w:rPr>
        <w:t>zodpovedá za vytvorenie prostredia, ktoré vylúči alebo aspoň zamedzí zásahom smerujúcim k ovplyvňovaniu zamestnancov pri vykonávaní finančnej kontroly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10"/>
          <w:tab w:val="left" w:pos="9517"/>
        </w:tabs>
        <w:ind w:left="710" w:right="141" w:hanging="428"/>
        <w:rPr>
          <w:sz w:val="24"/>
        </w:rPr>
      </w:pPr>
      <w:r>
        <w:rPr>
          <w:sz w:val="24"/>
        </w:rPr>
        <w:t>zodpovedá za zabezpečenie overovania</w:t>
      </w:r>
      <w:r>
        <w:rPr>
          <w:spacing w:val="40"/>
          <w:sz w:val="24"/>
        </w:rPr>
        <w:t xml:space="preserve"> </w:t>
      </w:r>
      <w:r>
        <w:rPr>
          <w:sz w:val="24"/>
        </w:rPr>
        <w:t>finančných operácií finančnou kontrolou podľa</w:t>
      </w:r>
      <w:r>
        <w:rPr>
          <w:sz w:val="24"/>
        </w:rPr>
        <w:tab/>
      </w:r>
      <w:r>
        <w:rPr>
          <w:spacing w:val="-10"/>
          <w:sz w:val="24"/>
        </w:rPr>
        <w:t xml:space="preserve">§ </w:t>
      </w:r>
      <w:r>
        <w:rPr>
          <w:sz w:val="24"/>
        </w:rPr>
        <w:t>8 zákona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10"/>
        </w:tabs>
        <w:ind w:left="710" w:hanging="427"/>
        <w:rPr>
          <w:sz w:val="24"/>
        </w:rPr>
      </w:pPr>
      <w:r>
        <w:rPr>
          <w:sz w:val="24"/>
        </w:rPr>
        <w:t>poveruje</w:t>
      </w:r>
      <w:r>
        <w:rPr>
          <w:spacing w:val="-3"/>
          <w:sz w:val="24"/>
        </w:rPr>
        <w:t xml:space="preserve"> </w:t>
      </w:r>
      <w:r>
        <w:rPr>
          <w:sz w:val="24"/>
        </w:rPr>
        <w:t>zamestnancov na</w:t>
      </w:r>
      <w:r>
        <w:rPr>
          <w:spacing w:val="-2"/>
          <w:sz w:val="24"/>
        </w:rPr>
        <w:t xml:space="preserve"> </w:t>
      </w:r>
      <w:r>
        <w:rPr>
          <w:sz w:val="24"/>
        </w:rPr>
        <w:t>výkon finančnej</w:t>
      </w:r>
      <w:r>
        <w:rPr>
          <w:spacing w:val="-1"/>
          <w:sz w:val="24"/>
        </w:rPr>
        <w:t xml:space="preserve"> </w:t>
      </w:r>
      <w:r>
        <w:rPr>
          <w:sz w:val="24"/>
        </w:rPr>
        <w:t>kontroly podľa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§ 9 </w:t>
      </w:r>
      <w:r>
        <w:rPr>
          <w:spacing w:val="-2"/>
          <w:sz w:val="24"/>
        </w:rPr>
        <w:t>zákona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10"/>
          <w:tab w:val="left" w:pos="9515"/>
        </w:tabs>
        <w:ind w:left="710" w:hanging="427"/>
        <w:rPr>
          <w:sz w:val="24"/>
        </w:rPr>
      </w:pPr>
      <w:r>
        <w:rPr>
          <w:sz w:val="24"/>
        </w:rPr>
        <w:t>zodpovedá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zabezpečenie</w:t>
      </w:r>
      <w:r>
        <w:rPr>
          <w:spacing w:val="4"/>
          <w:sz w:val="24"/>
        </w:rPr>
        <w:t xml:space="preserve"> </w:t>
      </w:r>
      <w:r>
        <w:rPr>
          <w:sz w:val="24"/>
        </w:rPr>
        <w:t>overovania</w:t>
      </w:r>
      <w:r>
        <w:rPr>
          <w:spacing w:val="2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3"/>
          <w:sz w:val="24"/>
        </w:rPr>
        <w:t xml:space="preserve"> </w:t>
      </w:r>
      <w:r>
        <w:rPr>
          <w:sz w:val="24"/>
        </w:rPr>
        <w:t>operácií</w:t>
      </w:r>
      <w:r>
        <w:rPr>
          <w:spacing w:val="5"/>
          <w:sz w:val="24"/>
        </w:rPr>
        <w:t xml:space="preserve"> </w:t>
      </w:r>
      <w:r>
        <w:rPr>
          <w:sz w:val="24"/>
        </w:rPr>
        <w:t>finančnou</w:t>
      </w:r>
      <w:r>
        <w:rPr>
          <w:spacing w:val="3"/>
          <w:sz w:val="24"/>
        </w:rPr>
        <w:t xml:space="preserve"> </w:t>
      </w:r>
      <w:r>
        <w:rPr>
          <w:sz w:val="24"/>
        </w:rPr>
        <w:t>kontrolou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podľa</w:t>
      </w:r>
      <w:r>
        <w:rPr>
          <w:sz w:val="24"/>
        </w:rPr>
        <w:tab/>
      </w:r>
      <w:r>
        <w:rPr>
          <w:spacing w:val="-10"/>
          <w:sz w:val="24"/>
        </w:rPr>
        <w:t>§</w:t>
      </w:r>
    </w:p>
    <w:p w:rsidR="00CD4180" w:rsidRDefault="008613D0">
      <w:pPr>
        <w:pStyle w:val="Zkladntext"/>
      </w:pPr>
      <w:r>
        <w:t>9</w:t>
      </w:r>
      <w:r>
        <w:rPr>
          <w:spacing w:val="-2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potrieb</w:t>
      </w:r>
      <w:r>
        <w:rPr>
          <w:spacing w:val="-1"/>
        </w:rPr>
        <w:t xml:space="preserve"> </w:t>
      </w:r>
      <w:r>
        <w:rPr>
          <w:spacing w:val="-4"/>
        </w:rPr>
        <w:t>obce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39" w:hanging="428"/>
        <w:jc w:val="both"/>
        <w:rPr>
          <w:sz w:val="24"/>
        </w:rPr>
      </w:pPr>
      <w:r>
        <w:rPr>
          <w:sz w:val="24"/>
        </w:rPr>
        <w:t>zodpovedá za prijatie a splnenie opatrení na nápravu nedostatkov zistených finančnou</w:t>
      </w:r>
      <w:r>
        <w:rPr>
          <w:sz w:val="24"/>
        </w:rPr>
        <w:t xml:space="preserve"> kontrolou a na odstránenie príčin ich vzniku, za určenie zamestnancov zodpovedných za zistené nedostatky a uplatnenia opatrení voči nim podľa osobitného predpisu (</w:t>
      </w:r>
      <w:r>
        <w:rPr>
          <w:i/>
          <w:sz w:val="24"/>
        </w:rPr>
        <w:t>napríklad Zákonník práce</w:t>
      </w:r>
      <w:r>
        <w:rPr>
          <w:sz w:val="24"/>
        </w:rPr>
        <w:t>)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4" w:hanging="428"/>
        <w:jc w:val="both"/>
        <w:rPr>
          <w:sz w:val="24"/>
        </w:rPr>
      </w:pPr>
      <w:r>
        <w:rPr>
          <w:sz w:val="24"/>
        </w:rPr>
        <w:t>rozhoduje o námietkach o predpojatosti proti zamestnancovi a prizv</w:t>
      </w:r>
      <w:r>
        <w:rPr>
          <w:sz w:val="24"/>
        </w:rPr>
        <w:t xml:space="preserve">anej osobe do troch dní </w:t>
      </w:r>
      <w:r>
        <w:rPr>
          <w:spacing w:val="-2"/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doručenia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písomných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námietok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podľa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§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26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ods.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3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zákona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č.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357/2015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Z.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z.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alebo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 xml:space="preserve">písomného </w:t>
      </w:r>
      <w:r>
        <w:rPr>
          <w:sz w:val="24"/>
        </w:rPr>
        <w:t>oznámenia podľa § 26 ods. 2 zákona č. 357/2015 Z.</w:t>
      </w:r>
      <w:r>
        <w:rPr>
          <w:spacing w:val="-1"/>
          <w:sz w:val="24"/>
        </w:rPr>
        <w:t xml:space="preserve"> </w:t>
      </w:r>
      <w:r>
        <w:rPr>
          <w:sz w:val="24"/>
        </w:rPr>
        <w:t>z.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7" w:hanging="428"/>
        <w:jc w:val="both"/>
        <w:rPr>
          <w:sz w:val="24"/>
        </w:rPr>
      </w:pPr>
      <w:r>
        <w:rPr>
          <w:sz w:val="24"/>
        </w:rPr>
        <w:t>rozhoduje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prizvanej</w:t>
      </w:r>
      <w:r>
        <w:rPr>
          <w:spacing w:val="-3"/>
          <w:sz w:val="24"/>
        </w:rPr>
        <w:t xml:space="preserve"> </w:t>
      </w:r>
      <w:r>
        <w:rPr>
          <w:sz w:val="24"/>
        </w:rPr>
        <w:t>osobe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výkon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3"/>
          <w:sz w:val="24"/>
        </w:rPr>
        <w:t xml:space="preserve"> </w:t>
      </w:r>
      <w:r>
        <w:rPr>
          <w:sz w:val="24"/>
        </w:rPr>
        <w:t>kontroly,</w:t>
      </w:r>
      <w:r>
        <w:rPr>
          <w:spacing w:val="-3"/>
          <w:sz w:val="24"/>
        </w:rPr>
        <w:t xml:space="preserve"> </w:t>
      </w:r>
      <w:r>
        <w:rPr>
          <w:sz w:val="24"/>
        </w:rPr>
        <w:t>ak</w:t>
      </w:r>
      <w:r>
        <w:rPr>
          <w:spacing w:val="-4"/>
          <w:sz w:val="24"/>
        </w:rPr>
        <w:t xml:space="preserve"> </w:t>
      </w:r>
      <w:r>
        <w:rPr>
          <w:sz w:val="24"/>
        </w:rPr>
        <w:t>obec</w:t>
      </w:r>
      <w:r>
        <w:rPr>
          <w:spacing w:val="-4"/>
          <w:sz w:val="24"/>
        </w:rPr>
        <w:t xml:space="preserve"> </w:t>
      </w:r>
      <w:r>
        <w:rPr>
          <w:sz w:val="24"/>
        </w:rPr>
        <w:t>nemôže</w:t>
      </w:r>
      <w:r>
        <w:rPr>
          <w:spacing w:val="-2"/>
          <w:sz w:val="24"/>
        </w:rPr>
        <w:t xml:space="preserve"> </w:t>
      </w:r>
      <w:r>
        <w:rPr>
          <w:sz w:val="24"/>
        </w:rPr>
        <w:t>zabezpečiť</w:t>
      </w:r>
      <w:r>
        <w:rPr>
          <w:spacing w:val="-3"/>
          <w:sz w:val="24"/>
        </w:rPr>
        <w:t xml:space="preserve"> </w:t>
      </w:r>
      <w:r>
        <w:rPr>
          <w:sz w:val="24"/>
        </w:rPr>
        <w:t>výkon finančnej kontroly vlastnými zamestnancami.</w:t>
      </w:r>
    </w:p>
    <w:p w:rsidR="00CD4180" w:rsidRDefault="00CD4180">
      <w:pPr>
        <w:pStyle w:val="Zkladntext"/>
        <w:ind w:left="0"/>
      </w:pPr>
    </w:p>
    <w:p w:rsidR="00CD4180" w:rsidRDefault="008613D0">
      <w:pPr>
        <w:pStyle w:val="Nadpis3"/>
        <w:numPr>
          <w:ilvl w:val="1"/>
          <w:numId w:val="8"/>
        </w:numPr>
        <w:tabs>
          <w:tab w:val="left" w:pos="643"/>
        </w:tabs>
        <w:spacing w:before="1"/>
        <w:ind w:left="643" w:hanging="360"/>
        <w:jc w:val="both"/>
      </w:pPr>
      <w:r>
        <w:t>Vedúci</w:t>
      </w:r>
      <w:r>
        <w:rPr>
          <w:spacing w:val="-7"/>
        </w:rPr>
        <w:t xml:space="preserve"> </w:t>
      </w:r>
      <w:r>
        <w:t>zamestnanci</w:t>
      </w:r>
      <w:r>
        <w:rPr>
          <w:spacing w:val="-4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zodpovedajú</w:t>
      </w:r>
      <w:r>
        <w:rPr>
          <w:spacing w:val="-19"/>
        </w:rPr>
        <w:t xml:space="preserve"> </w:t>
      </w:r>
      <w:r>
        <w:rPr>
          <w:spacing w:val="-5"/>
        </w:rPr>
        <w:t>za: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685"/>
        </w:tabs>
        <w:spacing w:before="16"/>
        <w:ind w:left="685" w:hanging="402"/>
        <w:jc w:val="both"/>
      </w:pPr>
      <w:r>
        <w:rPr>
          <w:sz w:val="24"/>
        </w:rPr>
        <w:t>vytvorenie</w:t>
      </w:r>
      <w:r>
        <w:rPr>
          <w:spacing w:val="-10"/>
          <w:sz w:val="24"/>
        </w:rPr>
        <w:t xml:space="preserve"> </w:t>
      </w:r>
      <w:r>
        <w:rPr>
          <w:sz w:val="24"/>
        </w:rPr>
        <w:t>postupov</w:t>
      </w:r>
      <w:r>
        <w:rPr>
          <w:spacing w:val="-6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4"/>
          <w:sz w:val="24"/>
        </w:rPr>
        <w:t xml:space="preserve"> </w:t>
      </w:r>
      <w:r>
        <w:rPr>
          <w:sz w:val="24"/>
        </w:rPr>
        <w:t>riadenia</w:t>
      </w:r>
      <w:r>
        <w:rPr>
          <w:spacing w:val="-5"/>
          <w:sz w:val="24"/>
        </w:rPr>
        <w:t xml:space="preserve"> </w:t>
      </w:r>
      <w:r>
        <w:rPr>
          <w:sz w:val="24"/>
        </w:rPr>
        <w:t>tak,</w:t>
      </w:r>
      <w:r>
        <w:rPr>
          <w:spacing w:val="-4"/>
          <w:sz w:val="24"/>
        </w:rPr>
        <w:t xml:space="preserve"> </w:t>
      </w:r>
      <w:r>
        <w:rPr>
          <w:sz w:val="24"/>
        </w:rPr>
        <w:t>aby</w:t>
      </w:r>
      <w:r>
        <w:rPr>
          <w:spacing w:val="-4"/>
          <w:sz w:val="24"/>
        </w:rPr>
        <w:t xml:space="preserve"> </w:t>
      </w:r>
      <w:r>
        <w:rPr>
          <w:sz w:val="24"/>
        </w:rPr>
        <w:t>sa</w:t>
      </w:r>
      <w:r>
        <w:rPr>
          <w:spacing w:val="-7"/>
          <w:sz w:val="24"/>
        </w:rPr>
        <w:t xml:space="preserve"> </w:t>
      </w:r>
      <w:r>
        <w:rPr>
          <w:sz w:val="24"/>
        </w:rPr>
        <w:t>zabezpečilo</w:t>
      </w:r>
      <w:r>
        <w:rPr>
          <w:spacing w:val="-6"/>
          <w:sz w:val="24"/>
        </w:rPr>
        <w:t xml:space="preserve"> </w:t>
      </w:r>
      <w:r>
        <w:rPr>
          <w:sz w:val="24"/>
        </w:rPr>
        <w:t>transparentné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posudzovanie</w:t>
      </w:r>
    </w:p>
    <w:p w:rsidR="00CD4180" w:rsidRDefault="008613D0">
      <w:pPr>
        <w:pStyle w:val="Zkladntext"/>
        <w:jc w:val="both"/>
      </w:pPr>
      <w:r>
        <w:t>a</w:t>
      </w:r>
      <w:r>
        <w:rPr>
          <w:spacing w:val="-2"/>
        </w:rPr>
        <w:t xml:space="preserve"> </w:t>
      </w:r>
      <w:r>
        <w:t>finančná</w:t>
      </w:r>
      <w:r>
        <w:rPr>
          <w:spacing w:val="-2"/>
        </w:rPr>
        <w:t xml:space="preserve"> </w:t>
      </w:r>
      <w:r>
        <w:t>kontrola</w:t>
      </w:r>
      <w:r>
        <w:rPr>
          <w:spacing w:val="-2"/>
        </w:rPr>
        <w:t xml:space="preserve"> </w:t>
      </w:r>
      <w:r>
        <w:t>finančných operácií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rPr>
          <w:spacing w:val="-2"/>
        </w:rPr>
        <w:t>častí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1" w:hanging="428"/>
        <w:jc w:val="both"/>
      </w:pPr>
      <w:r>
        <w:rPr>
          <w:sz w:val="24"/>
        </w:rPr>
        <w:t>zabezpečenie</w:t>
      </w:r>
      <w:r>
        <w:rPr>
          <w:spacing w:val="-15"/>
          <w:sz w:val="24"/>
        </w:rPr>
        <w:t xml:space="preserve"> </w:t>
      </w:r>
      <w:r>
        <w:rPr>
          <w:sz w:val="24"/>
        </w:rPr>
        <w:t>overovania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overovanie</w:t>
      </w:r>
      <w:r>
        <w:rPr>
          <w:spacing w:val="-12"/>
          <w:sz w:val="24"/>
        </w:rPr>
        <w:t xml:space="preserve"> </w:t>
      </w:r>
      <w:r>
        <w:rPr>
          <w:sz w:val="24"/>
        </w:rPr>
        <w:t>všetkých</w:t>
      </w:r>
      <w:r>
        <w:rPr>
          <w:spacing w:val="-12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15"/>
          <w:sz w:val="24"/>
        </w:rPr>
        <w:t xml:space="preserve"> </w:t>
      </w:r>
      <w:r>
        <w:rPr>
          <w:sz w:val="24"/>
        </w:rPr>
        <w:t>operácií</w:t>
      </w:r>
      <w:r>
        <w:rPr>
          <w:spacing w:val="-12"/>
          <w:sz w:val="24"/>
        </w:rPr>
        <w:t xml:space="preserve"> </w:t>
      </w:r>
      <w:r>
        <w:rPr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z w:val="24"/>
        </w:rPr>
        <w:t>ich</w:t>
      </w:r>
      <w:r>
        <w:rPr>
          <w:spacing w:val="-15"/>
          <w:sz w:val="24"/>
        </w:rPr>
        <w:t xml:space="preserve"> </w:t>
      </w:r>
      <w:r>
        <w:rPr>
          <w:sz w:val="24"/>
        </w:rPr>
        <w:t>častí</w:t>
      </w:r>
      <w:r>
        <w:rPr>
          <w:spacing w:val="-12"/>
          <w:sz w:val="24"/>
        </w:rPr>
        <w:t xml:space="preserve"> </w:t>
      </w:r>
      <w:r>
        <w:rPr>
          <w:sz w:val="24"/>
        </w:rPr>
        <w:t>finančnou kontrolou (ak sú určení na vykonanie finančnej kontroly štatutárom)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4" w:hanging="428"/>
        <w:jc w:val="both"/>
      </w:pPr>
      <w:r>
        <w:rPr>
          <w:sz w:val="24"/>
        </w:rPr>
        <w:t>prípravu a realizáciu finančných operácií alebo ich častí tak, aby bola dodržaná zásada hospodárnosti, efektí</w:t>
      </w:r>
      <w:r>
        <w:rPr>
          <w:sz w:val="24"/>
        </w:rPr>
        <w:t>vnosti, účinnosti a účelnosti pri hospodárení s verejnými financiami, v nadväznosti na ich vecnú pôsobnosť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spacing w:before="1"/>
        <w:ind w:left="710" w:right="139" w:hanging="428"/>
        <w:jc w:val="both"/>
      </w:pPr>
      <w:r>
        <w:rPr>
          <w:sz w:val="24"/>
        </w:rPr>
        <w:t>priebežné</w:t>
      </w:r>
      <w:r>
        <w:rPr>
          <w:spacing w:val="80"/>
          <w:sz w:val="24"/>
        </w:rPr>
        <w:t xml:space="preserve"> </w:t>
      </w:r>
      <w:r>
        <w:rPr>
          <w:sz w:val="24"/>
        </w:rPr>
        <w:t>dodržiavanie,</w:t>
      </w:r>
      <w:r>
        <w:rPr>
          <w:spacing w:val="80"/>
          <w:sz w:val="24"/>
        </w:rPr>
        <w:t xml:space="preserve"> </w:t>
      </w:r>
      <w:r>
        <w:rPr>
          <w:sz w:val="24"/>
        </w:rPr>
        <w:t>prehodnocovanie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80"/>
          <w:sz w:val="24"/>
        </w:rPr>
        <w:t xml:space="preserve"> </w:t>
      </w:r>
      <w:r>
        <w:rPr>
          <w:sz w:val="24"/>
        </w:rPr>
        <w:t>aktualizovanie</w:t>
      </w:r>
      <w:r>
        <w:rPr>
          <w:spacing w:val="80"/>
          <w:sz w:val="24"/>
        </w:rPr>
        <w:t xml:space="preserve"> </w:t>
      </w:r>
      <w:r>
        <w:rPr>
          <w:sz w:val="24"/>
        </w:rPr>
        <w:t>interných</w:t>
      </w:r>
      <w:r>
        <w:rPr>
          <w:spacing w:val="80"/>
          <w:sz w:val="24"/>
        </w:rPr>
        <w:t xml:space="preserve"> </w:t>
      </w:r>
      <w:r>
        <w:rPr>
          <w:sz w:val="24"/>
        </w:rPr>
        <w:t>riadiacich</w:t>
      </w:r>
      <w:r>
        <w:rPr>
          <w:spacing w:val="80"/>
          <w:sz w:val="24"/>
        </w:rPr>
        <w:t xml:space="preserve"> </w:t>
      </w:r>
      <w:r>
        <w:rPr>
          <w:sz w:val="24"/>
        </w:rPr>
        <w:t>aktov</w:t>
      </w:r>
      <w:r>
        <w:rPr>
          <w:spacing w:val="80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rozhodnutí obce ako interných riadiacich aktov upravujúcich pos</w:t>
      </w:r>
      <w:r>
        <w:rPr>
          <w:sz w:val="24"/>
        </w:rPr>
        <w:t>tupy prípravy a realizácie finančných operácií alebo ich častí vo väzbe na uplatňovanie zákona č. 357/2015 Z. z. a za dodržiavanie uvedených interných riadiacich aktov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2" w:hanging="428"/>
        <w:jc w:val="both"/>
      </w:pPr>
      <w:r>
        <w:rPr>
          <w:sz w:val="24"/>
        </w:rPr>
        <w:t>predloženie návrhu na ďalšieho vedúceho zamestnanca a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zamestnanca na výkon finančnej kon</w:t>
      </w:r>
      <w:r>
        <w:rPr>
          <w:sz w:val="24"/>
        </w:rPr>
        <w:t>troly</w:t>
      </w:r>
      <w:r>
        <w:rPr>
          <w:spacing w:val="-13"/>
          <w:sz w:val="24"/>
        </w:rPr>
        <w:t xml:space="preserve"> </w:t>
      </w:r>
      <w:r>
        <w:rPr>
          <w:sz w:val="24"/>
        </w:rPr>
        <w:t>počas</w:t>
      </w:r>
      <w:r>
        <w:rPr>
          <w:spacing w:val="-13"/>
          <w:sz w:val="24"/>
        </w:rPr>
        <w:t xml:space="preserve"> </w:t>
      </w:r>
      <w:r>
        <w:rPr>
          <w:sz w:val="24"/>
        </w:rPr>
        <w:t>ich</w:t>
      </w:r>
      <w:r>
        <w:rPr>
          <w:spacing w:val="-11"/>
          <w:sz w:val="24"/>
        </w:rPr>
        <w:t xml:space="preserve"> </w:t>
      </w:r>
      <w:r>
        <w:rPr>
          <w:sz w:val="24"/>
        </w:rPr>
        <w:t>neprítomnosti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pracovisku.</w:t>
      </w:r>
      <w:r>
        <w:rPr>
          <w:spacing w:val="-13"/>
          <w:sz w:val="24"/>
        </w:rPr>
        <w:t xml:space="preserve"> </w:t>
      </w:r>
      <w:r>
        <w:rPr>
          <w:sz w:val="24"/>
        </w:rPr>
        <w:t>Poverenie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výkon</w:t>
      </w:r>
      <w:r>
        <w:rPr>
          <w:spacing w:val="-1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3"/>
          <w:sz w:val="24"/>
        </w:rPr>
        <w:t xml:space="preserve"> </w:t>
      </w:r>
      <w:r>
        <w:rPr>
          <w:sz w:val="24"/>
        </w:rPr>
        <w:t>kontroly</w:t>
      </w:r>
      <w:r>
        <w:rPr>
          <w:spacing w:val="-13"/>
          <w:sz w:val="24"/>
        </w:rPr>
        <w:t xml:space="preserve"> </w:t>
      </w:r>
      <w:r>
        <w:rPr>
          <w:sz w:val="24"/>
        </w:rPr>
        <w:t>počas zastupovania</w:t>
      </w:r>
      <w:r>
        <w:rPr>
          <w:spacing w:val="-12"/>
          <w:sz w:val="24"/>
        </w:rPr>
        <w:t xml:space="preserve"> </w:t>
      </w:r>
      <w:r>
        <w:rPr>
          <w:sz w:val="24"/>
        </w:rPr>
        <w:t>zamestnanca</w:t>
      </w:r>
      <w:r>
        <w:rPr>
          <w:spacing w:val="-13"/>
          <w:sz w:val="24"/>
        </w:rPr>
        <w:t xml:space="preserve"> </w:t>
      </w:r>
      <w:r>
        <w:rPr>
          <w:sz w:val="24"/>
        </w:rPr>
        <w:t>neprítomného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pracovisku</w:t>
      </w:r>
      <w:r>
        <w:rPr>
          <w:spacing w:val="-11"/>
          <w:sz w:val="24"/>
        </w:rPr>
        <w:t xml:space="preserve"> </w:t>
      </w:r>
      <w:r>
        <w:rPr>
          <w:sz w:val="24"/>
        </w:rPr>
        <w:t>bude</w:t>
      </w:r>
      <w:r>
        <w:rPr>
          <w:spacing w:val="-13"/>
          <w:sz w:val="24"/>
        </w:rPr>
        <w:t xml:space="preserve"> </w:t>
      </w:r>
      <w:r>
        <w:rPr>
          <w:sz w:val="24"/>
        </w:rPr>
        <w:t>týmto</w:t>
      </w:r>
      <w:r>
        <w:rPr>
          <w:spacing w:val="-11"/>
          <w:sz w:val="24"/>
        </w:rPr>
        <w:t xml:space="preserve"> </w:t>
      </w:r>
      <w:r>
        <w:rPr>
          <w:sz w:val="24"/>
        </w:rPr>
        <w:t>zamestnancom</w:t>
      </w:r>
      <w:r>
        <w:rPr>
          <w:spacing w:val="-11"/>
          <w:sz w:val="24"/>
        </w:rPr>
        <w:t xml:space="preserve"> </w:t>
      </w:r>
      <w:r>
        <w:rPr>
          <w:sz w:val="24"/>
        </w:rPr>
        <w:t>vystavené vedúcim zamestnancom a schválené štatutárnym orgánom obce.</w:t>
      </w:r>
    </w:p>
    <w:p w:rsidR="00CD4180" w:rsidRDefault="00CD4180">
      <w:pPr>
        <w:pStyle w:val="Zkladntext"/>
        <w:spacing w:before="14"/>
        <w:ind w:left="0"/>
      </w:pPr>
    </w:p>
    <w:p w:rsidR="00CD4180" w:rsidRDefault="008613D0">
      <w:pPr>
        <w:pStyle w:val="Nadpis3"/>
        <w:numPr>
          <w:ilvl w:val="1"/>
          <w:numId w:val="8"/>
        </w:numPr>
        <w:tabs>
          <w:tab w:val="left" w:pos="643"/>
        </w:tabs>
        <w:spacing w:before="1"/>
        <w:ind w:left="643" w:hanging="360"/>
        <w:jc w:val="both"/>
      </w:pPr>
      <w:r>
        <w:t>Zamestnanci</w:t>
      </w:r>
      <w:r>
        <w:rPr>
          <w:spacing w:val="-10"/>
        </w:rPr>
        <w:t xml:space="preserve"> </w:t>
      </w:r>
      <w:r>
        <w:t>zodpovedajú</w:t>
      </w:r>
      <w:r>
        <w:rPr>
          <w:spacing w:val="-15"/>
        </w:rPr>
        <w:t xml:space="preserve"> </w:t>
      </w:r>
      <w:r>
        <w:rPr>
          <w:spacing w:val="-5"/>
        </w:rPr>
        <w:t>za: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611"/>
        </w:tabs>
        <w:spacing w:before="17"/>
        <w:ind w:left="611" w:hanging="328"/>
        <w:jc w:val="both"/>
        <w:rPr>
          <w:sz w:val="24"/>
        </w:rPr>
      </w:pPr>
      <w:r>
        <w:rPr>
          <w:sz w:val="24"/>
        </w:rPr>
        <w:t>overovanie</w:t>
      </w:r>
      <w:r>
        <w:rPr>
          <w:spacing w:val="-16"/>
          <w:sz w:val="24"/>
        </w:rPr>
        <w:t xml:space="preserve"> </w:t>
      </w:r>
      <w:r>
        <w:rPr>
          <w:sz w:val="24"/>
        </w:rPr>
        <w:t>všetkých</w:t>
      </w:r>
      <w:r>
        <w:rPr>
          <w:spacing w:val="-14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13"/>
          <w:sz w:val="24"/>
        </w:rPr>
        <w:t xml:space="preserve"> </w:t>
      </w:r>
      <w:r>
        <w:rPr>
          <w:sz w:val="24"/>
        </w:rPr>
        <w:t>operácií</w:t>
      </w:r>
      <w:r>
        <w:rPr>
          <w:spacing w:val="-13"/>
          <w:sz w:val="24"/>
        </w:rPr>
        <w:t xml:space="preserve"> </w:t>
      </w:r>
      <w:r>
        <w:rPr>
          <w:sz w:val="24"/>
        </w:rPr>
        <w:t>alebo</w:t>
      </w:r>
      <w:r>
        <w:rPr>
          <w:spacing w:val="-12"/>
          <w:sz w:val="24"/>
        </w:rPr>
        <w:t xml:space="preserve"> </w:t>
      </w:r>
      <w:r>
        <w:rPr>
          <w:sz w:val="24"/>
        </w:rPr>
        <w:t>ich</w:t>
      </w:r>
      <w:r>
        <w:rPr>
          <w:spacing w:val="-14"/>
          <w:sz w:val="24"/>
        </w:rPr>
        <w:t xml:space="preserve"> </w:t>
      </w:r>
      <w:r>
        <w:rPr>
          <w:sz w:val="24"/>
        </w:rPr>
        <w:t>častí</w:t>
      </w:r>
      <w:r>
        <w:rPr>
          <w:spacing w:val="-11"/>
          <w:sz w:val="24"/>
        </w:rPr>
        <w:t xml:space="preserve"> </w:t>
      </w:r>
      <w:r>
        <w:rPr>
          <w:sz w:val="24"/>
        </w:rPr>
        <w:t>finančnou</w:t>
      </w:r>
      <w:r>
        <w:rPr>
          <w:spacing w:val="-13"/>
          <w:sz w:val="24"/>
        </w:rPr>
        <w:t xml:space="preserve"> </w:t>
      </w:r>
      <w:r>
        <w:rPr>
          <w:sz w:val="24"/>
        </w:rPr>
        <w:t>kontrolou</w:t>
      </w:r>
      <w:r>
        <w:rPr>
          <w:spacing w:val="-13"/>
          <w:sz w:val="24"/>
        </w:rPr>
        <w:t xml:space="preserve"> </w:t>
      </w:r>
      <w:r>
        <w:rPr>
          <w:sz w:val="24"/>
        </w:rPr>
        <w:t>podľa</w:t>
      </w:r>
      <w:r>
        <w:rPr>
          <w:spacing w:val="-14"/>
          <w:sz w:val="24"/>
        </w:rPr>
        <w:t xml:space="preserve"> </w:t>
      </w:r>
      <w:r>
        <w:rPr>
          <w:sz w:val="24"/>
        </w:rPr>
        <w:t>§</w:t>
      </w:r>
      <w:r>
        <w:rPr>
          <w:spacing w:val="-13"/>
          <w:sz w:val="24"/>
        </w:rPr>
        <w:t xml:space="preserve"> </w:t>
      </w:r>
      <w:r>
        <w:rPr>
          <w:sz w:val="24"/>
        </w:rPr>
        <w:t>7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zákona,</w:t>
      </w:r>
    </w:p>
    <w:p w:rsidR="00CD4180" w:rsidRDefault="00CD4180">
      <w:pPr>
        <w:pStyle w:val="Odsekzoznamu"/>
        <w:rPr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pStyle w:val="Zkladntext"/>
        <w:spacing w:before="76"/>
        <w:jc w:val="both"/>
      </w:pPr>
      <w:r>
        <w:lastRenderedPageBreak/>
        <w:t>v</w:t>
      </w:r>
      <w:r>
        <w:rPr>
          <w:spacing w:val="-1"/>
        </w:rPr>
        <w:t xml:space="preserve"> </w:t>
      </w:r>
      <w:r>
        <w:t>nadväznosti na</w:t>
      </w:r>
      <w:r>
        <w:rPr>
          <w:spacing w:val="-1"/>
        </w:rPr>
        <w:t xml:space="preserve"> </w:t>
      </w:r>
      <w:r>
        <w:t>ich vecnú</w:t>
      </w:r>
      <w:r>
        <w:rPr>
          <w:spacing w:val="-4"/>
        </w:rPr>
        <w:t xml:space="preserve"> </w:t>
      </w:r>
      <w:r>
        <w:rPr>
          <w:spacing w:val="-2"/>
        </w:rPr>
        <w:t>pôsobnosť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698"/>
          <w:tab w:val="left" w:pos="710"/>
        </w:tabs>
        <w:spacing w:before="1"/>
        <w:ind w:left="710" w:right="140" w:hanging="411"/>
        <w:jc w:val="both"/>
        <w:rPr>
          <w:sz w:val="24"/>
        </w:rPr>
      </w:pPr>
      <w:r>
        <w:rPr>
          <w:sz w:val="24"/>
        </w:rPr>
        <w:t>overovanie všetkých finančných operácií alebo ich častí, ak je finančnou operáciou alebo jej časťou poskytnutie verejných financií finančnou kontrolou podľa § 8 zákona nadväznosti na ich vecnú pôsobnosť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0"/>
        </w:tabs>
        <w:spacing w:before="2"/>
        <w:ind w:left="700" w:hanging="424"/>
        <w:jc w:val="both"/>
        <w:rPr>
          <w:sz w:val="24"/>
        </w:rPr>
      </w:pPr>
      <w:r>
        <w:rPr>
          <w:sz w:val="24"/>
        </w:rPr>
        <w:t>overovanie</w:t>
      </w:r>
      <w:r>
        <w:rPr>
          <w:spacing w:val="-4"/>
          <w:sz w:val="24"/>
        </w:rPr>
        <w:t xml:space="preserve"> </w:t>
      </w:r>
      <w:r>
        <w:rPr>
          <w:sz w:val="24"/>
        </w:rPr>
        <w:t>vybraných finančných operácií alebo</w:t>
      </w:r>
      <w:r>
        <w:rPr>
          <w:spacing w:val="-1"/>
          <w:sz w:val="24"/>
        </w:rPr>
        <w:t xml:space="preserve"> </w:t>
      </w:r>
      <w:r>
        <w:rPr>
          <w:sz w:val="24"/>
        </w:rPr>
        <w:t>ich častí</w:t>
      </w:r>
      <w:r>
        <w:rPr>
          <w:spacing w:val="1"/>
          <w:sz w:val="24"/>
        </w:rPr>
        <w:t xml:space="preserve"> </w:t>
      </w:r>
      <w:r>
        <w:rPr>
          <w:sz w:val="24"/>
        </w:rPr>
        <w:t>finančnou kontrolou</w:t>
      </w:r>
      <w:r>
        <w:rPr>
          <w:spacing w:val="-1"/>
          <w:sz w:val="24"/>
        </w:rPr>
        <w:t xml:space="preserve"> </w:t>
      </w:r>
      <w:r>
        <w:rPr>
          <w:sz w:val="24"/>
        </w:rPr>
        <w:t>§ 9 zákona</w:t>
      </w:r>
      <w:r>
        <w:rPr>
          <w:spacing w:val="5"/>
          <w:sz w:val="24"/>
        </w:rPr>
        <w:t xml:space="preserve"> </w:t>
      </w:r>
      <w:r>
        <w:rPr>
          <w:spacing w:val="-5"/>
          <w:sz w:val="24"/>
        </w:rPr>
        <w:t>na</w:t>
      </w:r>
    </w:p>
    <w:p w:rsidR="00CD4180" w:rsidRDefault="008613D0">
      <w:pPr>
        <w:pStyle w:val="Zkladntext"/>
        <w:jc w:val="both"/>
      </w:pPr>
      <w:r>
        <w:t>základe</w:t>
      </w:r>
      <w:r>
        <w:rPr>
          <w:spacing w:val="-3"/>
        </w:rPr>
        <w:t xml:space="preserve"> </w:t>
      </w:r>
      <w:r>
        <w:t>písomného poverenia na</w:t>
      </w:r>
      <w:r>
        <w:rPr>
          <w:spacing w:val="-3"/>
        </w:rPr>
        <w:t xml:space="preserve"> </w:t>
      </w:r>
      <w:r>
        <w:t>vykonanie</w:t>
      </w:r>
      <w:r>
        <w:rPr>
          <w:spacing w:val="-1"/>
        </w:rPr>
        <w:t xml:space="preserve"> </w:t>
      </w:r>
      <w:r>
        <w:t xml:space="preserve">finančnej </w:t>
      </w:r>
      <w:r>
        <w:rPr>
          <w:spacing w:val="-2"/>
        </w:rPr>
        <w:t>kontroly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5"/>
          <w:tab w:val="left" w:pos="710"/>
        </w:tabs>
        <w:spacing w:line="254" w:lineRule="auto"/>
        <w:ind w:left="710" w:right="141" w:hanging="428"/>
        <w:jc w:val="both"/>
        <w:rPr>
          <w:sz w:val="24"/>
        </w:rPr>
      </w:pPr>
      <w:r>
        <w:rPr>
          <w:sz w:val="24"/>
        </w:rPr>
        <w:t>prípravu a realizáciu finančných operácií alebo ich častí tak, aby bola dodržaná zásada hospodárnosti, efektívnosti, účinnosti a účelnosti pri hospodáre</w:t>
      </w:r>
      <w:r>
        <w:rPr>
          <w:sz w:val="24"/>
        </w:rPr>
        <w:t>ní s verejnými financiami, v nadväznosti na ich vecnú pôsobnosť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677"/>
          <w:tab w:val="left" w:pos="710"/>
        </w:tabs>
        <w:spacing w:line="254" w:lineRule="auto"/>
        <w:ind w:left="710" w:right="143" w:hanging="428"/>
        <w:jc w:val="both"/>
        <w:rPr>
          <w:sz w:val="24"/>
        </w:rPr>
      </w:pPr>
      <w:r>
        <w:rPr>
          <w:sz w:val="24"/>
        </w:rPr>
        <w:t>dodržiavanie interných riadiacich aktov a rozhodnutí obce ako interných riadiacich aktov upravujúcich postupy prípravy a realizácie finančných operácií alebo ich častí vo väzbe na uplatňovanie</w:t>
      </w:r>
      <w:r>
        <w:rPr>
          <w:sz w:val="24"/>
        </w:rPr>
        <w:t xml:space="preserve"> zákona č. 357/2015 Z. z.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9"/>
        </w:tabs>
        <w:spacing w:line="274" w:lineRule="exact"/>
        <w:ind w:left="709" w:hanging="426"/>
        <w:jc w:val="both"/>
      </w:pPr>
      <w:r>
        <w:rPr>
          <w:sz w:val="24"/>
        </w:rPr>
        <w:t>za</w:t>
      </w:r>
      <w:r>
        <w:rPr>
          <w:spacing w:val="-13"/>
          <w:sz w:val="24"/>
        </w:rPr>
        <w:t xml:space="preserve"> </w:t>
      </w:r>
      <w:r>
        <w:rPr>
          <w:sz w:val="24"/>
        </w:rPr>
        <w:t>dodržanie</w:t>
      </w:r>
      <w:r>
        <w:rPr>
          <w:spacing w:val="-12"/>
          <w:sz w:val="24"/>
        </w:rPr>
        <w:t xml:space="preserve"> </w:t>
      </w:r>
      <w:r>
        <w:rPr>
          <w:sz w:val="24"/>
        </w:rPr>
        <w:t>súladu</w:t>
      </w:r>
      <w:r>
        <w:rPr>
          <w:spacing w:val="-1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1"/>
          <w:sz w:val="24"/>
        </w:rPr>
        <w:t xml:space="preserve"> </w:t>
      </w:r>
      <w:r>
        <w:rPr>
          <w:sz w:val="24"/>
        </w:rPr>
        <w:t>operácie</w:t>
      </w:r>
      <w:r>
        <w:rPr>
          <w:spacing w:val="-12"/>
          <w:sz w:val="24"/>
        </w:rPr>
        <w:t xml:space="preserve"> </w:t>
      </w:r>
      <w:r>
        <w:rPr>
          <w:sz w:val="24"/>
        </w:rPr>
        <w:t>s</w:t>
      </w:r>
      <w:r>
        <w:rPr>
          <w:spacing w:val="-11"/>
          <w:sz w:val="24"/>
        </w:rPr>
        <w:t xml:space="preserve"> </w:t>
      </w:r>
      <w:r>
        <w:rPr>
          <w:sz w:val="24"/>
        </w:rPr>
        <w:t>relevantnými</w:t>
      </w:r>
      <w:r>
        <w:rPr>
          <w:spacing w:val="-10"/>
          <w:sz w:val="24"/>
        </w:rPr>
        <w:t xml:space="preserve"> </w:t>
      </w:r>
      <w:r>
        <w:rPr>
          <w:sz w:val="24"/>
        </w:rPr>
        <w:t>skutočnosťami</w:t>
      </w:r>
      <w:r>
        <w:rPr>
          <w:spacing w:val="-10"/>
          <w:sz w:val="24"/>
        </w:rPr>
        <w:t xml:space="preserve"> </w:t>
      </w:r>
      <w:r>
        <w:rPr>
          <w:sz w:val="24"/>
        </w:rPr>
        <w:t>podľa</w:t>
      </w:r>
      <w:r>
        <w:rPr>
          <w:spacing w:val="-12"/>
          <w:sz w:val="24"/>
        </w:rPr>
        <w:t xml:space="preserve"> </w:t>
      </w:r>
      <w:r>
        <w:rPr>
          <w:sz w:val="24"/>
        </w:rPr>
        <w:t>§</w:t>
      </w:r>
      <w:r>
        <w:rPr>
          <w:spacing w:val="-11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ods.</w:t>
      </w:r>
      <w:r>
        <w:rPr>
          <w:spacing w:val="-11"/>
          <w:sz w:val="24"/>
        </w:rPr>
        <w:t xml:space="preserve"> </w:t>
      </w:r>
      <w:r>
        <w:rPr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zákona</w:t>
      </w:r>
    </w:p>
    <w:p w:rsidR="00CD4180" w:rsidRDefault="008613D0">
      <w:pPr>
        <w:pStyle w:val="Zkladntext"/>
        <w:jc w:val="both"/>
      </w:pPr>
      <w:r>
        <w:t>o</w:t>
      </w:r>
      <w:r>
        <w:rPr>
          <w:spacing w:val="-3"/>
        </w:rPr>
        <w:t xml:space="preserve"> </w:t>
      </w:r>
      <w:r>
        <w:t>finančnej</w:t>
      </w:r>
      <w:r>
        <w:rPr>
          <w:spacing w:val="-2"/>
        </w:rPr>
        <w:t xml:space="preserve"> kontrole</w:t>
      </w:r>
    </w:p>
    <w:p w:rsidR="00CD4180" w:rsidRDefault="008613D0">
      <w:pPr>
        <w:pStyle w:val="Odsekzoznamu"/>
        <w:numPr>
          <w:ilvl w:val="2"/>
          <w:numId w:val="8"/>
        </w:numPr>
        <w:tabs>
          <w:tab w:val="left" w:pos="708"/>
          <w:tab w:val="left" w:pos="710"/>
        </w:tabs>
        <w:ind w:left="710" w:right="143" w:hanging="428"/>
        <w:jc w:val="both"/>
      </w:pPr>
      <w:r>
        <w:rPr>
          <w:sz w:val="24"/>
        </w:rPr>
        <w:t>v prípade zistenia nezrovnalostí sú povinní bezodkladne túto skutočnosť oznámiť štatutárovi/vedúcemu zamestnancovi, ktorého sa finančná operácia týka, pre odstránenie zistených nedostatkov a zabezpečenia nápravy. Ak je finančná operácia nevyhnutná, po odst</w:t>
      </w:r>
      <w:r>
        <w:rPr>
          <w:sz w:val="24"/>
        </w:rPr>
        <w:t>ránení zisteného nesúladu sa vykoná nová finančná kontrola.</w:t>
      </w:r>
    </w:p>
    <w:p w:rsidR="00CD4180" w:rsidRDefault="008613D0">
      <w:pPr>
        <w:pStyle w:val="Odsekzoznamu"/>
        <w:numPr>
          <w:ilvl w:val="1"/>
          <w:numId w:val="8"/>
        </w:numPr>
        <w:tabs>
          <w:tab w:val="left" w:pos="710"/>
        </w:tabs>
        <w:ind w:left="710" w:right="139" w:hanging="428"/>
        <w:jc w:val="both"/>
        <w:rPr>
          <w:sz w:val="24"/>
        </w:rPr>
      </w:pPr>
      <w:r>
        <w:rPr>
          <w:sz w:val="24"/>
        </w:rPr>
        <w:t>Pri preukázateľne zavinenom porušení povinností pri plnení pracovných úloh súvisiacich s výkonom finančnej kontroly, zamestnanci a vedúci zamestnanci znášajú všetky právne a ekonomické dôsledky za</w:t>
      </w:r>
      <w:r>
        <w:rPr>
          <w:sz w:val="24"/>
        </w:rPr>
        <w:t xml:space="preserve"> preukázanú škodu súvisiacu s finančnými operáciami alebo ich </w:t>
      </w:r>
      <w:r>
        <w:rPr>
          <w:spacing w:val="-2"/>
          <w:sz w:val="24"/>
        </w:rPr>
        <w:t>časťami.</w:t>
      </w:r>
    </w:p>
    <w:p w:rsidR="00CD4180" w:rsidRDefault="008613D0">
      <w:pPr>
        <w:pStyle w:val="Odsekzoznamu"/>
        <w:numPr>
          <w:ilvl w:val="1"/>
          <w:numId w:val="8"/>
        </w:numPr>
        <w:tabs>
          <w:tab w:val="left" w:pos="710"/>
        </w:tabs>
        <w:spacing w:line="247" w:lineRule="auto"/>
        <w:ind w:left="710" w:right="149" w:hanging="428"/>
        <w:rPr>
          <w:sz w:val="24"/>
        </w:rPr>
      </w:pPr>
      <w:r>
        <w:rPr>
          <w:sz w:val="24"/>
        </w:rPr>
        <w:t>Vedúcim zamestnancom sa na účely vykonávania finančnej kontroly rozumie zamestnanec podľa</w:t>
      </w:r>
      <w:r>
        <w:rPr>
          <w:spacing w:val="28"/>
          <w:sz w:val="24"/>
        </w:rPr>
        <w:t xml:space="preserve"> </w:t>
      </w:r>
      <w:r>
        <w:rPr>
          <w:sz w:val="24"/>
        </w:rPr>
        <w:t>zákona</w:t>
      </w:r>
      <w:r>
        <w:rPr>
          <w:spacing w:val="80"/>
          <w:sz w:val="24"/>
        </w:rPr>
        <w:t xml:space="preserve"> </w:t>
      </w:r>
      <w:r>
        <w:rPr>
          <w:sz w:val="24"/>
        </w:rPr>
        <w:t>č.</w:t>
      </w:r>
      <w:r>
        <w:rPr>
          <w:spacing w:val="28"/>
          <w:sz w:val="24"/>
        </w:rPr>
        <w:t xml:space="preserve"> </w:t>
      </w:r>
      <w:r>
        <w:rPr>
          <w:sz w:val="24"/>
        </w:rPr>
        <w:t>552/2003</w:t>
      </w:r>
      <w:r>
        <w:rPr>
          <w:spacing w:val="28"/>
          <w:sz w:val="24"/>
        </w:rPr>
        <w:t xml:space="preserve"> </w:t>
      </w:r>
      <w:r>
        <w:rPr>
          <w:sz w:val="24"/>
        </w:rPr>
        <w:t>Z.</w:t>
      </w:r>
      <w:r>
        <w:rPr>
          <w:spacing w:val="28"/>
          <w:sz w:val="24"/>
        </w:rPr>
        <w:t xml:space="preserve"> </w:t>
      </w:r>
      <w:r>
        <w:rPr>
          <w:sz w:val="24"/>
        </w:rPr>
        <w:t>z.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28"/>
          <w:sz w:val="24"/>
        </w:rPr>
        <w:t xml:space="preserve"> </w:t>
      </w:r>
      <w:r>
        <w:rPr>
          <w:sz w:val="24"/>
        </w:rPr>
        <w:t>výkone</w:t>
      </w:r>
      <w:r>
        <w:rPr>
          <w:spacing w:val="28"/>
          <w:sz w:val="24"/>
        </w:rPr>
        <w:t xml:space="preserve"> </w:t>
      </w:r>
      <w:r>
        <w:rPr>
          <w:sz w:val="24"/>
        </w:rPr>
        <w:t>práce</w:t>
      </w:r>
      <w:r>
        <w:rPr>
          <w:spacing w:val="30"/>
          <w:sz w:val="24"/>
        </w:rPr>
        <w:t xml:space="preserve"> </w:t>
      </w:r>
      <w:r>
        <w:rPr>
          <w:sz w:val="24"/>
        </w:rPr>
        <w:t>vo</w:t>
      </w:r>
      <w:r>
        <w:rPr>
          <w:spacing w:val="28"/>
          <w:sz w:val="24"/>
        </w:rPr>
        <w:t xml:space="preserve"> </w:t>
      </w:r>
      <w:r>
        <w:rPr>
          <w:sz w:val="24"/>
        </w:rPr>
        <w:t>verejnom</w:t>
      </w:r>
      <w:r>
        <w:rPr>
          <w:spacing w:val="29"/>
          <w:sz w:val="24"/>
        </w:rPr>
        <w:t xml:space="preserve"> </w:t>
      </w:r>
      <w:r>
        <w:rPr>
          <w:sz w:val="24"/>
        </w:rPr>
        <w:t>záujme</w:t>
      </w:r>
      <w:r>
        <w:rPr>
          <w:spacing w:val="28"/>
          <w:sz w:val="24"/>
        </w:rPr>
        <w:t xml:space="preserve"> </w:t>
      </w:r>
      <w:r>
        <w:rPr>
          <w:sz w:val="24"/>
        </w:rPr>
        <w:t>v</w:t>
      </w:r>
      <w:r>
        <w:rPr>
          <w:spacing w:val="33"/>
          <w:sz w:val="24"/>
        </w:rPr>
        <w:t xml:space="preserve"> </w:t>
      </w:r>
      <w:r>
        <w:rPr>
          <w:sz w:val="24"/>
        </w:rPr>
        <w:t>znení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neskorších </w:t>
      </w:r>
      <w:r>
        <w:rPr>
          <w:spacing w:val="-2"/>
          <w:sz w:val="24"/>
        </w:rPr>
        <w:t>predpisov.</w:t>
      </w:r>
    </w:p>
    <w:p w:rsidR="00CD4180" w:rsidRDefault="008613D0">
      <w:pPr>
        <w:pStyle w:val="Odsekzoznamu"/>
        <w:numPr>
          <w:ilvl w:val="1"/>
          <w:numId w:val="8"/>
        </w:numPr>
        <w:tabs>
          <w:tab w:val="left" w:pos="686"/>
        </w:tabs>
        <w:spacing w:before="8"/>
        <w:ind w:left="686" w:hanging="403"/>
        <w:rPr>
          <w:sz w:val="24"/>
        </w:rPr>
      </w:pPr>
      <w:r>
        <w:rPr>
          <w:sz w:val="24"/>
        </w:rPr>
        <w:t>Zamestnancom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účely</w:t>
      </w:r>
      <w:r>
        <w:rPr>
          <w:spacing w:val="-1"/>
          <w:sz w:val="24"/>
        </w:rPr>
        <w:t xml:space="preserve"> </w:t>
      </w:r>
      <w:r>
        <w:rPr>
          <w:sz w:val="24"/>
        </w:rPr>
        <w:t>vykonávania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z w:val="24"/>
        </w:rPr>
        <w:t>kontroly rozumie</w:t>
      </w:r>
      <w:r>
        <w:rPr>
          <w:spacing w:val="-2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písm.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i)</w:t>
      </w:r>
    </w:p>
    <w:p w:rsidR="00CD4180" w:rsidRDefault="008613D0">
      <w:pPr>
        <w:pStyle w:val="Zkladntext"/>
        <w:spacing w:before="1"/>
        <w:ind w:left="686"/>
      </w:pPr>
      <w:r>
        <w:t>zákona č.</w:t>
      </w:r>
      <w:r>
        <w:rPr>
          <w:spacing w:val="-1"/>
        </w:rPr>
        <w:t xml:space="preserve"> </w:t>
      </w:r>
      <w:r>
        <w:t>357/2015</w:t>
      </w:r>
      <w:r>
        <w:rPr>
          <w:spacing w:val="-1"/>
        </w:rPr>
        <w:t xml:space="preserve"> </w:t>
      </w:r>
      <w:r>
        <w:t>Z.</w:t>
      </w:r>
      <w:r>
        <w:rPr>
          <w:spacing w:val="-7"/>
        </w:rPr>
        <w:t xml:space="preserve"> </w:t>
      </w:r>
      <w:r>
        <w:rPr>
          <w:spacing w:val="-5"/>
        </w:rPr>
        <w:t>z..</w:t>
      </w:r>
    </w:p>
    <w:p w:rsidR="00CD4180" w:rsidRDefault="008613D0">
      <w:pPr>
        <w:pStyle w:val="Odsekzoznamu"/>
        <w:numPr>
          <w:ilvl w:val="1"/>
          <w:numId w:val="8"/>
        </w:numPr>
        <w:tabs>
          <w:tab w:val="left" w:pos="649"/>
          <w:tab w:val="left" w:pos="710"/>
        </w:tabs>
        <w:spacing w:line="254" w:lineRule="auto"/>
        <w:ind w:left="710" w:right="144" w:hanging="428"/>
        <w:jc w:val="both"/>
        <w:rPr>
          <w:sz w:val="24"/>
        </w:rPr>
      </w:pPr>
      <w:r>
        <w:rPr>
          <w:sz w:val="24"/>
        </w:rPr>
        <w:t>Prizvanou</w:t>
      </w:r>
      <w:r>
        <w:rPr>
          <w:spacing w:val="-3"/>
          <w:sz w:val="24"/>
        </w:rPr>
        <w:t xml:space="preserve"> </w:t>
      </w:r>
      <w:r>
        <w:rPr>
          <w:sz w:val="24"/>
        </w:rPr>
        <w:t>osobou</w:t>
      </w:r>
      <w:r>
        <w:rPr>
          <w:spacing w:val="-3"/>
          <w:sz w:val="24"/>
        </w:rPr>
        <w:t xml:space="preserve"> </w:t>
      </w:r>
      <w:r>
        <w:rPr>
          <w:sz w:val="24"/>
        </w:rPr>
        <w:t>zamestnanec</w:t>
      </w:r>
      <w:r>
        <w:rPr>
          <w:spacing w:val="-4"/>
          <w:sz w:val="24"/>
        </w:rPr>
        <w:t xml:space="preserve"> </w:t>
      </w:r>
      <w:r>
        <w:rPr>
          <w:sz w:val="24"/>
        </w:rPr>
        <w:t>iného</w:t>
      </w:r>
      <w:r>
        <w:rPr>
          <w:spacing w:val="-4"/>
          <w:sz w:val="24"/>
        </w:rPr>
        <w:t xml:space="preserve"> </w:t>
      </w:r>
      <w:r>
        <w:rPr>
          <w:sz w:val="24"/>
        </w:rPr>
        <w:t>orgánu</w:t>
      </w:r>
      <w:r>
        <w:rPr>
          <w:spacing w:val="-1"/>
          <w:sz w:val="24"/>
        </w:rPr>
        <w:t xml:space="preserve"> </w:t>
      </w:r>
      <w:r>
        <w:rPr>
          <w:sz w:val="24"/>
        </w:rPr>
        <w:t>verejnej</w:t>
      </w:r>
      <w:r>
        <w:rPr>
          <w:spacing w:val="-3"/>
          <w:sz w:val="24"/>
        </w:rPr>
        <w:t xml:space="preserve"> </w:t>
      </w:r>
      <w:r>
        <w:rPr>
          <w:sz w:val="24"/>
        </w:rPr>
        <w:t>správy,</w:t>
      </w:r>
      <w:r>
        <w:rPr>
          <w:spacing w:val="-1"/>
          <w:sz w:val="24"/>
        </w:rPr>
        <w:t xml:space="preserve"> </w:t>
      </w:r>
      <w:r>
        <w:rPr>
          <w:sz w:val="24"/>
        </w:rPr>
        <w:t>zamestnanec,</w:t>
      </w:r>
      <w:r>
        <w:rPr>
          <w:spacing w:val="-3"/>
          <w:sz w:val="24"/>
        </w:rPr>
        <w:t xml:space="preserve"> </w:t>
      </w:r>
      <w:r>
        <w:rPr>
          <w:sz w:val="24"/>
        </w:rPr>
        <w:t>právnické</w:t>
      </w:r>
      <w:r>
        <w:rPr>
          <w:spacing w:val="-4"/>
          <w:sz w:val="24"/>
        </w:rPr>
        <w:t xml:space="preserve"> </w:t>
      </w:r>
      <w:r>
        <w:rPr>
          <w:sz w:val="24"/>
        </w:rPr>
        <w:t>osoby, alebo iná fyzická osoba, ak ich štatutár prizval na účasť na finančnej kontrole na základe poverenia štatutára a súhlasu prizvanej osoby.</w:t>
      </w:r>
    </w:p>
    <w:p w:rsidR="00CD4180" w:rsidRDefault="00CD4180">
      <w:pPr>
        <w:pStyle w:val="Zkladntext"/>
        <w:spacing w:before="173"/>
        <w:ind w:left="0"/>
      </w:pPr>
    </w:p>
    <w:p w:rsidR="00CD4180" w:rsidRDefault="008613D0">
      <w:pPr>
        <w:pStyle w:val="Nadpis3"/>
        <w:spacing w:before="1"/>
      </w:pPr>
      <w:r>
        <w:t>Článok</w:t>
      </w:r>
      <w:r>
        <w:rPr>
          <w:spacing w:val="-10"/>
        </w:rPr>
        <w:t xml:space="preserve"> 5</w:t>
      </w:r>
    </w:p>
    <w:p w:rsidR="00CD4180" w:rsidRDefault="008613D0">
      <w:pPr>
        <w:ind w:left="899" w:right="762"/>
        <w:jc w:val="center"/>
        <w:rPr>
          <w:b/>
          <w:sz w:val="24"/>
        </w:rPr>
      </w:pPr>
      <w:r>
        <w:rPr>
          <w:b/>
          <w:sz w:val="24"/>
        </w:rPr>
        <w:t>Finančná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kontrola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zákona</w:t>
      </w:r>
    </w:p>
    <w:p w:rsidR="00CD4180" w:rsidRDefault="00CD4180">
      <w:pPr>
        <w:pStyle w:val="Zkladntext"/>
        <w:spacing w:before="9"/>
        <w:ind w:left="0"/>
        <w:rPr>
          <w:b/>
        </w:rPr>
      </w:pPr>
    </w:p>
    <w:p w:rsidR="00CD4180" w:rsidRDefault="008613D0">
      <w:pPr>
        <w:pStyle w:val="Odsekzoznamu"/>
        <w:numPr>
          <w:ilvl w:val="0"/>
          <w:numId w:val="7"/>
        </w:numPr>
        <w:tabs>
          <w:tab w:val="left" w:pos="427"/>
        </w:tabs>
        <w:ind w:left="427" w:right="141" w:hanging="427"/>
        <w:jc w:val="right"/>
        <w:rPr>
          <w:sz w:val="24"/>
        </w:rPr>
      </w:pPr>
      <w:r>
        <w:rPr>
          <w:sz w:val="24"/>
        </w:rPr>
        <w:t>Finančnou</w:t>
      </w:r>
      <w:r>
        <w:rPr>
          <w:spacing w:val="-6"/>
          <w:sz w:val="24"/>
        </w:rPr>
        <w:t xml:space="preserve"> </w:t>
      </w:r>
      <w:r>
        <w:rPr>
          <w:sz w:val="24"/>
        </w:rPr>
        <w:t>kontrolou</w:t>
      </w:r>
      <w:r>
        <w:rPr>
          <w:spacing w:val="-4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3"/>
          <w:sz w:val="24"/>
        </w:rPr>
        <w:t xml:space="preserve"> </w:t>
      </w: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overuje</w:t>
      </w:r>
      <w:r>
        <w:rPr>
          <w:spacing w:val="-3"/>
          <w:sz w:val="24"/>
        </w:rPr>
        <w:t xml:space="preserve"> </w:t>
      </w:r>
      <w:r>
        <w:rPr>
          <w:sz w:val="24"/>
        </w:rPr>
        <w:t>vždy</w:t>
      </w:r>
      <w:r>
        <w:rPr>
          <w:spacing w:val="-3"/>
          <w:sz w:val="24"/>
        </w:rPr>
        <w:t xml:space="preserve"> </w:t>
      </w:r>
      <w:r>
        <w:rPr>
          <w:sz w:val="24"/>
        </w:rPr>
        <w:t>súlad</w:t>
      </w:r>
      <w:r>
        <w:rPr>
          <w:spacing w:val="-4"/>
          <w:sz w:val="24"/>
        </w:rPr>
        <w:t xml:space="preserve"> </w:t>
      </w:r>
      <w:r>
        <w:rPr>
          <w:sz w:val="24"/>
        </w:rPr>
        <w:t>každej</w:t>
      </w:r>
      <w:r>
        <w:rPr>
          <w:spacing w:val="-2"/>
          <w:sz w:val="24"/>
        </w:rPr>
        <w:t xml:space="preserve"> </w:t>
      </w:r>
      <w:r>
        <w:rPr>
          <w:sz w:val="24"/>
        </w:rPr>
        <w:t>finančnej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operácie </w:t>
      </w:r>
      <w:r>
        <w:rPr>
          <w:spacing w:val="-2"/>
          <w:sz w:val="24"/>
        </w:rPr>
        <w:t>alebo</w:t>
      </w:r>
    </w:p>
    <w:p w:rsidR="00CD4180" w:rsidRDefault="008613D0">
      <w:pPr>
        <w:pStyle w:val="Zkladntext"/>
        <w:ind w:left="0" w:right="142"/>
        <w:jc w:val="right"/>
      </w:pPr>
      <w:r>
        <w:t>jej</w:t>
      </w:r>
      <w:r>
        <w:rPr>
          <w:spacing w:val="-4"/>
        </w:rPr>
        <w:t xml:space="preserve"> </w:t>
      </w:r>
      <w:r>
        <w:t>časti</w:t>
      </w:r>
      <w:r>
        <w:rPr>
          <w:spacing w:val="-3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relevantnými</w:t>
      </w:r>
      <w:r>
        <w:rPr>
          <w:spacing w:val="-3"/>
        </w:rPr>
        <w:t xml:space="preserve"> </w:t>
      </w:r>
      <w:r>
        <w:t>skutočnosťami</w:t>
      </w:r>
      <w:r>
        <w:rPr>
          <w:spacing w:val="-3"/>
        </w:rPr>
        <w:t xml:space="preserve"> </w:t>
      </w:r>
      <w:r>
        <w:t>uvedenými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ods.</w:t>
      </w:r>
      <w:r>
        <w:rPr>
          <w:spacing w:val="-4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357/2015</w:t>
      </w:r>
      <w:r>
        <w:rPr>
          <w:spacing w:val="-1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z.,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8"/>
        </w:tabs>
        <w:rPr>
          <w:sz w:val="24"/>
        </w:rPr>
      </w:pPr>
      <w:r>
        <w:rPr>
          <w:sz w:val="24"/>
        </w:rPr>
        <w:t>rozpočet</w:t>
      </w:r>
      <w:r>
        <w:rPr>
          <w:spacing w:val="-4"/>
          <w:sz w:val="24"/>
        </w:rPr>
        <w:t xml:space="preserve"> </w:t>
      </w:r>
      <w:r>
        <w:rPr>
          <w:sz w:val="24"/>
        </w:rPr>
        <w:t>orgánu</w:t>
      </w:r>
      <w:r>
        <w:rPr>
          <w:spacing w:val="-1"/>
          <w:sz w:val="24"/>
        </w:rPr>
        <w:t xml:space="preserve"> </w:t>
      </w:r>
      <w:r>
        <w:rPr>
          <w:sz w:val="24"/>
        </w:rPr>
        <w:t>verejnej</w:t>
      </w:r>
      <w:r>
        <w:rPr>
          <w:spacing w:val="-2"/>
          <w:sz w:val="24"/>
        </w:rPr>
        <w:t xml:space="preserve"> </w:t>
      </w:r>
      <w:r>
        <w:rPr>
          <w:sz w:val="24"/>
        </w:rPr>
        <w:t>správy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príslušný</w:t>
      </w:r>
      <w:r>
        <w:rPr>
          <w:spacing w:val="-1"/>
          <w:sz w:val="24"/>
        </w:rPr>
        <w:t xml:space="preserve"> </w:t>
      </w:r>
      <w:r>
        <w:rPr>
          <w:sz w:val="24"/>
        </w:rPr>
        <w:t>rozpočtový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rok</w:t>
      </w:r>
    </w:p>
    <w:p w:rsidR="00CD4180" w:rsidRDefault="008613D0">
      <w:pPr>
        <w:pStyle w:val="Odsekzoznamu"/>
        <w:numPr>
          <w:ilvl w:val="0"/>
          <w:numId w:val="6"/>
        </w:numPr>
        <w:tabs>
          <w:tab w:val="left" w:pos="708"/>
          <w:tab w:val="left" w:pos="710"/>
        </w:tabs>
        <w:spacing w:before="17" w:line="254" w:lineRule="auto"/>
        <w:ind w:right="159" w:hanging="428"/>
        <w:rPr>
          <w:sz w:val="24"/>
        </w:rPr>
      </w:pPr>
      <w:r>
        <w:rPr>
          <w:sz w:val="24"/>
        </w:rPr>
        <w:t>osobitné</w:t>
      </w:r>
      <w:r>
        <w:rPr>
          <w:spacing w:val="-3"/>
          <w:sz w:val="24"/>
        </w:rPr>
        <w:t xml:space="preserve"> </w:t>
      </w:r>
      <w:r>
        <w:rPr>
          <w:sz w:val="24"/>
        </w:rPr>
        <w:t>predpisy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medzinárodné</w:t>
      </w:r>
      <w:r>
        <w:rPr>
          <w:spacing w:val="-4"/>
          <w:sz w:val="24"/>
        </w:rPr>
        <w:t xml:space="preserve"> </w:t>
      </w:r>
      <w:r>
        <w:rPr>
          <w:sz w:val="24"/>
        </w:rPr>
        <w:t>zmluvy,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Slovenská</w:t>
      </w:r>
      <w:r>
        <w:rPr>
          <w:spacing w:val="-4"/>
          <w:sz w:val="24"/>
        </w:rPr>
        <w:t xml:space="preserve"> </w:t>
      </w:r>
      <w:r>
        <w:rPr>
          <w:sz w:val="24"/>
        </w:rPr>
        <w:t>republika</w:t>
      </w:r>
      <w:r>
        <w:rPr>
          <w:spacing w:val="-4"/>
          <w:sz w:val="24"/>
        </w:rPr>
        <w:t xml:space="preserve"> </w:t>
      </w:r>
      <w:r>
        <w:rPr>
          <w:sz w:val="24"/>
        </w:rPr>
        <w:t>viazaná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na základe, ktorých sa Slovenskej republike poskytujú finančné prostriedky zo zahraničia</w:t>
      </w:r>
    </w:p>
    <w:p w:rsidR="00CD4180" w:rsidRDefault="008613D0">
      <w:pPr>
        <w:pStyle w:val="Odsekzoznamu"/>
        <w:numPr>
          <w:ilvl w:val="0"/>
          <w:numId w:val="6"/>
        </w:numPr>
        <w:tabs>
          <w:tab w:val="left" w:pos="722"/>
        </w:tabs>
        <w:spacing w:line="275" w:lineRule="exact"/>
        <w:ind w:left="722" w:hanging="439"/>
        <w:rPr>
          <w:sz w:val="24"/>
        </w:rPr>
      </w:pPr>
      <w:r>
        <w:rPr>
          <w:sz w:val="24"/>
        </w:rPr>
        <w:t>zmluvy</w:t>
      </w:r>
      <w:r>
        <w:rPr>
          <w:spacing w:val="-1"/>
          <w:sz w:val="24"/>
        </w:rPr>
        <w:t xml:space="preserve"> </w:t>
      </w:r>
      <w:r>
        <w:rPr>
          <w:sz w:val="24"/>
        </w:rPr>
        <w:t>uzatvorené</w:t>
      </w:r>
      <w:r>
        <w:rPr>
          <w:spacing w:val="-2"/>
          <w:sz w:val="24"/>
        </w:rPr>
        <w:t xml:space="preserve"> </w:t>
      </w:r>
      <w:r>
        <w:rPr>
          <w:sz w:val="24"/>
        </w:rPr>
        <w:t>orgánom</w:t>
      </w:r>
      <w:r>
        <w:rPr>
          <w:spacing w:val="-1"/>
          <w:sz w:val="24"/>
        </w:rPr>
        <w:t xml:space="preserve"> </w:t>
      </w:r>
      <w:r>
        <w:rPr>
          <w:sz w:val="24"/>
        </w:rPr>
        <w:t>verejnej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správy</w:t>
      </w:r>
    </w:p>
    <w:p w:rsidR="00CD4180" w:rsidRDefault="008613D0">
      <w:pPr>
        <w:pStyle w:val="Odsekzoznamu"/>
        <w:numPr>
          <w:ilvl w:val="0"/>
          <w:numId w:val="6"/>
        </w:numPr>
        <w:tabs>
          <w:tab w:val="left" w:pos="708"/>
        </w:tabs>
        <w:spacing w:before="17"/>
        <w:ind w:left="708"/>
        <w:rPr>
          <w:sz w:val="24"/>
        </w:rPr>
      </w:pPr>
      <w:r>
        <w:rPr>
          <w:sz w:val="24"/>
        </w:rPr>
        <w:t>rozhodnutia</w:t>
      </w:r>
      <w:r>
        <w:rPr>
          <w:spacing w:val="-2"/>
          <w:sz w:val="24"/>
        </w:rPr>
        <w:t xml:space="preserve"> </w:t>
      </w:r>
      <w:r>
        <w:rPr>
          <w:sz w:val="24"/>
        </w:rPr>
        <w:t>vydané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základe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osobitných </w:t>
      </w:r>
      <w:r>
        <w:rPr>
          <w:spacing w:val="-2"/>
          <w:sz w:val="24"/>
        </w:rPr>
        <w:t>predpisov</w:t>
      </w:r>
    </w:p>
    <w:p w:rsidR="00CD4180" w:rsidRDefault="008613D0">
      <w:pPr>
        <w:pStyle w:val="Odsekzoznamu"/>
        <w:numPr>
          <w:ilvl w:val="0"/>
          <w:numId w:val="6"/>
        </w:numPr>
        <w:tabs>
          <w:tab w:val="left" w:pos="681"/>
        </w:tabs>
        <w:spacing w:before="17"/>
        <w:ind w:left="681" w:hanging="398"/>
        <w:rPr>
          <w:sz w:val="24"/>
        </w:rPr>
      </w:pPr>
      <w:r>
        <w:rPr>
          <w:sz w:val="24"/>
        </w:rPr>
        <w:t>vnútorné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predpisy </w:t>
      </w:r>
      <w:r>
        <w:rPr>
          <w:spacing w:val="-4"/>
          <w:sz w:val="24"/>
        </w:rPr>
        <w:t>alebo</w:t>
      </w:r>
    </w:p>
    <w:p w:rsidR="00CD4180" w:rsidRDefault="008613D0">
      <w:pPr>
        <w:pStyle w:val="Odsekzoznamu"/>
        <w:numPr>
          <w:ilvl w:val="0"/>
          <w:numId w:val="6"/>
        </w:numPr>
        <w:tabs>
          <w:tab w:val="left" w:pos="722"/>
        </w:tabs>
        <w:spacing w:before="14"/>
        <w:ind w:left="722" w:hanging="439"/>
        <w:rPr>
          <w:sz w:val="24"/>
        </w:rPr>
      </w:pPr>
      <w:r>
        <w:rPr>
          <w:sz w:val="24"/>
        </w:rPr>
        <w:t>iné</w:t>
      </w:r>
      <w:r>
        <w:rPr>
          <w:spacing w:val="-3"/>
          <w:sz w:val="24"/>
        </w:rPr>
        <w:t xml:space="preserve"> </w:t>
      </w:r>
      <w:r>
        <w:rPr>
          <w:sz w:val="24"/>
        </w:rPr>
        <w:t>podmienky poskytnutia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použitia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verejných </w:t>
      </w:r>
      <w:r>
        <w:rPr>
          <w:spacing w:val="-2"/>
          <w:sz w:val="24"/>
        </w:rPr>
        <w:t>financií.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spacing w:before="27"/>
        <w:ind w:right="139"/>
        <w:jc w:val="both"/>
        <w:rPr>
          <w:sz w:val="24"/>
        </w:rPr>
      </w:pPr>
      <w:r>
        <w:rPr>
          <w:sz w:val="24"/>
        </w:rPr>
        <w:t>Obec je povinná vykonávať finančnú kontrolu vo vzťahu ku každej finančnej operácii alebo jej časti, pričom v prípade, ak ide o finančnú operáciu, ktorou je poskytnutie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verejných financií postupuje podľa § 8 zákona č. 357/2015 Z. z. a v </w:t>
      </w:r>
      <w:r>
        <w:rPr>
          <w:sz w:val="24"/>
        </w:rPr>
        <w:t>prípade, že v rámci finančnej kontroly</w:t>
      </w:r>
      <w:r>
        <w:rPr>
          <w:spacing w:val="-6"/>
          <w:sz w:val="24"/>
        </w:rPr>
        <w:t xml:space="preserve"> </w:t>
      </w:r>
      <w:r>
        <w:rPr>
          <w:sz w:val="24"/>
        </w:rPr>
        <w:t>potrebuje</w:t>
      </w:r>
      <w:r>
        <w:rPr>
          <w:spacing w:val="-6"/>
          <w:sz w:val="24"/>
        </w:rPr>
        <w:t xml:space="preserve"> </w:t>
      </w:r>
      <w:r>
        <w:rPr>
          <w:sz w:val="24"/>
        </w:rPr>
        <w:t>vykonať</w:t>
      </w:r>
      <w:r>
        <w:rPr>
          <w:spacing w:val="-5"/>
          <w:sz w:val="24"/>
        </w:rPr>
        <w:t xml:space="preserve"> </w:t>
      </w:r>
      <w:r>
        <w:rPr>
          <w:sz w:val="24"/>
        </w:rPr>
        <w:t>overenie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mieste,</w:t>
      </w:r>
      <w:r>
        <w:rPr>
          <w:spacing w:val="-6"/>
          <w:sz w:val="24"/>
        </w:rPr>
        <w:t xml:space="preserve"> </w:t>
      </w:r>
      <w:r>
        <w:rPr>
          <w:sz w:val="24"/>
        </w:rPr>
        <w:t>postupuje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8"/>
          <w:sz w:val="24"/>
        </w:rPr>
        <w:t xml:space="preserve"> </w:t>
      </w:r>
      <w:r>
        <w:rPr>
          <w:sz w:val="24"/>
        </w:rPr>
        <w:t>zákona</w:t>
      </w:r>
      <w:r>
        <w:rPr>
          <w:spacing w:val="-7"/>
          <w:sz w:val="24"/>
        </w:rPr>
        <w:t xml:space="preserve"> </w:t>
      </w:r>
      <w:r>
        <w:rPr>
          <w:sz w:val="24"/>
        </w:rPr>
        <w:t>č.</w:t>
      </w:r>
      <w:r>
        <w:rPr>
          <w:spacing w:val="-6"/>
          <w:sz w:val="24"/>
        </w:rPr>
        <w:t xml:space="preserve"> </w:t>
      </w:r>
      <w:r>
        <w:rPr>
          <w:sz w:val="24"/>
        </w:rPr>
        <w:t>357/2015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spacing w:before="9"/>
        <w:ind w:hanging="427"/>
        <w:jc w:val="both"/>
        <w:rPr>
          <w:sz w:val="24"/>
        </w:rPr>
      </w:pPr>
      <w:r>
        <w:rPr>
          <w:sz w:val="24"/>
        </w:rPr>
        <w:t>Ak</w:t>
      </w:r>
      <w:r>
        <w:rPr>
          <w:spacing w:val="34"/>
          <w:sz w:val="24"/>
        </w:rPr>
        <w:t xml:space="preserve"> </w:t>
      </w:r>
      <w:r>
        <w:rPr>
          <w:sz w:val="24"/>
        </w:rPr>
        <w:t>sa</w:t>
      </w:r>
      <w:r>
        <w:rPr>
          <w:spacing w:val="36"/>
          <w:sz w:val="24"/>
        </w:rPr>
        <w:t xml:space="preserve"> </w:t>
      </w:r>
      <w:r>
        <w:rPr>
          <w:sz w:val="24"/>
        </w:rPr>
        <w:t>finančnou</w:t>
      </w:r>
      <w:r>
        <w:rPr>
          <w:spacing w:val="38"/>
          <w:sz w:val="24"/>
        </w:rPr>
        <w:t xml:space="preserve"> </w:t>
      </w:r>
      <w:r>
        <w:rPr>
          <w:sz w:val="24"/>
        </w:rPr>
        <w:t>kontrolou</w:t>
      </w:r>
      <w:r>
        <w:rPr>
          <w:spacing w:val="36"/>
          <w:sz w:val="24"/>
        </w:rPr>
        <w:t xml:space="preserve"> </w:t>
      </w:r>
      <w:r>
        <w:rPr>
          <w:sz w:val="24"/>
        </w:rPr>
        <w:t>zistí</w:t>
      </w:r>
      <w:r>
        <w:rPr>
          <w:spacing w:val="38"/>
          <w:sz w:val="24"/>
        </w:rPr>
        <w:t xml:space="preserve"> </w:t>
      </w:r>
      <w:r>
        <w:rPr>
          <w:sz w:val="24"/>
        </w:rPr>
        <w:t>nesúlad</w:t>
      </w:r>
      <w:r>
        <w:rPr>
          <w:spacing w:val="36"/>
          <w:sz w:val="24"/>
        </w:rPr>
        <w:t xml:space="preserve"> </w:t>
      </w:r>
      <w:r>
        <w:rPr>
          <w:sz w:val="24"/>
        </w:rPr>
        <w:t>finančnej</w:t>
      </w:r>
      <w:r>
        <w:rPr>
          <w:spacing w:val="38"/>
          <w:sz w:val="24"/>
        </w:rPr>
        <w:t xml:space="preserve"> </w:t>
      </w:r>
      <w:r>
        <w:rPr>
          <w:sz w:val="24"/>
        </w:rPr>
        <w:t>operácie</w:t>
      </w:r>
      <w:r>
        <w:rPr>
          <w:spacing w:val="36"/>
          <w:sz w:val="24"/>
        </w:rPr>
        <w:t xml:space="preserve"> </w:t>
      </w:r>
      <w:r>
        <w:rPr>
          <w:sz w:val="24"/>
        </w:rPr>
        <w:t>alebo</w:t>
      </w:r>
      <w:r>
        <w:rPr>
          <w:spacing w:val="37"/>
          <w:sz w:val="24"/>
        </w:rPr>
        <w:t xml:space="preserve"> </w:t>
      </w:r>
      <w:r>
        <w:rPr>
          <w:sz w:val="24"/>
        </w:rPr>
        <w:t>jej</w:t>
      </w:r>
      <w:r>
        <w:rPr>
          <w:spacing w:val="37"/>
          <w:sz w:val="24"/>
        </w:rPr>
        <w:t xml:space="preserve"> </w:t>
      </w:r>
      <w:r>
        <w:rPr>
          <w:sz w:val="24"/>
        </w:rPr>
        <w:t>časti</w:t>
      </w:r>
      <w:r>
        <w:rPr>
          <w:spacing w:val="38"/>
          <w:sz w:val="24"/>
        </w:rPr>
        <w:t xml:space="preserve"> </w:t>
      </w:r>
      <w:r>
        <w:rPr>
          <w:sz w:val="24"/>
        </w:rPr>
        <w:t>s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relevantnými</w:t>
      </w:r>
    </w:p>
    <w:p w:rsidR="00CD4180" w:rsidRDefault="00CD4180">
      <w:pPr>
        <w:pStyle w:val="Odsekzoznamu"/>
        <w:rPr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pStyle w:val="Zkladntext"/>
        <w:spacing w:before="76"/>
        <w:ind w:right="140"/>
        <w:jc w:val="both"/>
      </w:pPr>
      <w:r>
        <w:lastRenderedPageBreak/>
        <w:t xml:space="preserve">skutočnosťami uvedenými v § 6 ods. 4, finančnú operáciu nemožno realizovať a vyjadriť s ňou súhlas. Finančnú kontrolu nemožno v takomto prípade prerušiť do času odstránenia nesúladu finančnej operácie alebo jej časti s relevantnými skutočnosťami uvedenými </w:t>
      </w:r>
      <w:r>
        <w:t>v § 6 ods. 4. V prípade, ak sú počas finančnej kontroly identifikované nedostatky, je potrebné zodpovedným zamestnancom uviesť nesúhlas s realizovaním finančnej operácie alebo jej časti. Po odstránení nedostatkov, resp. náprave stavu, ktorý viedol k nesúla</w:t>
      </w:r>
      <w:r>
        <w:t>du finančnej operácie</w:t>
      </w:r>
      <w:r>
        <w:rPr>
          <w:spacing w:val="-15"/>
        </w:rPr>
        <w:t xml:space="preserve"> </w:t>
      </w:r>
      <w:r>
        <w:t>s</w:t>
      </w:r>
      <w:r>
        <w:rPr>
          <w:spacing w:val="-14"/>
        </w:rPr>
        <w:t xml:space="preserve"> </w:t>
      </w:r>
      <w:r>
        <w:t>relevantnými</w:t>
      </w:r>
      <w:r>
        <w:rPr>
          <w:spacing w:val="-14"/>
        </w:rPr>
        <w:t xml:space="preserve"> </w:t>
      </w:r>
      <w:r>
        <w:t>skutočnosťami</w:t>
      </w:r>
      <w:r>
        <w:rPr>
          <w:spacing w:val="-14"/>
        </w:rPr>
        <w:t xml:space="preserve"> </w:t>
      </w:r>
      <w:r>
        <w:t>podľa</w:t>
      </w:r>
      <w:r>
        <w:rPr>
          <w:spacing w:val="-15"/>
        </w:rPr>
        <w:t xml:space="preserve"> </w:t>
      </w:r>
      <w:r>
        <w:t>§</w:t>
      </w:r>
      <w:r>
        <w:rPr>
          <w:spacing w:val="-14"/>
        </w:rPr>
        <w:t xml:space="preserve"> </w:t>
      </w:r>
      <w:r>
        <w:t>6</w:t>
      </w:r>
      <w:r>
        <w:rPr>
          <w:spacing w:val="-14"/>
        </w:rPr>
        <w:t xml:space="preserve"> </w:t>
      </w:r>
      <w:r>
        <w:t>ods.</w:t>
      </w:r>
      <w:r>
        <w:rPr>
          <w:spacing w:val="-14"/>
        </w:rPr>
        <w:t xml:space="preserve"> </w:t>
      </w:r>
      <w:r>
        <w:t>4,</w:t>
      </w:r>
      <w:r>
        <w:rPr>
          <w:spacing w:val="-13"/>
        </w:rPr>
        <w:t xml:space="preserve"> </w:t>
      </w:r>
      <w:r>
        <w:t>obec</w:t>
      </w:r>
      <w:r>
        <w:rPr>
          <w:spacing w:val="-13"/>
        </w:rPr>
        <w:t xml:space="preserve"> </w:t>
      </w:r>
      <w:r>
        <w:t>opäť</w:t>
      </w:r>
      <w:r>
        <w:rPr>
          <w:spacing w:val="-14"/>
        </w:rPr>
        <w:t xml:space="preserve"> </w:t>
      </w:r>
      <w:r>
        <w:t>vykoná</w:t>
      </w:r>
      <w:r>
        <w:rPr>
          <w:spacing w:val="-13"/>
        </w:rPr>
        <w:t xml:space="preserve"> </w:t>
      </w:r>
      <w:r>
        <w:t>finančnú</w:t>
      </w:r>
      <w:r>
        <w:rPr>
          <w:spacing w:val="-14"/>
        </w:rPr>
        <w:t xml:space="preserve"> </w:t>
      </w:r>
      <w:r>
        <w:t>kontrolu, pričom v rámci tejto</w:t>
      </w:r>
      <w:r>
        <w:rPr>
          <w:spacing w:val="40"/>
        </w:rPr>
        <w:t xml:space="preserve"> </w:t>
      </w:r>
      <w:r>
        <w:t>už</w:t>
      </w:r>
      <w:r>
        <w:rPr>
          <w:spacing w:val="40"/>
        </w:rPr>
        <w:t xml:space="preserve"> </w:t>
      </w:r>
      <w:r>
        <w:t>môže byť zistený</w:t>
      </w:r>
      <w:r>
        <w:rPr>
          <w:spacing w:val="40"/>
        </w:rPr>
        <w:t xml:space="preserve"> </w:t>
      </w:r>
      <w:r>
        <w:t>súlad finančnej operácie</w:t>
      </w:r>
      <w:r>
        <w:rPr>
          <w:spacing w:val="40"/>
        </w:rPr>
        <w:t xml:space="preserve"> </w:t>
      </w:r>
      <w:r>
        <w:t>s relevantnými skutočnosťami podľa § 6 ods. 4.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spacing w:before="11"/>
        <w:ind w:right="142"/>
        <w:jc w:val="both"/>
        <w:rPr>
          <w:sz w:val="24"/>
        </w:rPr>
      </w:pPr>
      <w:r>
        <w:rPr>
          <w:sz w:val="24"/>
        </w:rPr>
        <w:t>Vykonanie finančnej kontroly sa potvrdzuje na doklade súvisiacom s</w:t>
      </w:r>
      <w:r>
        <w:rPr>
          <w:spacing w:val="-2"/>
          <w:sz w:val="24"/>
        </w:rPr>
        <w:t xml:space="preserve"> </w:t>
      </w:r>
      <w:r>
        <w:rPr>
          <w:sz w:val="24"/>
        </w:rPr>
        <w:t>finančnou</w:t>
      </w:r>
      <w:r>
        <w:rPr>
          <w:spacing w:val="-14"/>
          <w:sz w:val="24"/>
        </w:rPr>
        <w:t xml:space="preserve"> </w:t>
      </w:r>
      <w:r>
        <w:rPr>
          <w:sz w:val="24"/>
        </w:rPr>
        <w:t>operáciou alebo jej časťou. Takýmto dokladom je</w:t>
      </w:r>
      <w:r>
        <w:rPr>
          <w:spacing w:val="40"/>
          <w:sz w:val="24"/>
        </w:rPr>
        <w:t xml:space="preserve"> </w:t>
      </w:r>
      <w:r>
        <w:rPr>
          <w:sz w:val="24"/>
        </w:rPr>
        <w:t>napr.</w:t>
      </w:r>
      <w:r>
        <w:rPr>
          <w:spacing w:val="40"/>
          <w:sz w:val="24"/>
        </w:rPr>
        <w:t xml:space="preserve"> </w:t>
      </w:r>
      <w:r>
        <w:rPr>
          <w:sz w:val="24"/>
        </w:rPr>
        <w:t>cestovný príkaz,</w:t>
      </w:r>
      <w:r>
        <w:rPr>
          <w:spacing w:val="40"/>
          <w:sz w:val="24"/>
        </w:rPr>
        <w:t xml:space="preserve"> </w:t>
      </w:r>
      <w:r>
        <w:rPr>
          <w:sz w:val="24"/>
        </w:rPr>
        <w:t>faktúra, žiadosť</w:t>
      </w:r>
      <w:r>
        <w:rPr>
          <w:spacing w:val="40"/>
          <w:sz w:val="24"/>
        </w:rPr>
        <w:t xml:space="preserve"> </w:t>
      </w:r>
      <w:r>
        <w:rPr>
          <w:sz w:val="24"/>
        </w:rPr>
        <w:t>o platbu, príjmový pokladničný doklad, zmluva a pod. Obec si môže pre svoje podmienky vytvo</w:t>
      </w:r>
      <w:r>
        <w:rPr>
          <w:sz w:val="24"/>
        </w:rPr>
        <w:t>riť a použiť aj krycí list (príloha č. 1).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625"/>
          <w:tab w:val="left" w:pos="710"/>
        </w:tabs>
        <w:spacing w:before="10"/>
        <w:ind w:right="140"/>
        <w:jc w:val="both"/>
        <w:rPr>
          <w:sz w:val="24"/>
        </w:rPr>
      </w:pPr>
      <w:r>
        <w:rPr>
          <w:sz w:val="24"/>
        </w:rPr>
        <w:t>V prípade väčšieho množstva finančných operácií rovnakého druhu (napr. príjmové/výdavkové pokladničné doklady) je možné vykonať finančnú kontrolu na jednom spoločnom doklade</w:t>
      </w:r>
      <w:r>
        <w:rPr>
          <w:spacing w:val="40"/>
          <w:sz w:val="24"/>
        </w:rPr>
        <w:t xml:space="preserve"> </w:t>
      </w:r>
      <w:r>
        <w:rPr>
          <w:sz w:val="24"/>
        </w:rPr>
        <w:t>(spoločnom/súhrnnom</w:t>
      </w:r>
      <w:r>
        <w:rPr>
          <w:spacing w:val="40"/>
          <w:sz w:val="24"/>
        </w:rPr>
        <w:t xml:space="preserve"> </w:t>
      </w:r>
      <w:r>
        <w:rPr>
          <w:sz w:val="24"/>
        </w:rPr>
        <w:t>krycom</w:t>
      </w:r>
      <w:r>
        <w:rPr>
          <w:spacing w:val="40"/>
          <w:sz w:val="24"/>
        </w:rPr>
        <w:t xml:space="preserve"> </w:t>
      </w:r>
      <w:r>
        <w:rPr>
          <w:sz w:val="24"/>
        </w:rPr>
        <w:t>liste) podľa</w:t>
      </w:r>
      <w:r>
        <w:rPr>
          <w:sz w:val="24"/>
        </w:rPr>
        <w:t xml:space="preserve"> prílohy č. 2 za</w:t>
      </w:r>
      <w:r>
        <w:rPr>
          <w:spacing w:val="40"/>
          <w:sz w:val="24"/>
        </w:rPr>
        <w:t xml:space="preserve"> </w:t>
      </w:r>
      <w:r>
        <w:rPr>
          <w:sz w:val="24"/>
        </w:rPr>
        <w:t>určité obdobie. V</w:t>
      </w:r>
      <w:r>
        <w:rPr>
          <w:spacing w:val="-3"/>
          <w:sz w:val="24"/>
        </w:rPr>
        <w:t xml:space="preserve"> </w:t>
      </w:r>
      <w:r>
        <w:rPr>
          <w:sz w:val="24"/>
        </w:rPr>
        <w:t>takom prípade je však potrebné, aby zo</w:t>
      </w:r>
      <w:r>
        <w:rPr>
          <w:spacing w:val="-2"/>
          <w:sz w:val="24"/>
        </w:rPr>
        <w:t xml:space="preserve"> </w:t>
      </w:r>
      <w:r>
        <w:rPr>
          <w:sz w:val="24"/>
        </w:rPr>
        <w:t>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krycieho listu</w:t>
      </w:r>
      <w:r>
        <w:rPr>
          <w:spacing w:val="-2"/>
          <w:sz w:val="24"/>
        </w:rPr>
        <w:t xml:space="preserve"> </w:t>
      </w:r>
      <w:r>
        <w:rPr>
          <w:sz w:val="24"/>
        </w:rPr>
        <w:t>bola</w:t>
      </w:r>
      <w:r>
        <w:rPr>
          <w:spacing w:val="-1"/>
          <w:sz w:val="24"/>
        </w:rPr>
        <w:t xml:space="preserve"> </w:t>
      </w:r>
      <w:r>
        <w:rPr>
          <w:sz w:val="24"/>
        </w:rPr>
        <w:t>zrejmá identifikácia finančných operácií alebo ich častí, ktorých sa týka (napr. koľko a akých finančných operácií sa vykonalo,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s akým celkovým objemom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akých</w:t>
      </w:r>
      <w:r>
        <w:rPr>
          <w:spacing w:val="40"/>
          <w:sz w:val="24"/>
        </w:rPr>
        <w:t xml:space="preserve"> </w:t>
      </w:r>
      <w:r>
        <w:rPr>
          <w:sz w:val="24"/>
        </w:rPr>
        <w:t>konkrétnych dokladoch) a obdobie, za ktoré sa vyhotovuje. Do súhrnného krycieho listu možno zahrnúť len finančné operácie alebo ich časti rovnakej povahy( napríklad vyberanie poplatkov za odpady, hotovostný príjem do pokladnice, pravidelné platb</w:t>
      </w:r>
      <w:r>
        <w:rPr>
          <w:sz w:val="24"/>
        </w:rPr>
        <w:t>y za energie, tlač a pod.).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spacing w:before="12" w:line="247" w:lineRule="auto"/>
        <w:ind w:right="586"/>
        <w:rPr>
          <w:sz w:val="24"/>
        </w:rPr>
      </w:pPr>
      <w:r>
        <w:rPr>
          <w:sz w:val="24"/>
        </w:rPr>
        <w:t>Doklad</w:t>
      </w:r>
      <w:r>
        <w:rPr>
          <w:spacing w:val="-3"/>
          <w:sz w:val="24"/>
        </w:rPr>
        <w:t xml:space="preserve"> </w:t>
      </w:r>
      <w:r>
        <w:rPr>
          <w:sz w:val="24"/>
        </w:rPr>
        <w:t>súvisiaci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finančnou</w:t>
      </w:r>
      <w:r>
        <w:rPr>
          <w:spacing w:val="-3"/>
          <w:sz w:val="24"/>
        </w:rPr>
        <w:t xml:space="preserve"> </w:t>
      </w:r>
      <w:r>
        <w:rPr>
          <w:sz w:val="24"/>
        </w:rPr>
        <w:t>operáciou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3"/>
          <w:sz w:val="24"/>
        </w:rPr>
        <w:t xml:space="preserve"> </w:t>
      </w:r>
      <w:r>
        <w:rPr>
          <w:sz w:val="24"/>
        </w:rPr>
        <w:t>jej</w:t>
      </w:r>
      <w:r>
        <w:rPr>
          <w:spacing w:val="-3"/>
          <w:sz w:val="24"/>
        </w:rPr>
        <w:t xml:space="preserve"> </w:t>
      </w:r>
      <w:r>
        <w:rPr>
          <w:sz w:val="24"/>
        </w:rPr>
        <w:t>časťou</w:t>
      </w:r>
      <w:r>
        <w:rPr>
          <w:spacing w:val="-3"/>
          <w:sz w:val="24"/>
        </w:rPr>
        <w:t xml:space="preserve"> </w:t>
      </w:r>
      <w:r>
        <w:rPr>
          <w:sz w:val="24"/>
        </w:rPr>
        <w:t>musí</w:t>
      </w:r>
      <w:r>
        <w:rPr>
          <w:spacing w:val="-3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ods.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č. 357/2015 Z. z. obsahovať: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10"/>
        </w:tabs>
        <w:spacing w:line="269" w:lineRule="exact"/>
        <w:ind w:left="710" w:hanging="427"/>
        <w:rPr>
          <w:sz w:val="24"/>
        </w:rPr>
      </w:pPr>
      <w:r>
        <w:rPr>
          <w:sz w:val="24"/>
        </w:rPr>
        <w:t>vyjadrenie</w:t>
      </w:r>
      <w:r>
        <w:rPr>
          <w:spacing w:val="-4"/>
          <w:sz w:val="24"/>
        </w:rPr>
        <w:t xml:space="preserve"> </w:t>
      </w:r>
      <w:r>
        <w:rPr>
          <w:sz w:val="24"/>
        </w:rPr>
        <w:t>súhlasu</w:t>
      </w:r>
      <w:r>
        <w:rPr>
          <w:spacing w:val="-1"/>
          <w:sz w:val="24"/>
        </w:rPr>
        <w:t xml:space="preserve"> </w:t>
      </w:r>
      <w:r>
        <w:rPr>
          <w:sz w:val="24"/>
        </w:rPr>
        <w:t>alebo nesúhlasu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finančnou</w:t>
      </w:r>
      <w:r>
        <w:rPr>
          <w:spacing w:val="-1"/>
          <w:sz w:val="24"/>
        </w:rPr>
        <w:t xml:space="preserve"> </w:t>
      </w:r>
      <w:r>
        <w:rPr>
          <w:sz w:val="24"/>
        </w:rPr>
        <w:t>operáciou alebo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časťou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10"/>
        </w:tabs>
        <w:spacing w:before="17"/>
        <w:ind w:left="710" w:hanging="427"/>
        <w:rPr>
          <w:sz w:val="24"/>
        </w:rPr>
      </w:pP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osoby,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-3"/>
          <w:sz w:val="24"/>
        </w:rPr>
        <w:t xml:space="preserve"> </w:t>
      </w:r>
      <w:r>
        <w:rPr>
          <w:sz w:val="24"/>
        </w:rPr>
        <w:t>vykonala</w:t>
      </w:r>
      <w:r>
        <w:rPr>
          <w:spacing w:val="-1"/>
          <w:sz w:val="24"/>
        </w:rPr>
        <w:t xml:space="preserve"> </w:t>
      </w:r>
      <w:r>
        <w:rPr>
          <w:sz w:val="24"/>
        </w:rPr>
        <w:t>finančnú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kontrolu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10"/>
        </w:tabs>
        <w:spacing w:before="15"/>
        <w:ind w:left="710" w:hanging="427"/>
        <w:rPr>
          <w:sz w:val="24"/>
        </w:rPr>
      </w:pPr>
      <w:r>
        <w:rPr>
          <w:sz w:val="24"/>
        </w:rPr>
        <w:t>dátum</w:t>
      </w:r>
      <w:r>
        <w:rPr>
          <w:spacing w:val="-3"/>
          <w:sz w:val="24"/>
        </w:rPr>
        <w:t xml:space="preserve"> </w:t>
      </w:r>
      <w:r>
        <w:rPr>
          <w:sz w:val="24"/>
        </w:rPr>
        <w:t>vykonania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 kontroly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nadväznosti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vykonané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overenie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10"/>
        </w:tabs>
        <w:spacing w:before="17"/>
        <w:ind w:left="710" w:hanging="427"/>
        <w:rPr>
          <w:sz w:val="24"/>
        </w:rPr>
      </w:pPr>
      <w:r>
        <w:rPr>
          <w:sz w:val="24"/>
        </w:rPr>
        <w:t>podpis</w:t>
      </w:r>
      <w:r>
        <w:rPr>
          <w:spacing w:val="-3"/>
          <w:sz w:val="24"/>
        </w:rPr>
        <w:t xml:space="preserve"> </w:t>
      </w:r>
      <w:r>
        <w:rPr>
          <w:sz w:val="24"/>
        </w:rPr>
        <w:t>osoby,</w:t>
      </w:r>
      <w:r>
        <w:rPr>
          <w:spacing w:val="-2"/>
          <w:sz w:val="24"/>
        </w:rPr>
        <w:t xml:space="preserve"> </w:t>
      </w:r>
      <w:r>
        <w:rPr>
          <w:sz w:val="24"/>
        </w:rPr>
        <w:t>ktorá</w:t>
      </w:r>
      <w:r>
        <w:rPr>
          <w:spacing w:val="-3"/>
          <w:sz w:val="24"/>
        </w:rPr>
        <w:t xml:space="preserve"> </w:t>
      </w:r>
      <w:r>
        <w:rPr>
          <w:sz w:val="24"/>
        </w:rPr>
        <w:t>vykonala</w:t>
      </w:r>
      <w:r>
        <w:rPr>
          <w:spacing w:val="-2"/>
          <w:sz w:val="24"/>
        </w:rPr>
        <w:t xml:space="preserve"> </w:t>
      </w:r>
      <w:r>
        <w:rPr>
          <w:sz w:val="24"/>
        </w:rPr>
        <w:t>finančnú</w:t>
      </w:r>
      <w:r>
        <w:rPr>
          <w:spacing w:val="-2"/>
          <w:sz w:val="24"/>
        </w:rPr>
        <w:t xml:space="preserve"> kontrolu.</w:t>
      </w:r>
    </w:p>
    <w:p w:rsidR="00CD4180" w:rsidRDefault="008613D0">
      <w:pPr>
        <w:pStyle w:val="Zkladntext"/>
        <w:spacing w:before="16" w:line="254" w:lineRule="auto"/>
        <w:ind w:right="144"/>
        <w:jc w:val="both"/>
      </w:pPr>
      <w:r>
        <w:t>Každú z vyššie uvedených skutočností (vyjadrenie súhlasu alebo nesúhlasu s finančnou operáciou alebo jej časťou, meno, priezvisko, dátum, podpis) je potrebné uvádzať zvlášť za každú</w:t>
      </w:r>
      <w:r>
        <w:rPr>
          <w:spacing w:val="-12"/>
        </w:rPr>
        <w:t xml:space="preserve"> </w:t>
      </w:r>
      <w:r>
        <w:t>osobu,</w:t>
      </w:r>
      <w:r>
        <w:rPr>
          <w:spacing w:val="-12"/>
        </w:rPr>
        <w:t xml:space="preserve"> </w:t>
      </w:r>
      <w:r>
        <w:t>ktorá</w:t>
      </w:r>
      <w:r>
        <w:rPr>
          <w:spacing w:val="-13"/>
        </w:rPr>
        <w:t xml:space="preserve"> </w:t>
      </w:r>
      <w:r>
        <w:t>vykonala</w:t>
      </w:r>
      <w:r>
        <w:rPr>
          <w:spacing w:val="-13"/>
        </w:rPr>
        <w:t xml:space="preserve"> </w:t>
      </w:r>
      <w:r>
        <w:t>finančnú</w:t>
      </w:r>
      <w:r>
        <w:rPr>
          <w:spacing w:val="-12"/>
        </w:rPr>
        <w:t xml:space="preserve"> </w:t>
      </w:r>
      <w:r>
        <w:t>kontrolu,</w:t>
      </w:r>
      <w:r>
        <w:rPr>
          <w:spacing w:val="-12"/>
        </w:rPr>
        <w:t xml:space="preserve"> </w:t>
      </w:r>
      <w:r>
        <w:t>t.</w:t>
      </w:r>
      <w:r>
        <w:rPr>
          <w:spacing w:val="-12"/>
        </w:rPr>
        <w:t xml:space="preserve"> </w:t>
      </w:r>
      <w:r>
        <w:t>j.</w:t>
      </w:r>
      <w:r>
        <w:rPr>
          <w:spacing w:val="-9"/>
        </w:rPr>
        <w:t xml:space="preserve"> </w:t>
      </w:r>
      <w:r>
        <w:t>napr.</w:t>
      </w:r>
      <w:r>
        <w:rPr>
          <w:spacing w:val="-13"/>
        </w:rPr>
        <w:t xml:space="preserve"> </w:t>
      </w:r>
      <w:r>
        <w:t>nie</w:t>
      </w:r>
      <w:r>
        <w:rPr>
          <w:spacing w:val="-10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možné</w:t>
      </w:r>
      <w:r>
        <w:rPr>
          <w:spacing w:val="-13"/>
        </w:rPr>
        <w:t xml:space="preserve"> </w:t>
      </w:r>
      <w:r>
        <w:t>uviesť</w:t>
      </w:r>
      <w:r>
        <w:rPr>
          <w:spacing w:val="-11"/>
        </w:rPr>
        <w:t xml:space="preserve"> </w:t>
      </w:r>
      <w:r>
        <w:t>l</w:t>
      </w:r>
      <w:r>
        <w:t>en</w:t>
      </w:r>
      <w:r>
        <w:rPr>
          <w:spacing w:val="-12"/>
        </w:rPr>
        <w:t xml:space="preserve"> </w:t>
      </w:r>
      <w:r>
        <w:t>jeden</w:t>
      </w:r>
      <w:r>
        <w:rPr>
          <w:spacing w:val="-12"/>
        </w:rPr>
        <w:t xml:space="preserve"> </w:t>
      </w:r>
      <w:r>
        <w:t>súhlas s finančnou operáciou alebo jej časťou za všetky osoby, ktoré vykonali finančnú kontrolu.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spacing w:before="6"/>
        <w:ind w:right="138"/>
        <w:jc w:val="both"/>
        <w:rPr>
          <w:sz w:val="24"/>
        </w:rPr>
      </w:pPr>
      <w:r>
        <w:rPr>
          <w:sz w:val="24"/>
        </w:rPr>
        <w:t>Podpisom sa podľa § 2 písm. q) zákona č. 357/2015 Z. z. rozumie vlastnoručný podpis. Nie je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prípustné podpisovať vykonanie finančnej kontroly pečiatkou podpisu, tzv. faksimile </w:t>
      </w:r>
      <w:r>
        <w:rPr>
          <w:spacing w:val="-2"/>
          <w:sz w:val="24"/>
        </w:rPr>
        <w:t>podpisu.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685"/>
          <w:tab w:val="left" w:pos="710"/>
        </w:tabs>
        <w:spacing w:before="3"/>
        <w:ind w:right="143"/>
        <w:jc w:val="both"/>
        <w:rPr>
          <w:sz w:val="24"/>
        </w:rPr>
      </w:pPr>
      <w:r>
        <w:rPr>
          <w:sz w:val="24"/>
        </w:rPr>
        <w:t>V prípade náležitostí „dátumu“ je potrebné uvádzať ten dátum, kedy sa reálne finančná kontrola</w:t>
      </w:r>
      <w:r>
        <w:rPr>
          <w:spacing w:val="-13"/>
          <w:sz w:val="24"/>
        </w:rPr>
        <w:t xml:space="preserve"> </w:t>
      </w:r>
      <w:r>
        <w:rPr>
          <w:sz w:val="24"/>
        </w:rPr>
        <w:t>vykonala,</w:t>
      </w:r>
      <w:r>
        <w:rPr>
          <w:spacing w:val="-13"/>
          <w:sz w:val="24"/>
        </w:rPr>
        <w:t xml:space="preserve"> </w:t>
      </w:r>
      <w:r>
        <w:rPr>
          <w:sz w:val="24"/>
        </w:rPr>
        <w:t>teda</w:t>
      </w:r>
      <w:r>
        <w:rPr>
          <w:spacing w:val="-13"/>
          <w:sz w:val="24"/>
        </w:rPr>
        <w:t xml:space="preserve"> </w:t>
      </w:r>
      <w:r>
        <w:rPr>
          <w:sz w:val="24"/>
        </w:rPr>
        <w:t>overili sa relevantné skutočnosti podľa § 6 ods. 4, p</w:t>
      </w:r>
      <w:r>
        <w:rPr>
          <w:sz w:val="24"/>
        </w:rPr>
        <w:t>ričom</w:t>
      </w:r>
      <w:r>
        <w:rPr>
          <w:spacing w:val="-12"/>
          <w:sz w:val="24"/>
        </w:rPr>
        <w:t xml:space="preserve"> </w:t>
      </w:r>
      <w:r>
        <w:rPr>
          <w:sz w:val="24"/>
        </w:rPr>
        <w:t>dátumy nemusia</w:t>
      </w:r>
      <w:r>
        <w:rPr>
          <w:spacing w:val="40"/>
          <w:sz w:val="24"/>
        </w:rPr>
        <w:t xml:space="preserve"> </w:t>
      </w:r>
      <w:r>
        <w:rPr>
          <w:sz w:val="24"/>
        </w:rPr>
        <w:t>byť</w:t>
      </w:r>
      <w:r>
        <w:rPr>
          <w:spacing w:val="40"/>
          <w:sz w:val="24"/>
        </w:rPr>
        <w:t xml:space="preserve"> </w:t>
      </w:r>
      <w:r>
        <w:rPr>
          <w:sz w:val="24"/>
        </w:rPr>
        <w:t>pri</w:t>
      </w:r>
      <w:r>
        <w:rPr>
          <w:spacing w:val="40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40"/>
          <w:sz w:val="24"/>
        </w:rPr>
        <w:t xml:space="preserve"> </w:t>
      </w:r>
      <w:r>
        <w:rPr>
          <w:sz w:val="24"/>
        </w:rPr>
        <w:t>osobách vykonávajúcich finančnú kontrolu totožné.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685"/>
          <w:tab w:val="left" w:pos="710"/>
        </w:tabs>
        <w:ind w:right="144"/>
        <w:jc w:val="both"/>
        <w:rPr>
          <w:sz w:val="24"/>
        </w:rPr>
      </w:pPr>
      <w:r>
        <w:rPr>
          <w:sz w:val="24"/>
        </w:rPr>
        <w:t>Každá</w:t>
      </w:r>
      <w:r>
        <w:rPr>
          <w:spacing w:val="-2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vykonávajúca</w:t>
      </w:r>
      <w:r>
        <w:rPr>
          <w:spacing w:val="-3"/>
          <w:sz w:val="24"/>
        </w:rPr>
        <w:t xml:space="preserve"> </w:t>
      </w:r>
      <w:r>
        <w:rPr>
          <w:sz w:val="24"/>
        </w:rPr>
        <w:t>finančnú</w:t>
      </w:r>
      <w:r>
        <w:rPr>
          <w:spacing w:val="-1"/>
          <w:sz w:val="24"/>
        </w:rPr>
        <w:t xml:space="preserve"> </w:t>
      </w:r>
      <w:r>
        <w:rPr>
          <w:sz w:val="24"/>
        </w:rPr>
        <w:t>kontrolu</w:t>
      </w:r>
      <w:r>
        <w:rPr>
          <w:spacing w:val="-1"/>
          <w:sz w:val="24"/>
        </w:rPr>
        <w:t xml:space="preserve"> </w:t>
      </w:r>
      <w:r>
        <w:rPr>
          <w:sz w:val="24"/>
        </w:rPr>
        <w:t>vyššie</w:t>
      </w:r>
      <w:r>
        <w:rPr>
          <w:spacing w:val="-2"/>
          <w:sz w:val="24"/>
        </w:rPr>
        <w:t xml:space="preserve"> </w:t>
      </w:r>
      <w:r>
        <w:rPr>
          <w:sz w:val="24"/>
        </w:rPr>
        <w:t>uvedeným</w:t>
      </w:r>
      <w:r>
        <w:rPr>
          <w:spacing w:val="-1"/>
          <w:sz w:val="24"/>
        </w:rPr>
        <w:t xml:space="preserve"> </w:t>
      </w:r>
      <w:r>
        <w:rPr>
          <w:sz w:val="24"/>
        </w:rPr>
        <w:t>spôsobom</w:t>
      </w:r>
      <w:r>
        <w:rPr>
          <w:spacing w:val="-1"/>
          <w:sz w:val="24"/>
        </w:rPr>
        <w:t xml:space="preserve"> </w:t>
      </w:r>
      <w:r>
        <w:rPr>
          <w:sz w:val="24"/>
        </w:rPr>
        <w:t>deklaruje</w:t>
      </w:r>
      <w:r>
        <w:rPr>
          <w:spacing w:val="-2"/>
          <w:sz w:val="24"/>
        </w:rPr>
        <w:t xml:space="preserve"> </w:t>
      </w:r>
      <w:r>
        <w:rPr>
          <w:sz w:val="24"/>
        </w:rPr>
        <w:t>za seba, že na základe ňou vykonaného overenia súladu finančnej operácie alebo jej čas</w:t>
      </w:r>
      <w:r>
        <w:rPr>
          <w:sz w:val="24"/>
        </w:rPr>
        <w:t>ti s relevantnými skutočnosťami podľa § 6 ods. 4, súhlasí/ nesúhlasí s realizovaním finančnej operácie alebo jej časti.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  <w:tab w:val="left" w:pos="1634"/>
          <w:tab w:val="left" w:pos="6383"/>
          <w:tab w:val="left" w:pos="7424"/>
          <w:tab w:val="left" w:pos="8516"/>
        </w:tabs>
        <w:ind w:right="144"/>
        <w:rPr>
          <w:sz w:val="24"/>
        </w:rPr>
      </w:pPr>
      <w:r>
        <w:rPr>
          <w:sz w:val="24"/>
        </w:rPr>
        <w:t>V prílohe č. 3 sú uvedené najčastejšie finančné operácie obce.</w:t>
      </w:r>
      <w:r>
        <w:rPr>
          <w:spacing w:val="40"/>
          <w:sz w:val="24"/>
        </w:rPr>
        <w:t xml:space="preserve"> </w:t>
      </w:r>
      <w:r>
        <w:rPr>
          <w:sz w:val="24"/>
        </w:rPr>
        <w:t>Príklady finančných operácií nie</w:t>
      </w:r>
      <w:r>
        <w:rPr>
          <w:spacing w:val="40"/>
          <w:sz w:val="24"/>
        </w:rPr>
        <w:t xml:space="preserve"> </w:t>
      </w:r>
      <w:r>
        <w:rPr>
          <w:sz w:val="24"/>
        </w:rPr>
        <w:t>sú</w:t>
      </w:r>
      <w:r>
        <w:rPr>
          <w:sz w:val="24"/>
        </w:rPr>
        <w:tab/>
        <w:t>konečné,</w:t>
      </w:r>
      <w:r>
        <w:rPr>
          <w:spacing w:val="40"/>
          <w:sz w:val="24"/>
        </w:rPr>
        <w:t xml:space="preserve"> </w:t>
      </w:r>
      <w:r>
        <w:rPr>
          <w:sz w:val="24"/>
        </w:rPr>
        <w:t>ak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budúcnosti</w:t>
      </w:r>
      <w:r>
        <w:rPr>
          <w:spacing w:val="40"/>
          <w:sz w:val="24"/>
        </w:rPr>
        <w:t xml:space="preserve"> </w:t>
      </w:r>
      <w:r>
        <w:rPr>
          <w:sz w:val="24"/>
        </w:rPr>
        <w:t>vyskytnú</w:t>
      </w:r>
      <w:r>
        <w:rPr>
          <w:spacing w:val="40"/>
          <w:sz w:val="24"/>
        </w:rPr>
        <w:t xml:space="preserve"> </w:t>
      </w:r>
      <w:r>
        <w:rPr>
          <w:sz w:val="24"/>
        </w:rPr>
        <w:t>ďalšie</w:t>
      </w:r>
      <w:r>
        <w:rPr>
          <w:sz w:val="24"/>
        </w:rPr>
        <w:tab/>
      </w:r>
      <w:r>
        <w:rPr>
          <w:spacing w:val="-2"/>
          <w:sz w:val="24"/>
        </w:rPr>
        <w:t>finančné</w:t>
      </w:r>
      <w:r>
        <w:rPr>
          <w:sz w:val="24"/>
        </w:rPr>
        <w:tab/>
      </w:r>
      <w:r>
        <w:rPr>
          <w:spacing w:val="-2"/>
          <w:sz w:val="24"/>
        </w:rPr>
        <w:t>operácie,</w:t>
      </w:r>
      <w:r>
        <w:rPr>
          <w:sz w:val="24"/>
        </w:rPr>
        <w:tab/>
      </w:r>
      <w:r>
        <w:rPr>
          <w:spacing w:val="-2"/>
          <w:sz w:val="24"/>
        </w:rPr>
        <w:t xml:space="preserve">zodpovední </w:t>
      </w:r>
      <w:r>
        <w:rPr>
          <w:sz w:val="24"/>
        </w:rPr>
        <w:t>zamestnanci obce ich navrhnú štatutárovi na doplnenie do</w:t>
      </w:r>
      <w:r>
        <w:rPr>
          <w:spacing w:val="40"/>
          <w:sz w:val="24"/>
        </w:rPr>
        <w:t xml:space="preserve"> </w:t>
      </w:r>
      <w:r>
        <w:rPr>
          <w:sz w:val="24"/>
        </w:rPr>
        <w:t>smernice. Výsledkom doplnenia bude aktualizácia smernice.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ind w:hanging="427"/>
        <w:rPr>
          <w:sz w:val="24"/>
        </w:rPr>
      </w:pPr>
      <w:r>
        <w:rPr>
          <w:sz w:val="24"/>
        </w:rPr>
        <w:t>Overenie</w:t>
      </w:r>
      <w:r>
        <w:rPr>
          <w:spacing w:val="-3"/>
          <w:sz w:val="24"/>
        </w:rPr>
        <w:t xml:space="preserve"> </w:t>
      </w:r>
      <w:r>
        <w:rPr>
          <w:sz w:val="24"/>
        </w:rPr>
        <w:t>finančnou</w:t>
      </w:r>
      <w:r>
        <w:rPr>
          <w:spacing w:val="-1"/>
          <w:sz w:val="24"/>
        </w:rPr>
        <w:t xml:space="preserve"> </w:t>
      </w:r>
      <w:r>
        <w:rPr>
          <w:sz w:val="24"/>
        </w:rPr>
        <w:t>kontrolou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potvrdzuje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nasledovne:</w:t>
      </w:r>
    </w:p>
    <w:p w:rsidR="00CD4180" w:rsidRDefault="00CD4180">
      <w:pPr>
        <w:pStyle w:val="Odsekzoznamu"/>
        <w:jc w:val="left"/>
        <w:rPr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CD4180">
        <w:trPr>
          <w:trHeight w:val="400"/>
        </w:trPr>
        <w:tc>
          <w:tcPr>
            <w:tcW w:w="9064" w:type="dxa"/>
            <w:gridSpan w:val="2"/>
          </w:tcPr>
          <w:p w:rsidR="00CD4180" w:rsidRDefault="008613D0">
            <w:pPr>
              <w:pStyle w:val="TableParagraph"/>
              <w:spacing w:before="194" w:line="186" w:lineRule="exact"/>
              <w:ind w:left="110"/>
              <w:rPr>
                <w:sz w:val="18"/>
              </w:rPr>
            </w:pPr>
            <w:r>
              <w:rPr>
                <w:color w:val="0D0D0D"/>
                <w:sz w:val="18"/>
              </w:rPr>
              <w:lastRenderedPageBreak/>
              <w:t>FINANČNÁ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KONTROLA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podľa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§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7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z.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357/</w:t>
            </w:r>
            <w:r>
              <w:rPr>
                <w:color w:val="0D0D0D"/>
                <w:sz w:val="18"/>
              </w:rPr>
              <w:t>2015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Z.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5"/>
                <w:sz w:val="18"/>
              </w:rPr>
              <w:t>z.</w:t>
            </w:r>
          </w:p>
        </w:tc>
      </w:tr>
      <w:tr w:rsidR="00CD4180">
        <w:trPr>
          <w:trHeight w:val="599"/>
        </w:trPr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833"/>
              </w:tabs>
              <w:spacing w:line="213" w:lineRule="exact"/>
              <w:ind w:left="11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Schvaľujem*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Neschvaľujem*</w:t>
            </w:r>
          </w:p>
          <w:p w:rsidR="00CD4180" w:rsidRDefault="008613D0">
            <w:pPr>
              <w:pStyle w:val="TableParagraph"/>
              <w:spacing w:before="125" w:line="242" w:lineRule="exact"/>
              <w:ind w:left="110"/>
              <w:rPr>
                <w:sz w:val="24"/>
              </w:rPr>
            </w:pPr>
            <w:r>
              <w:rPr>
                <w:color w:val="0D0D0D"/>
                <w:sz w:val="24"/>
              </w:rPr>
              <w:t>finančnú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operáciu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alebo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jej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časť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830"/>
              </w:tabs>
              <w:spacing w:line="21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Schvaľujem*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Neschvaľujem*</w:t>
            </w:r>
          </w:p>
          <w:p w:rsidR="00CD4180" w:rsidRDefault="008613D0">
            <w:pPr>
              <w:pStyle w:val="TableParagraph"/>
              <w:spacing w:before="125" w:line="242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finančnú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operáciu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alebo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jej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časť</w:t>
            </w:r>
          </w:p>
        </w:tc>
      </w:tr>
      <w:tr w:rsidR="00CD4180">
        <w:trPr>
          <w:trHeight w:val="601"/>
        </w:trPr>
        <w:tc>
          <w:tcPr>
            <w:tcW w:w="4532" w:type="dxa"/>
          </w:tcPr>
          <w:p w:rsidR="00CD4180" w:rsidRDefault="008613D0">
            <w:pPr>
              <w:pStyle w:val="TableParagraph"/>
              <w:spacing w:line="215" w:lineRule="exact"/>
              <w:ind w:left="110"/>
              <w:rPr>
                <w:sz w:val="24"/>
              </w:rPr>
            </w:pPr>
            <w:r>
              <w:rPr>
                <w:color w:val="0D0D0D"/>
                <w:sz w:val="24"/>
              </w:rPr>
              <w:t>Meno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priezvisko </w:t>
            </w:r>
            <w:r>
              <w:rPr>
                <w:color w:val="0D0D0D"/>
                <w:spacing w:val="-2"/>
                <w:sz w:val="24"/>
              </w:rPr>
              <w:t>zamestnanca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spacing w:before="1" w:line="172" w:lineRule="auto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Meno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priezvisko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starostu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obce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alebo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ním povereného vedúceho zamestnanca</w:t>
            </w:r>
          </w:p>
        </w:tc>
      </w:tr>
      <w:tr w:rsidR="00CD4180">
        <w:trPr>
          <w:trHeight w:val="398"/>
        </w:trPr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629"/>
              </w:tabs>
              <w:spacing w:before="135" w:line="242" w:lineRule="exact"/>
              <w:ind w:left="11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Dátum: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Podpis: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386"/>
              </w:tabs>
              <w:spacing w:before="135" w:line="242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Dátum: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Podpis:</w:t>
            </w:r>
          </w:p>
        </w:tc>
      </w:tr>
      <w:tr w:rsidR="00CD4180">
        <w:trPr>
          <w:trHeight w:val="201"/>
        </w:trPr>
        <w:tc>
          <w:tcPr>
            <w:tcW w:w="4532" w:type="dxa"/>
          </w:tcPr>
          <w:p w:rsidR="00CD4180" w:rsidRDefault="008613D0">
            <w:pPr>
              <w:pStyle w:val="TableParagraph"/>
              <w:spacing w:line="181" w:lineRule="exact"/>
              <w:ind w:left="110"/>
              <w:rPr>
                <w:sz w:val="24"/>
              </w:rPr>
            </w:pPr>
            <w:r>
              <w:rPr>
                <w:color w:val="0D0D0D"/>
                <w:sz w:val="24"/>
              </w:rPr>
              <w:t>*/</w:t>
            </w:r>
            <w:proofErr w:type="spellStart"/>
            <w:r>
              <w:rPr>
                <w:color w:val="0D0D0D"/>
                <w:sz w:val="24"/>
              </w:rPr>
              <w:t>nehodiace</w:t>
            </w:r>
            <w:proofErr w:type="spell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prečiarknuť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spacing w:line="181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*/</w:t>
            </w:r>
            <w:proofErr w:type="spellStart"/>
            <w:r>
              <w:rPr>
                <w:color w:val="0D0D0D"/>
                <w:sz w:val="24"/>
              </w:rPr>
              <w:t>nehodiace</w:t>
            </w:r>
            <w:proofErr w:type="spell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</w:t>
            </w:r>
            <w:r>
              <w:rPr>
                <w:color w:val="0D0D0D"/>
                <w:spacing w:val="-2"/>
                <w:sz w:val="24"/>
              </w:rPr>
              <w:t xml:space="preserve"> prečiarknuť</w:t>
            </w:r>
          </w:p>
        </w:tc>
      </w:tr>
    </w:tbl>
    <w:p w:rsidR="00CD4180" w:rsidRDefault="00CD4180">
      <w:pPr>
        <w:pStyle w:val="Zkladntext"/>
        <w:spacing w:before="102"/>
        <w:ind w:left="0"/>
      </w:pP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spacing w:before="1"/>
        <w:ind w:hanging="427"/>
        <w:jc w:val="both"/>
        <w:rPr>
          <w:sz w:val="24"/>
        </w:rPr>
      </w:pPr>
      <w:r>
        <w:rPr>
          <w:sz w:val="24"/>
        </w:rPr>
        <w:t>Vykonanie</w:t>
      </w:r>
      <w:r>
        <w:rPr>
          <w:spacing w:val="-17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3"/>
          <w:sz w:val="24"/>
        </w:rPr>
        <w:t xml:space="preserve"> </w:t>
      </w:r>
      <w:r>
        <w:rPr>
          <w:sz w:val="24"/>
        </w:rPr>
        <w:t>kontroly</w:t>
      </w:r>
      <w:r>
        <w:rPr>
          <w:spacing w:val="-13"/>
          <w:sz w:val="24"/>
        </w:rPr>
        <w:t xml:space="preserve"> </w:t>
      </w:r>
      <w:r>
        <w:rPr>
          <w:sz w:val="24"/>
        </w:rPr>
        <w:t>je</w:t>
      </w:r>
      <w:r>
        <w:rPr>
          <w:spacing w:val="-14"/>
          <w:sz w:val="24"/>
        </w:rPr>
        <w:t xml:space="preserve"> </w:t>
      </w:r>
      <w:r>
        <w:rPr>
          <w:sz w:val="24"/>
        </w:rPr>
        <w:t>možné</w:t>
      </w:r>
      <w:r>
        <w:rPr>
          <w:spacing w:val="-15"/>
          <w:sz w:val="24"/>
        </w:rPr>
        <w:t xml:space="preserve"> </w:t>
      </w:r>
      <w:r>
        <w:rPr>
          <w:sz w:val="24"/>
        </w:rPr>
        <w:t>potvrdiť</w:t>
      </w:r>
      <w:r>
        <w:rPr>
          <w:spacing w:val="-13"/>
          <w:sz w:val="24"/>
        </w:rPr>
        <w:t xml:space="preserve"> </w:t>
      </w:r>
      <w:r>
        <w:rPr>
          <w:sz w:val="24"/>
        </w:rPr>
        <w:t>aj</w:t>
      </w:r>
      <w:r>
        <w:rPr>
          <w:spacing w:val="-14"/>
          <w:sz w:val="24"/>
        </w:rPr>
        <w:t xml:space="preserve"> </w:t>
      </w:r>
      <w:r>
        <w:rPr>
          <w:sz w:val="24"/>
        </w:rPr>
        <w:t>priamo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doklade</w:t>
      </w:r>
      <w:r>
        <w:rPr>
          <w:spacing w:val="-15"/>
          <w:sz w:val="24"/>
        </w:rPr>
        <w:t xml:space="preserve"> </w:t>
      </w:r>
      <w:r>
        <w:rPr>
          <w:sz w:val="24"/>
        </w:rPr>
        <w:t>súvisiacom</w:t>
      </w:r>
      <w:r>
        <w:rPr>
          <w:spacing w:val="-13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finančnou</w:t>
      </w:r>
    </w:p>
    <w:p w:rsidR="00CD4180" w:rsidRDefault="008613D0">
      <w:pPr>
        <w:pStyle w:val="Zkladntext"/>
        <w:jc w:val="both"/>
      </w:pPr>
      <w:r>
        <w:t>operáciou</w:t>
      </w:r>
      <w:r>
        <w:rPr>
          <w:spacing w:val="-1"/>
        </w:rPr>
        <w:t xml:space="preserve"> </w:t>
      </w:r>
      <w:r>
        <w:t>alebo</w:t>
      </w:r>
      <w:r>
        <w:rPr>
          <w:spacing w:val="-1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rPr>
          <w:spacing w:val="-2"/>
        </w:rPr>
        <w:t>časťou.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ind w:right="139"/>
        <w:jc w:val="both"/>
        <w:rPr>
          <w:sz w:val="24"/>
        </w:rPr>
      </w:pPr>
      <w:r>
        <w:rPr>
          <w:sz w:val="24"/>
        </w:rPr>
        <w:t>Finančná kontrola sa v podmienkach obce nevykonáva pri odstraňovaní dôsledkov prevádzkových havárií a iných havarijných stavov bezprostredne po ich vzniku, ak odstránenie týchto dôsledkov neznesie odklad v záujme ochrany života, zdravia a v záujme predchád</w:t>
      </w:r>
      <w:r>
        <w:rPr>
          <w:sz w:val="24"/>
        </w:rPr>
        <w:t>zania škodám na majetku. Za činnosti, ktoré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podmienkach obce spadajú pod uvedenú výnimku sa považuje najmä zabezpečenie prác, služieb a</w:t>
      </w:r>
      <w:r>
        <w:rPr>
          <w:spacing w:val="-13"/>
          <w:sz w:val="24"/>
        </w:rPr>
        <w:t xml:space="preserve"> </w:t>
      </w:r>
      <w:r>
        <w:rPr>
          <w:sz w:val="24"/>
        </w:rPr>
        <w:t>tovarov bezprostredne po havárii plynových rozvodov, elektrických rozvodov, kanalizácie, po znateľnom a nebezpečnom po</w:t>
      </w:r>
      <w:r>
        <w:rPr>
          <w:sz w:val="24"/>
        </w:rPr>
        <w:t>škodení vonkajších a vnútorných múrov budovy</w:t>
      </w:r>
      <w:r>
        <w:rPr>
          <w:spacing w:val="-14"/>
          <w:sz w:val="24"/>
        </w:rPr>
        <w:t xml:space="preserve"> </w:t>
      </w:r>
      <w:r>
        <w:rPr>
          <w:sz w:val="24"/>
        </w:rPr>
        <w:t>úradu</w:t>
      </w:r>
      <w:r>
        <w:rPr>
          <w:spacing w:val="-14"/>
          <w:sz w:val="24"/>
        </w:rPr>
        <w:t xml:space="preserve"> </w:t>
      </w:r>
      <w:r>
        <w:rPr>
          <w:sz w:val="24"/>
        </w:rPr>
        <w:t>vstupov</w:t>
      </w:r>
      <w:r>
        <w:rPr>
          <w:spacing w:val="-14"/>
          <w:sz w:val="24"/>
        </w:rPr>
        <w:t xml:space="preserve"> </w:t>
      </w:r>
      <w:r>
        <w:rPr>
          <w:sz w:val="24"/>
        </w:rPr>
        <w:t>do</w:t>
      </w:r>
      <w:r>
        <w:rPr>
          <w:spacing w:val="-14"/>
          <w:sz w:val="24"/>
        </w:rPr>
        <w:t xml:space="preserve"> </w:t>
      </w:r>
      <w:r>
        <w:rPr>
          <w:sz w:val="24"/>
        </w:rPr>
        <w:t>budovy úradu</w:t>
      </w:r>
      <w:r>
        <w:rPr>
          <w:spacing w:val="40"/>
          <w:sz w:val="24"/>
        </w:rPr>
        <w:t xml:space="preserve"> </w:t>
      </w:r>
      <w:r>
        <w:rPr>
          <w:sz w:val="24"/>
        </w:rPr>
        <w:t>a spoločných priestorov budovy úradu, v súvislosti s ktorým je nápravu potrebné zabezpečiť bezprostredne po poškodení a náprava neznesie odklad.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spacing w:before="1"/>
        <w:ind w:hanging="427"/>
        <w:jc w:val="both"/>
        <w:rPr>
          <w:sz w:val="24"/>
        </w:rPr>
      </w:pPr>
      <w:r>
        <w:rPr>
          <w:sz w:val="24"/>
        </w:rPr>
        <w:t>Finančnú</w:t>
      </w:r>
      <w:r>
        <w:rPr>
          <w:spacing w:val="-4"/>
          <w:sz w:val="24"/>
        </w:rPr>
        <w:t xml:space="preserve"> </w:t>
      </w:r>
      <w:r>
        <w:rPr>
          <w:sz w:val="24"/>
        </w:rPr>
        <w:t>kontrolu</w:t>
      </w:r>
      <w:r>
        <w:rPr>
          <w:spacing w:val="-2"/>
          <w:sz w:val="24"/>
        </w:rPr>
        <w:t xml:space="preserve"> vykonávajú: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9"/>
        </w:tabs>
        <w:ind w:left="709" w:hanging="426"/>
        <w:jc w:val="both"/>
        <w:rPr>
          <w:sz w:val="24"/>
        </w:rPr>
      </w:pPr>
      <w:r>
        <w:rPr>
          <w:sz w:val="24"/>
        </w:rPr>
        <w:t>štatut</w:t>
      </w:r>
      <w:r>
        <w:rPr>
          <w:sz w:val="24"/>
        </w:rPr>
        <w:t>árny</w:t>
      </w:r>
      <w:r>
        <w:rPr>
          <w:spacing w:val="-1"/>
          <w:sz w:val="24"/>
        </w:rPr>
        <w:t xml:space="preserve"> </w:t>
      </w:r>
      <w:r>
        <w:rPr>
          <w:sz w:val="24"/>
        </w:rPr>
        <w:t>orgán</w:t>
      </w:r>
      <w:r>
        <w:rPr>
          <w:spacing w:val="-1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sz w:val="24"/>
        </w:rPr>
        <w:t>ním</w:t>
      </w:r>
      <w:r>
        <w:rPr>
          <w:spacing w:val="-1"/>
          <w:sz w:val="24"/>
        </w:rPr>
        <w:t xml:space="preserve"> </w:t>
      </w:r>
      <w:r>
        <w:rPr>
          <w:sz w:val="24"/>
        </w:rPr>
        <w:t>určený</w:t>
      </w:r>
      <w:r>
        <w:rPr>
          <w:spacing w:val="-1"/>
          <w:sz w:val="24"/>
        </w:rPr>
        <w:t xml:space="preserve"> </w:t>
      </w:r>
      <w:r>
        <w:rPr>
          <w:sz w:val="24"/>
        </w:rPr>
        <w:t>vedúci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zamestnanec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8"/>
          <w:tab w:val="left" w:pos="710"/>
        </w:tabs>
        <w:ind w:left="710" w:right="283" w:hanging="428"/>
        <w:jc w:val="both"/>
        <w:rPr>
          <w:sz w:val="24"/>
        </w:rPr>
      </w:pPr>
      <w:r>
        <w:rPr>
          <w:sz w:val="24"/>
        </w:rPr>
        <w:t>všetci zamestnanci, ktorí sa v rozsahu svojej pôsobnosti podieľajú na overovaní súladu finančnej operácie alebo jej časti s § 6 ods. 4 podľa rozhodnutia štatutárneho orgánu (napr. v opise pracovnej činnosti, p</w:t>
      </w:r>
      <w:r>
        <w:rPr>
          <w:sz w:val="24"/>
        </w:rPr>
        <w:t>odľa organizačného poriadku)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9"/>
        </w:tabs>
        <w:ind w:left="709" w:hanging="426"/>
        <w:jc w:val="both"/>
        <w:rPr>
          <w:sz w:val="24"/>
        </w:rPr>
      </w:pPr>
      <w:r>
        <w:rPr>
          <w:sz w:val="24"/>
        </w:rPr>
        <w:t>prizvané</w:t>
      </w:r>
      <w:r>
        <w:rPr>
          <w:spacing w:val="-2"/>
          <w:sz w:val="24"/>
        </w:rPr>
        <w:t xml:space="preserve"> </w:t>
      </w:r>
      <w:r>
        <w:rPr>
          <w:sz w:val="24"/>
        </w:rPr>
        <w:t>osoby</w:t>
      </w:r>
      <w:r>
        <w:rPr>
          <w:spacing w:val="1"/>
          <w:sz w:val="24"/>
        </w:rPr>
        <w:t xml:space="preserve"> </w:t>
      </w:r>
      <w:r>
        <w:rPr>
          <w:sz w:val="24"/>
        </w:rPr>
        <w:t>(ak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relevantné).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ind w:right="139"/>
        <w:jc w:val="both"/>
        <w:rPr>
          <w:sz w:val="24"/>
        </w:rPr>
      </w:pPr>
      <w:r>
        <w:rPr>
          <w:sz w:val="24"/>
        </w:rPr>
        <w:t>Finančnú kontrolu musia vykonať vždy minimálne dve osoby. Vykonávaním finančnej kontroly minimálne dvomi osobami, obec zabezpečí dodržanie tzv. princípu „kontroly štyroch očí“.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ind w:hanging="427"/>
        <w:jc w:val="both"/>
        <w:rPr>
          <w:sz w:val="24"/>
        </w:rPr>
      </w:pPr>
      <w:r>
        <w:rPr>
          <w:sz w:val="24"/>
        </w:rPr>
        <w:t>Finančnú</w:t>
      </w:r>
      <w:r>
        <w:rPr>
          <w:spacing w:val="-1"/>
          <w:sz w:val="24"/>
        </w:rPr>
        <w:t xml:space="preserve"> </w:t>
      </w:r>
      <w:r>
        <w:rPr>
          <w:sz w:val="24"/>
        </w:rPr>
        <w:t>kontrolu</w:t>
      </w:r>
      <w:r>
        <w:rPr>
          <w:spacing w:val="-1"/>
          <w:sz w:val="24"/>
        </w:rPr>
        <w:t xml:space="preserve"> </w:t>
      </w:r>
      <w:r>
        <w:rPr>
          <w:sz w:val="24"/>
        </w:rPr>
        <w:t>vykonávajú</w:t>
      </w:r>
      <w:r>
        <w:rPr>
          <w:spacing w:val="-1"/>
          <w:sz w:val="24"/>
        </w:rPr>
        <w:t xml:space="preserve"> </w:t>
      </w:r>
      <w:r>
        <w:rPr>
          <w:sz w:val="24"/>
        </w:rPr>
        <w:t>vždy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 </w:t>
      </w:r>
      <w:r>
        <w:rPr>
          <w:spacing w:val="-2"/>
          <w:sz w:val="24"/>
        </w:rPr>
        <w:t>zložení: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9"/>
        </w:tabs>
        <w:ind w:left="709" w:hanging="426"/>
        <w:jc w:val="both"/>
        <w:rPr>
          <w:sz w:val="24"/>
        </w:rPr>
      </w:pPr>
      <w:r>
        <w:rPr>
          <w:sz w:val="24"/>
        </w:rPr>
        <w:t>štatutár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zamestnanec/prípadne</w:t>
      </w:r>
      <w:r>
        <w:rPr>
          <w:spacing w:val="-2"/>
          <w:sz w:val="24"/>
        </w:rPr>
        <w:t xml:space="preserve"> </w:t>
      </w:r>
      <w:r>
        <w:rPr>
          <w:sz w:val="24"/>
        </w:rPr>
        <w:t>viac zamestnancov</w:t>
      </w:r>
      <w:r>
        <w:rPr>
          <w:spacing w:val="-1"/>
          <w:sz w:val="24"/>
        </w:rPr>
        <w:t xml:space="preserve"> </w:t>
      </w:r>
      <w:r>
        <w:rPr>
          <w:sz w:val="24"/>
        </w:rPr>
        <w:t>v rozsahu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svojej </w:t>
      </w:r>
      <w:r>
        <w:rPr>
          <w:spacing w:val="-2"/>
          <w:sz w:val="24"/>
        </w:rPr>
        <w:t>pôsobnosti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9"/>
        </w:tabs>
        <w:ind w:left="709" w:hanging="426"/>
        <w:jc w:val="both"/>
        <w:rPr>
          <w:sz w:val="24"/>
        </w:rPr>
      </w:pPr>
      <w:r>
        <w:rPr>
          <w:sz w:val="24"/>
        </w:rPr>
        <w:t>vedúci</w:t>
      </w:r>
      <w:r>
        <w:rPr>
          <w:spacing w:val="-16"/>
          <w:sz w:val="24"/>
        </w:rPr>
        <w:t xml:space="preserve"> </w:t>
      </w:r>
      <w:r>
        <w:rPr>
          <w:sz w:val="24"/>
        </w:rPr>
        <w:t>zamestnanec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zamestnanec/prípadne</w:t>
      </w:r>
      <w:r>
        <w:rPr>
          <w:spacing w:val="-14"/>
          <w:sz w:val="24"/>
        </w:rPr>
        <w:t xml:space="preserve"> </w:t>
      </w:r>
      <w:r>
        <w:rPr>
          <w:sz w:val="24"/>
        </w:rPr>
        <w:t>viac</w:t>
      </w:r>
      <w:r>
        <w:rPr>
          <w:spacing w:val="-12"/>
          <w:sz w:val="24"/>
        </w:rPr>
        <w:t xml:space="preserve"> </w:t>
      </w:r>
      <w:r>
        <w:rPr>
          <w:sz w:val="24"/>
        </w:rPr>
        <w:t>zamestnancov</w:t>
      </w:r>
      <w:r>
        <w:rPr>
          <w:spacing w:val="-12"/>
          <w:sz w:val="24"/>
        </w:rPr>
        <w:t xml:space="preserve"> </w:t>
      </w:r>
      <w:r>
        <w:rPr>
          <w:sz w:val="24"/>
        </w:rPr>
        <w:t>v rozsahu</w:t>
      </w:r>
      <w:r>
        <w:rPr>
          <w:spacing w:val="-11"/>
          <w:sz w:val="24"/>
        </w:rPr>
        <w:t xml:space="preserve"> </w:t>
      </w:r>
      <w:r>
        <w:rPr>
          <w:sz w:val="24"/>
        </w:rPr>
        <w:t>svojej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pôsobnosti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9"/>
        </w:tabs>
        <w:ind w:left="709" w:hanging="426"/>
        <w:jc w:val="both"/>
        <w:rPr>
          <w:sz w:val="24"/>
        </w:rPr>
      </w:pPr>
      <w:r>
        <w:rPr>
          <w:sz w:val="24"/>
        </w:rPr>
        <w:t>štatutár,</w:t>
      </w:r>
      <w:r>
        <w:rPr>
          <w:spacing w:val="-3"/>
          <w:sz w:val="24"/>
        </w:rPr>
        <w:t xml:space="preserve"> </w:t>
      </w:r>
      <w:r>
        <w:rPr>
          <w:sz w:val="24"/>
        </w:rPr>
        <w:t>resp.</w:t>
      </w:r>
      <w:r>
        <w:rPr>
          <w:spacing w:val="-1"/>
          <w:sz w:val="24"/>
        </w:rPr>
        <w:t xml:space="preserve"> </w:t>
      </w:r>
      <w:r>
        <w:rPr>
          <w:sz w:val="24"/>
        </w:rPr>
        <w:t>vedúci</w:t>
      </w:r>
      <w:r>
        <w:rPr>
          <w:spacing w:val="-1"/>
          <w:sz w:val="24"/>
        </w:rPr>
        <w:t xml:space="preserve"> </w:t>
      </w:r>
      <w:r>
        <w:rPr>
          <w:sz w:val="24"/>
        </w:rPr>
        <w:t>zamestnanec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prizvaná</w:t>
      </w:r>
      <w:r>
        <w:rPr>
          <w:spacing w:val="-2"/>
          <w:sz w:val="24"/>
        </w:rPr>
        <w:t xml:space="preserve"> </w:t>
      </w:r>
      <w:r>
        <w:rPr>
          <w:sz w:val="24"/>
        </w:rPr>
        <w:t>osoba</w:t>
      </w:r>
      <w:r>
        <w:rPr>
          <w:spacing w:val="-1"/>
          <w:sz w:val="24"/>
        </w:rPr>
        <w:t xml:space="preserve"> </w:t>
      </w:r>
      <w:r>
        <w:rPr>
          <w:sz w:val="24"/>
        </w:rPr>
        <w:t>(n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základe</w:t>
      </w:r>
      <w:r>
        <w:rPr>
          <w:spacing w:val="-2"/>
          <w:sz w:val="24"/>
        </w:rPr>
        <w:t xml:space="preserve"> poverenia)</w:t>
      </w:r>
    </w:p>
    <w:p w:rsidR="00CD4180" w:rsidRDefault="008613D0">
      <w:pPr>
        <w:pStyle w:val="Odsekzoznamu"/>
        <w:numPr>
          <w:ilvl w:val="1"/>
          <w:numId w:val="7"/>
        </w:numPr>
        <w:tabs>
          <w:tab w:val="left" w:pos="709"/>
        </w:tabs>
        <w:ind w:left="709" w:hanging="426"/>
        <w:jc w:val="both"/>
        <w:rPr>
          <w:sz w:val="24"/>
        </w:rPr>
      </w:pPr>
      <w:r>
        <w:rPr>
          <w:sz w:val="24"/>
        </w:rPr>
        <w:t>starosta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fyzická</w:t>
      </w:r>
      <w:r>
        <w:rPr>
          <w:spacing w:val="-3"/>
          <w:sz w:val="24"/>
        </w:rPr>
        <w:t xml:space="preserve"> </w:t>
      </w:r>
      <w:r>
        <w:rPr>
          <w:sz w:val="24"/>
        </w:rPr>
        <w:t>osoba,</w:t>
      </w:r>
      <w:r>
        <w:rPr>
          <w:spacing w:val="2"/>
          <w:sz w:val="24"/>
        </w:rPr>
        <w:t xml:space="preserve"> </w:t>
      </w:r>
      <w:r>
        <w:rPr>
          <w:sz w:val="24"/>
        </w:rPr>
        <w:t>ktorú</w:t>
      </w:r>
      <w:r>
        <w:rPr>
          <w:spacing w:val="-1"/>
          <w:sz w:val="24"/>
        </w:rPr>
        <w:t xml:space="preserve"> </w:t>
      </w:r>
      <w:r>
        <w:rPr>
          <w:sz w:val="24"/>
        </w:rPr>
        <w:t>schválilo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OZ </w:t>
      </w:r>
      <w:r>
        <w:rPr>
          <w:spacing w:val="-2"/>
          <w:sz w:val="24"/>
        </w:rPr>
        <w:t>uznesením.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ind w:right="138"/>
        <w:jc w:val="both"/>
        <w:rPr>
          <w:sz w:val="24"/>
        </w:rPr>
      </w:pPr>
      <w:r>
        <w:rPr>
          <w:sz w:val="24"/>
        </w:rPr>
        <w:t>Finančná kontrola má byť vykonávaná všetkými zamestnancami obce, ktorí sa podľa rozhodnutia štatutára obce v rozsahu svojej pôsobnosti podieľajú na overovaní súladu finančnej operácie.</w:t>
      </w:r>
    </w:p>
    <w:p w:rsidR="00CD4180" w:rsidRDefault="008613D0">
      <w:pPr>
        <w:pStyle w:val="Odsekzoznamu"/>
        <w:numPr>
          <w:ilvl w:val="0"/>
          <w:numId w:val="7"/>
        </w:numPr>
        <w:tabs>
          <w:tab w:val="left" w:pos="710"/>
        </w:tabs>
        <w:ind w:right="137"/>
        <w:jc w:val="both"/>
        <w:rPr>
          <w:sz w:val="24"/>
        </w:rPr>
      </w:pPr>
      <w:r>
        <w:rPr>
          <w:sz w:val="24"/>
        </w:rPr>
        <w:t>Ak</w:t>
      </w:r>
      <w:r>
        <w:rPr>
          <w:spacing w:val="-15"/>
          <w:sz w:val="24"/>
        </w:rPr>
        <w:t xml:space="preserve"> </w:t>
      </w:r>
      <w:r>
        <w:rPr>
          <w:sz w:val="24"/>
        </w:rPr>
        <w:t>sa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vykonávaní</w:t>
      </w:r>
      <w:r>
        <w:rPr>
          <w:spacing w:val="-15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5"/>
          <w:sz w:val="24"/>
        </w:rPr>
        <w:t xml:space="preserve"> </w:t>
      </w:r>
      <w:r>
        <w:rPr>
          <w:sz w:val="24"/>
        </w:rPr>
        <w:t>kontroly</w:t>
      </w:r>
      <w:r>
        <w:rPr>
          <w:spacing w:val="-15"/>
          <w:sz w:val="24"/>
        </w:rPr>
        <w:t xml:space="preserve"> </w:t>
      </w:r>
      <w:r>
        <w:rPr>
          <w:sz w:val="24"/>
        </w:rPr>
        <w:t>zúčastní</w:t>
      </w:r>
      <w:r>
        <w:rPr>
          <w:spacing w:val="-15"/>
          <w:sz w:val="24"/>
        </w:rPr>
        <w:t xml:space="preserve"> </w:t>
      </w:r>
      <w:r>
        <w:rPr>
          <w:sz w:val="24"/>
        </w:rPr>
        <w:t>prizvaná</w:t>
      </w:r>
      <w:r>
        <w:rPr>
          <w:spacing w:val="-15"/>
          <w:sz w:val="24"/>
        </w:rPr>
        <w:t xml:space="preserve"> </w:t>
      </w:r>
      <w:r>
        <w:rPr>
          <w:sz w:val="24"/>
        </w:rPr>
        <w:t>osoba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zákla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poverenia</w:t>
      </w:r>
      <w:r>
        <w:rPr>
          <w:spacing w:val="-15"/>
          <w:sz w:val="24"/>
        </w:rPr>
        <w:t xml:space="preserve"> </w:t>
      </w:r>
      <w:r>
        <w:rPr>
          <w:sz w:val="24"/>
        </w:rPr>
        <w:t>(príloha č. 4), uvedie sa na doklade súvisiacom s finančnou operáciou, že ide o prizvanú osobu, t. j. musí</w:t>
      </w:r>
      <w:r>
        <w:rPr>
          <w:spacing w:val="-2"/>
          <w:sz w:val="24"/>
        </w:rPr>
        <w:t xml:space="preserve"> </w:t>
      </w:r>
      <w:r>
        <w:rPr>
          <w:sz w:val="24"/>
        </w:rPr>
        <w:t>byť</w:t>
      </w:r>
      <w:r>
        <w:rPr>
          <w:spacing w:val="-4"/>
          <w:sz w:val="24"/>
        </w:rPr>
        <w:t xml:space="preserve"> </w:t>
      </w:r>
      <w:r>
        <w:rPr>
          <w:sz w:val="24"/>
        </w:rPr>
        <w:t>zrejmé,</w:t>
      </w:r>
      <w:r>
        <w:rPr>
          <w:spacing w:val="-3"/>
          <w:sz w:val="24"/>
        </w:rPr>
        <w:t xml:space="preserve"> </w:t>
      </w:r>
      <w:r>
        <w:rPr>
          <w:sz w:val="24"/>
        </w:rPr>
        <w:t>že</w:t>
      </w:r>
      <w:r>
        <w:rPr>
          <w:spacing w:val="-2"/>
          <w:sz w:val="24"/>
        </w:rPr>
        <w:t xml:space="preserve"> </w:t>
      </w:r>
      <w:r>
        <w:rPr>
          <w:sz w:val="24"/>
        </w:rPr>
        <w:t>daná</w:t>
      </w:r>
      <w:r>
        <w:rPr>
          <w:spacing w:val="-2"/>
          <w:sz w:val="24"/>
        </w:rPr>
        <w:t xml:space="preserve"> </w:t>
      </w:r>
      <w:r>
        <w:rPr>
          <w:sz w:val="24"/>
        </w:rPr>
        <w:t>osoba</w:t>
      </w:r>
      <w:r>
        <w:rPr>
          <w:spacing w:val="-4"/>
          <w:sz w:val="24"/>
        </w:rPr>
        <w:t xml:space="preserve"> </w:t>
      </w:r>
      <w:r>
        <w:rPr>
          <w:sz w:val="24"/>
        </w:rPr>
        <w:t>je</w:t>
      </w:r>
      <w:r>
        <w:rPr>
          <w:spacing w:val="-3"/>
          <w:sz w:val="24"/>
        </w:rPr>
        <w:t xml:space="preserve"> </w:t>
      </w:r>
      <w:r>
        <w:rPr>
          <w:sz w:val="24"/>
        </w:rPr>
        <w:t>prizvanou</w:t>
      </w:r>
      <w:r>
        <w:rPr>
          <w:spacing w:val="-3"/>
          <w:sz w:val="24"/>
        </w:rPr>
        <w:t xml:space="preserve"> </w:t>
      </w:r>
      <w:r>
        <w:rPr>
          <w:sz w:val="24"/>
        </w:rPr>
        <w:t>osobou.</w:t>
      </w:r>
      <w:r>
        <w:rPr>
          <w:spacing w:val="-3"/>
          <w:sz w:val="24"/>
        </w:rPr>
        <w:t xml:space="preserve"> </w:t>
      </w:r>
      <w:r>
        <w:rPr>
          <w:sz w:val="24"/>
        </w:rPr>
        <w:t>Prizvaná</w:t>
      </w:r>
      <w:r>
        <w:rPr>
          <w:spacing w:val="-4"/>
          <w:sz w:val="24"/>
        </w:rPr>
        <w:t xml:space="preserve"> </w:t>
      </w:r>
      <w:r>
        <w:rPr>
          <w:sz w:val="24"/>
        </w:rPr>
        <w:t>osoba</w:t>
      </w:r>
      <w:r>
        <w:rPr>
          <w:spacing w:val="-2"/>
          <w:sz w:val="24"/>
        </w:rPr>
        <w:t xml:space="preserve"> </w:t>
      </w:r>
      <w:r>
        <w:rPr>
          <w:sz w:val="24"/>
        </w:rPr>
        <w:t>vykonávajúca</w:t>
      </w:r>
      <w:r>
        <w:rPr>
          <w:spacing w:val="-3"/>
          <w:sz w:val="24"/>
        </w:rPr>
        <w:t xml:space="preserve"> </w:t>
      </w:r>
      <w:r>
        <w:rPr>
          <w:sz w:val="24"/>
        </w:rPr>
        <w:t>finančnú kontrolu, tak ako aj ostatné osoby vykonávajúce fina</w:t>
      </w:r>
      <w:r>
        <w:rPr>
          <w:sz w:val="24"/>
        </w:rPr>
        <w:t>nčnú kontrolu, potvrdí na doklade súvisiacom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finančnou</w:t>
      </w:r>
      <w:r>
        <w:rPr>
          <w:spacing w:val="-1"/>
          <w:sz w:val="24"/>
        </w:rPr>
        <w:t xml:space="preserve"> </w:t>
      </w:r>
      <w:r>
        <w:rPr>
          <w:sz w:val="24"/>
        </w:rPr>
        <w:t>operáciou alebo</w:t>
      </w:r>
      <w:r>
        <w:rPr>
          <w:spacing w:val="-2"/>
          <w:sz w:val="24"/>
        </w:rPr>
        <w:t xml:space="preserve"> </w:t>
      </w:r>
      <w:r>
        <w:rPr>
          <w:sz w:val="24"/>
        </w:rPr>
        <w:t>jej časťou súlad</w:t>
      </w:r>
      <w:r>
        <w:rPr>
          <w:spacing w:val="-2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z w:val="24"/>
        </w:rPr>
        <w:t>operácie alebo</w:t>
      </w:r>
      <w:r>
        <w:rPr>
          <w:spacing w:val="-2"/>
          <w:sz w:val="24"/>
        </w:rPr>
        <w:t xml:space="preserve"> </w:t>
      </w:r>
      <w:r>
        <w:rPr>
          <w:sz w:val="24"/>
        </w:rPr>
        <w:t>jej časti so skutočnosťami uvedenými v § 6 ods. 4 a uvedie povinné náležitosti podľa § 7 ods. 3 zákona č. 357/2015 Z. z, t. j. uvedie svoje m</w:t>
      </w:r>
      <w:r>
        <w:rPr>
          <w:sz w:val="24"/>
        </w:rPr>
        <w:t>eno, priezvisko, podpis, dátum vykonania finančnej kontroly a súhlas alebo nesúhlas s finančnou operáciou alebo jej časťou.</w:t>
      </w:r>
    </w:p>
    <w:p w:rsidR="00CD4180" w:rsidRDefault="00CD4180">
      <w:pPr>
        <w:pStyle w:val="Zkladntext"/>
        <w:spacing w:before="176"/>
        <w:ind w:left="0"/>
      </w:pPr>
    </w:p>
    <w:p w:rsidR="00CD4180" w:rsidRDefault="008613D0">
      <w:pPr>
        <w:pStyle w:val="Nadpis3"/>
      </w:pPr>
      <w:r>
        <w:t>Článok</w:t>
      </w:r>
      <w:r>
        <w:rPr>
          <w:spacing w:val="-10"/>
        </w:rPr>
        <w:t xml:space="preserve"> 6</w:t>
      </w:r>
    </w:p>
    <w:p w:rsidR="00CD4180" w:rsidRDefault="008613D0">
      <w:pPr>
        <w:spacing w:before="17"/>
        <w:ind w:left="897" w:right="762"/>
        <w:jc w:val="center"/>
        <w:rPr>
          <w:b/>
          <w:sz w:val="24"/>
        </w:rPr>
      </w:pPr>
      <w:r>
        <w:rPr>
          <w:b/>
          <w:sz w:val="24"/>
        </w:rPr>
        <w:t>Vykonávanie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kontroly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zákona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finančnej</w:t>
      </w:r>
      <w:r>
        <w:rPr>
          <w:b/>
          <w:spacing w:val="-2"/>
          <w:sz w:val="24"/>
        </w:rPr>
        <w:t xml:space="preserve"> kontrole</w:t>
      </w:r>
    </w:p>
    <w:p w:rsidR="00CD4180" w:rsidRDefault="00CD4180">
      <w:pPr>
        <w:jc w:val="center"/>
        <w:rPr>
          <w:b/>
          <w:sz w:val="24"/>
        </w:rPr>
        <w:sectPr w:rsidR="00CD4180">
          <w:pgSz w:w="11910" w:h="16840"/>
          <w:pgMar w:top="1380" w:right="992" w:bottom="280" w:left="1133" w:header="708" w:footer="708" w:gutter="0"/>
          <w:cols w:space="708"/>
        </w:sectPr>
      </w:pP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76"/>
        <w:ind w:right="286"/>
        <w:jc w:val="both"/>
        <w:rPr>
          <w:sz w:val="24"/>
        </w:rPr>
      </w:pPr>
      <w:r>
        <w:rPr>
          <w:sz w:val="24"/>
        </w:rPr>
        <w:lastRenderedPageBreak/>
        <w:t>Obec vo vzťahu k finančnej operácii, ktorou je poskytnutie verejných financií, vykonáva finančnú kontrolu podľa § 8 zákona o finančnej kontrole.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1"/>
        <w:ind w:right="139"/>
        <w:jc w:val="both"/>
        <w:rPr>
          <w:sz w:val="24"/>
        </w:rPr>
      </w:pPr>
      <w:r>
        <w:rPr>
          <w:sz w:val="24"/>
        </w:rPr>
        <w:t>Obec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vzniku</w:t>
      </w:r>
      <w:r>
        <w:rPr>
          <w:spacing w:val="-2"/>
          <w:sz w:val="24"/>
        </w:rPr>
        <w:t xml:space="preserve"> </w:t>
      </w:r>
      <w:r>
        <w:rPr>
          <w:sz w:val="24"/>
        </w:rPr>
        <w:t>právneho</w:t>
      </w:r>
      <w:r>
        <w:rPr>
          <w:spacing w:val="-2"/>
          <w:sz w:val="24"/>
        </w:rPr>
        <w:t xml:space="preserve"> </w:t>
      </w:r>
      <w:r>
        <w:rPr>
          <w:sz w:val="24"/>
        </w:rPr>
        <w:t>nároku</w:t>
      </w:r>
      <w:r>
        <w:rPr>
          <w:spacing w:val="-3"/>
          <w:sz w:val="24"/>
        </w:rPr>
        <w:t xml:space="preserve"> </w:t>
      </w:r>
      <w:r>
        <w:rPr>
          <w:sz w:val="24"/>
        </w:rPr>
        <w:t>prijímateľa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poskytnutie</w:t>
      </w:r>
      <w:r>
        <w:rPr>
          <w:spacing w:val="-3"/>
          <w:sz w:val="24"/>
        </w:rPr>
        <w:t xml:space="preserve"> </w:t>
      </w:r>
      <w:r>
        <w:rPr>
          <w:sz w:val="24"/>
        </w:rPr>
        <w:t>verejných</w:t>
      </w:r>
      <w:r>
        <w:rPr>
          <w:spacing w:val="-3"/>
          <w:sz w:val="24"/>
        </w:rPr>
        <w:t xml:space="preserve"> </w:t>
      </w:r>
      <w:r>
        <w:rPr>
          <w:sz w:val="24"/>
        </w:rPr>
        <w:t>financií</w:t>
      </w:r>
      <w:r>
        <w:rPr>
          <w:spacing w:val="-2"/>
          <w:sz w:val="24"/>
        </w:rPr>
        <w:t xml:space="preserve"> </w:t>
      </w:r>
      <w:r>
        <w:rPr>
          <w:sz w:val="24"/>
        </w:rPr>
        <w:t>postupuje</w:t>
      </w:r>
      <w:r>
        <w:rPr>
          <w:spacing w:val="-3"/>
          <w:sz w:val="24"/>
        </w:rPr>
        <w:t xml:space="preserve"> </w:t>
      </w:r>
      <w:r>
        <w:rPr>
          <w:sz w:val="24"/>
        </w:rPr>
        <w:t>pri overovaní splnenia p</w:t>
      </w:r>
      <w:r>
        <w:rPr>
          <w:sz w:val="24"/>
        </w:rPr>
        <w:t>odmienok poskytnutia verejných financií alebo použitia verejných financií podľa základných pravidiel finančnej kontroly a auditu upravených v § 20 až 27 zákona o finančnej kontrole.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ind w:hanging="427"/>
        <w:jc w:val="both"/>
        <w:rPr>
          <w:sz w:val="24"/>
        </w:rPr>
      </w:pPr>
      <w:r>
        <w:rPr>
          <w:sz w:val="24"/>
        </w:rPr>
        <w:t>Finančnú</w:t>
      </w:r>
      <w:r>
        <w:rPr>
          <w:spacing w:val="-3"/>
          <w:sz w:val="24"/>
        </w:rPr>
        <w:t xml:space="preserve"> </w:t>
      </w:r>
      <w:r>
        <w:rPr>
          <w:sz w:val="24"/>
        </w:rPr>
        <w:t>kontrolu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zákona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z w:val="24"/>
        </w:rPr>
        <w:t>kontrole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vykonávajú:</w:t>
      </w:r>
    </w:p>
    <w:p w:rsidR="00CD4180" w:rsidRDefault="008613D0">
      <w:pPr>
        <w:pStyle w:val="Odsekzoznamu"/>
        <w:numPr>
          <w:ilvl w:val="1"/>
          <w:numId w:val="5"/>
        </w:numPr>
        <w:tabs>
          <w:tab w:val="left" w:pos="707"/>
        </w:tabs>
        <w:spacing w:before="41"/>
        <w:ind w:left="707" w:hanging="424"/>
        <w:jc w:val="both"/>
        <w:rPr>
          <w:sz w:val="24"/>
        </w:rPr>
      </w:pPr>
      <w:r>
        <w:rPr>
          <w:sz w:val="24"/>
        </w:rPr>
        <w:t>štatutárny</w:t>
      </w:r>
      <w:r>
        <w:rPr>
          <w:spacing w:val="-3"/>
          <w:sz w:val="24"/>
        </w:rPr>
        <w:t xml:space="preserve"> </w:t>
      </w:r>
      <w:r>
        <w:rPr>
          <w:sz w:val="24"/>
        </w:rPr>
        <w:t>orgán obce</w:t>
      </w:r>
      <w:r>
        <w:rPr>
          <w:spacing w:val="-2"/>
          <w:sz w:val="24"/>
        </w:rPr>
        <w:t xml:space="preserve"> </w:t>
      </w:r>
      <w:r>
        <w:rPr>
          <w:sz w:val="24"/>
        </w:rPr>
        <w:t>alebo ním určený</w:t>
      </w:r>
      <w:r>
        <w:rPr>
          <w:spacing w:val="-1"/>
          <w:sz w:val="24"/>
        </w:rPr>
        <w:t xml:space="preserve"> </w:t>
      </w:r>
      <w:r>
        <w:rPr>
          <w:sz w:val="24"/>
        </w:rPr>
        <w:t>vedúci zamestnanec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a</w:t>
      </w:r>
    </w:p>
    <w:p w:rsidR="00CD4180" w:rsidRDefault="008613D0">
      <w:pPr>
        <w:pStyle w:val="Odsekzoznamu"/>
        <w:numPr>
          <w:ilvl w:val="1"/>
          <w:numId w:val="5"/>
        </w:numPr>
        <w:tabs>
          <w:tab w:val="left" w:pos="703"/>
          <w:tab w:val="left" w:pos="710"/>
        </w:tabs>
        <w:spacing w:before="41"/>
        <w:ind w:left="710" w:right="193" w:hanging="428"/>
        <w:jc w:val="both"/>
        <w:rPr>
          <w:sz w:val="24"/>
        </w:rPr>
      </w:pPr>
      <w:r>
        <w:rPr>
          <w:sz w:val="24"/>
        </w:rPr>
        <w:t>zamestnanec v rozsahu svojej pôsobnosti podľa rozhodnutia štatutárneho</w:t>
      </w:r>
      <w:r>
        <w:rPr>
          <w:spacing w:val="40"/>
          <w:sz w:val="24"/>
        </w:rPr>
        <w:t xml:space="preserve"> </w:t>
      </w:r>
      <w:r>
        <w:rPr>
          <w:sz w:val="24"/>
        </w:rPr>
        <w:t>orgánu obce. (prípadne fyzická osoba,</w:t>
      </w:r>
      <w:r>
        <w:rPr>
          <w:spacing w:val="40"/>
          <w:sz w:val="24"/>
        </w:rPr>
        <w:t xml:space="preserve"> </w:t>
      </w:r>
      <w:r>
        <w:rPr>
          <w:sz w:val="24"/>
        </w:rPr>
        <w:t>na základe uznesenia OZ, ak obec nemôže zabezpečiť finančnú kontrolu vlastnými zamestnancami).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ind w:right="135"/>
        <w:jc w:val="both"/>
        <w:rPr>
          <w:sz w:val="24"/>
        </w:rPr>
      </w:pPr>
      <w:r>
        <w:rPr>
          <w:sz w:val="24"/>
        </w:rPr>
        <w:t xml:space="preserve">Osoby vykonávajúce finančnú kontrolu podľa § 8 zákona o finančnej kontrole zodpovedajú za správnosť overenia finančnej operácie, ktorou je poskytnutie verejných </w:t>
      </w:r>
      <w:r>
        <w:rPr>
          <w:sz w:val="24"/>
        </w:rPr>
        <w:t>financií.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Overenie</w:t>
      </w:r>
      <w:r>
        <w:rPr>
          <w:spacing w:val="-5"/>
          <w:sz w:val="24"/>
        </w:rPr>
        <w:t xml:space="preserve"> </w:t>
      </w:r>
      <w:r>
        <w:rPr>
          <w:sz w:val="24"/>
        </w:rPr>
        <w:t>vykonávajú</w:t>
      </w:r>
      <w:r>
        <w:rPr>
          <w:spacing w:val="40"/>
          <w:sz w:val="24"/>
        </w:rPr>
        <w:t xml:space="preserve"> </w:t>
      </w:r>
      <w:r>
        <w:rPr>
          <w:sz w:val="24"/>
        </w:rPr>
        <w:t>postupom</w:t>
      </w:r>
      <w:r>
        <w:rPr>
          <w:spacing w:val="40"/>
          <w:sz w:val="24"/>
        </w:rPr>
        <w:t xml:space="preserve"> </w:t>
      </w:r>
      <w:r>
        <w:rPr>
          <w:sz w:val="24"/>
        </w:rPr>
        <w:t>podľa</w:t>
      </w:r>
      <w:r>
        <w:rPr>
          <w:spacing w:val="40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ods.</w:t>
      </w:r>
      <w:r>
        <w:rPr>
          <w:spacing w:val="-7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zákona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finančnej</w:t>
      </w:r>
      <w:r>
        <w:rPr>
          <w:spacing w:val="-4"/>
          <w:sz w:val="24"/>
        </w:rPr>
        <w:t xml:space="preserve"> </w:t>
      </w:r>
      <w:r>
        <w:rPr>
          <w:sz w:val="24"/>
        </w:rPr>
        <w:t>kontrole.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doklade súvisiacom s finančnou operáciou alebo jej časťou musia overiť súlad so skutočnosťami uvedenými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4"/>
          <w:sz w:val="24"/>
        </w:rPr>
        <w:t xml:space="preserve"> </w:t>
      </w:r>
      <w:r>
        <w:rPr>
          <w:sz w:val="24"/>
        </w:rPr>
        <w:t>§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z w:val="24"/>
        </w:rPr>
        <w:t>ods.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2"/>
          <w:sz w:val="24"/>
        </w:rPr>
        <w:t xml:space="preserve"> </w:t>
      </w:r>
      <w:r>
        <w:rPr>
          <w:sz w:val="24"/>
        </w:rPr>
        <w:t>zákona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4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2"/>
          <w:sz w:val="24"/>
        </w:rPr>
        <w:t xml:space="preserve"> </w:t>
      </w:r>
      <w:r>
        <w:rPr>
          <w:sz w:val="24"/>
        </w:rPr>
        <w:t>kontrole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uviesť</w:t>
      </w:r>
      <w:r>
        <w:rPr>
          <w:spacing w:val="-14"/>
          <w:sz w:val="24"/>
        </w:rPr>
        <w:t xml:space="preserve"> </w:t>
      </w:r>
      <w:r>
        <w:rPr>
          <w:sz w:val="24"/>
        </w:rPr>
        <w:t>meno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priezvi</w:t>
      </w:r>
      <w:r>
        <w:rPr>
          <w:sz w:val="24"/>
        </w:rPr>
        <w:t>sko,</w:t>
      </w:r>
      <w:r>
        <w:rPr>
          <w:spacing w:val="-14"/>
          <w:sz w:val="24"/>
        </w:rPr>
        <w:t xml:space="preserve"> </w:t>
      </w:r>
      <w:r>
        <w:rPr>
          <w:sz w:val="24"/>
        </w:rPr>
        <w:t>podpis,</w:t>
      </w:r>
      <w:r>
        <w:rPr>
          <w:spacing w:val="-13"/>
          <w:sz w:val="24"/>
        </w:rPr>
        <w:t xml:space="preserve"> </w:t>
      </w:r>
      <w:r>
        <w:rPr>
          <w:sz w:val="24"/>
        </w:rPr>
        <w:t>dátum vykonania finančnej kontroly a vyjadrenie súhlasu alebo nesúhlasu s finančnou operáciou alebo jej časťou.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39"/>
        <w:ind w:right="186"/>
        <w:jc w:val="both"/>
        <w:rPr>
          <w:sz w:val="24"/>
        </w:rPr>
      </w:pPr>
      <w:r>
        <w:rPr>
          <w:sz w:val="24"/>
        </w:rPr>
        <w:t>V prípade, ak pri finančnej kontrole podľa § 8 zákona o finančnej kontrole budú zistené nedostatky, ktoré majú vplyv na poskytnutie</w:t>
      </w:r>
      <w:r>
        <w:rPr>
          <w:sz w:val="24"/>
        </w:rPr>
        <w:t xml:space="preserve"> verejných financií</w:t>
      </w:r>
      <w:r>
        <w:rPr>
          <w:noProof/>
          <w:spacing w:val="3"/>
          <w:position w:val="-3"/>
          <w:sz w:val="24"/>
        </w:rPr>
        <w:drawing>
          <wp:inline distT="0" distB="0" distL="0" distR="0">
            <wp:extent cx="51815" cy="761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t. j. dôjde k neposkytnutiu verejných financií alebo k ich poskytnutiu v zníženej výške alebo bude potrebné poskytnuté plnenie</w:t>
      </w:r>
      <w:r>
        <w:rPr>
          <w:spacing w:val="79"/>
          <w:sz w:val="24"/>
        </w:rPr>
        <w:t xml:space="preserve"> </w:t>
      </w:r>
      <w:r>
        <w:rPr>
          <w:sz w:val="24"/>
        </w:rPr>
        <w:t>vymáhať,</w:t>
      </w:r>
      <w:r>
        <w:rPr>
          <w:spacing w:val="80"/>
          <w:sz w:val="24"/>
        </w:rPr>
        <w:t xml:space="preserve"> </w:t>
      </w:r>
      <w:r>
        <w:rPr>
          <w:sz w:val="24"/>
        </w:rPr>
        <w:t>ak</w:t>
      </w:r>
      <w:r>
        <w:rPr>
          <w:spacing w:val="79"/>
          <w:sz w:val="24"/>
        </w:rPr>
        <w:t xml:space="preserve"> </w:t>
      </w:r>
      <w:r>
        <w:rPr>
          <w:sz w:val="24"/>
        </w:rPr>
        <w:t>už</w:t>
      </w:r>
      <w:r>
        <w:rPr>
          <w:spacing w:val="79"/>
          <w:sz w:val="24"/>
        </w:rPr>
        <w:t xml:space="preserve"> </w:t>
      </w:r>
      <w:r>
        <w:rPr>
          <w:sz w:val="24"/>
        </w:rPr>
        <w:t>boli</w:t>
      </w:r>
      <w:r>
        <w:rPr>
          <w:spacing w:val="80"/>
          <w:sz w:val="24"/>
        </w:rPr>
        <w:t xml:space="preserve"> </w:t>
      </w:r>
      <w:r>
        <w:rPr>
          <w:sz w:val="24"/>
        </w:rPr>
        <w:t>verejné</w:t>
      </w:r>
      <w:r>
        <w:rPr>
          <w:spacing w:val="79"/>
          <w:sz w:val="24"/>
        </w:rPr>
        <w:t xml:space="preserve"> </w:t>
      </w:r>
      <w:r>
        <w:rPr>
          <w:sz w:val="24"/>
        </w:rPr>
        <w:t>financie</w:t>
      </w:r>
      <w:r>
        <w:rPr>
          <w:spacing w:val="80"/>
          <w:sz w:val="24"/>
        </w:rPr>
        <w:t xml:space="preserve"> </w:t>
      </w:r>
      <w:r>
        <w:rPr>
          <w:sz w:val="24"/>
        </w:rPr>
        <w:t>poskytnuté,</w:t>
      </w:r>
      <w:r>
        <w:rPr>
          <w:spacing w:val="79"/>
          <w:sz w:val="24"/>
        </w:rPr>
        <w:t xml:space="preserve"> </w:t>
      </w:r>
      <w:r>
        <w:rPr>
          <w:sz w:val="24"/>
        </w:rPr>
        <w:t>okrem</w:t>
      </w:r>
      <w:r>
        <w:rPr>
          <w:spacing w:val="80"/>
          <w:sz w:val="24"/>
        </w:rPr>
        <w:t xml:space="preserve"> </w:t>
      </w:r>
      <w:r>
        <w:rPr>
          <w:sz w:val="24"/>
        </w:rPr>
        <w:t>toho,</w:t>
      </w:r>
      <w:r>
        <w:rPr>
          <w:spacing w:val="79"/>
          <w:sz w:val="24"/>
        </w:rPr>
        <w:t xml:space="preserve"> </w:t>
      </w:r>
      <w:r>
        <w:rPr>
          <w:sz w:val="24"/>
        </w:rPr>
        <w:t>že</w:t>
      </w:r>
      <w:r>
        <w:rPr>
          <w:spacing w:val="79"/>
          <w:sz w:val="24"/>
        </w:rPr>
        <w:t xml:space="preserve"> </w:t>
      </w:r>
      <w:r>
        <w:rPr>
          <w:sz w:val="24"/>
        </w:rPr>
        <w:t>výstupom z</w:t>
      </w:r>
      <w:r>
        <w:rPr>
          <w:spacing w:val="-3"/>
          <w:sz w:val="24"/>
        </w:rPr>
        <w:t xml:space="preserve"> </w:t>
      </w:r>
      <w:r>
        <w:rPr>
          <w:sz w:val="24"/>
        </w:rPr>
        <w:t>finančnej</w:t>
      </w:r>
      <w:r>
        <w:rPr>
          <w:spacing w:val="40"/>
          <w:sz w:val="24"/>
        </w:rPr>
        <w:t xml:space="preserve"> </w:t>
      </w:r>
      <w:r>
        <w:rPr>
          <w:sz w:val="24"/>
        </w:rPr>
        <w:t>kontroly bude schválenie resp. neschválenie finančnej operácie zodpovedným zamestnancom postupom podľa</w:t>
      </w:r>
      <w:r>
        <w:rPr>
          <w:spacing w:val="40"/>
          <w:sz w:val="24"/>
        </w:rPr>
        <w:t xml:space="preserve"> </w:t>
      </w:r>
      <w:r>
        <w:rPr>
          <w:sz w:val="24"/>
        </w:rPr>
        <w:t>§ 7 ods. 3 zákona o finančnej kontrole, bude sa musieť vypracovávať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zasielať</w:t>
      </w:r>
      <w:r>
        <w:rPr>
          <w:spacing w:val="-1"/>
          <w:sz w:val="24"/>
        </w:rPr>
        <w:t xml:space="preserve"> </w:t>
      </w:r>
      <w:r>
        <w:rPr>
          <w:sz w:val="24"/>
        </w:rPr>
        <w:t>povinnej</w:t>
      </w:r>
      <w:r>
        <w:rPr>
          <w:spacing w:val="-1"/>
          <w:sz w:val="24"/>
        </w:rPr>
        <w:t xml:space="preserve"> </w:t>
      </w:r>
      <w:r>
        <w:rPr>
          <w:sz w:val="24"/>
        </w:rPr>
        <w:t>osobe</w:t>
      </w:r>
      <w:r>
        <w:rPr>
          <w:spacing w:val="-2"/>
          <w:sz w:val="24"/>
        </w:rPr>
        <w:t xml:space="preserve"> </w:t>
      </w:r>
      <w:r>
        <w:rPr>
          <w:sz w:val="24"/>
        </w:rPr>
        <w:t>aj</w:t>
      </w:r>
      <w:r>
        <w:rPr>
          <w:spacing w:val="-1"/>
          <w:sz w:val="24"/>
        </w:rPr>
        <w:t xml:space="preserve"> </w:t>
      </w:r>
      <w:r>
        <w:rPr>
          <w:sz w:val="24"/>
        </w:rPr>
        <w:t>návrh správy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správu z</w:t>
      </w:r>
      <w:r>
        <w:rPr>
          <w:spacing w:val="-2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z w:val="24"/>
        </w:rPr>
        <w:t>kontroly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</w:p>
    <w:p w:rsidR="00CD4180" w:rsidRDefault="008613D0">
      <w:pPr>
        <w:pStyle w:val="Zkladntext"/>
        <w:jc w:val="both"/>
      </w:pPr>
      <w:r>
        <w:t>§</w:t>
      </w:r>
      <w:r>
        <w:rPr>
          <w:spacing w:val="-2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zá</w:t>
      </w:r>
      <w:r>
        <w:t>kona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finančnej</w:t>
      </w:r>
      <w:r>
        <w:rPr>
          <w:spacing w:val="1"/>
        </w:rPr>
        <w:t xml:space="preserve"> </w:t>
      </w:r>
      <w:r>
        <w:rPr>
          <w:spacing w:val="-2"/>
        </w:rPr>
        <w:t>kontrole.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41"/>
        <w:ind w:right="192"/>
        <w:jc w:val="both"/>
        <w:rPr>
          <w:sz w:val="24"/>
        </w:rPr>
      </w:pPr>
      <w:r>
        <w:rPr>
          <w:sz w:val="24"/>
        </w:rPr>
        <w:t>V prípade, ak pri finančnej kontrole podľa § 8</w:t>
      </w:r>
      <w:r>
        <w:rPr>
          <w:spacing w:val="40"/>
          <w:sz w:val="24"/>
        </w:rPr>
        <w:t xml:space="preserve"> </w:t>
      </w:r>
      <w:r>
        <w:rPr>
          <w:sz w:val="24"/>
        </w:rPr>
        <w:t>zákona o finančnej kontrole budú zistené nedostatky, ktoré nemajú vplyv na poskytnutie verejných financií,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výstupom z finančnej kontroly bude schválenie resp. neschválenie finančnej </w:t>
      </w:r>
      <w:r>
        <w:rPr>
          <w:sz w:val="24"/>
        </w:rPr>
        <w:t>operácie zodpovedným zamestnancom postupom podľa</w:t>
      </w:r>
      <w:r>
        <w:rPr>
          <w:spacing w:val="40"/>
          <w:sz w:val="24"/>
        </w:rPr>
        <w:t xml:space="preserve"> </w:t>
      </w:r>
      <w:r>
        <w:rPr>
          <w:sz w:val="24"/>
        </w:rPr>
        <w:t>§ 7 ods. 3 zákona o finančnej kontrole. Návrh správy a správa z finančnej kontroly</w:t>
      </w:r>
      <w:r>
        <w:rPr>
          <w:spacing w:val="40"/>
          <w:sz w:val="24"/>
        </w:rPr>
        <w:t xml:space="preserve"> </w:t>
      </w:r>
      <w:r>
        <w:rPr>
          <w:sz w:val="24"/>
        </w:rPr>
        <w:t>podľa § 22 zákona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 finančnej kontrole sa nebude </w:t>
      </w:r>
      <w:r>
        <w:rPr>
          <w:spacing w:val="-2"/>
          <w:sz w:val="24"/>
        </w:rPr>
        <w:t>vypracovávať.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ind w:right="190"/>
        <w:jc w:val="both"/>
        <w:rPr>
          <w:sz w:val="24"/>
        </w:rPr>
      </w:pPr>
      <w:r>
        <w:rPr>
          <w:sz w:val="24"/>
        </w:rPr>
        <w:t>V prípade, ak pri finančnej kontrole podľa § 8</w:t>
      </w:r>
      <w:r>
        <w:rPr>
          <w:spacing w:val="40"/>
          <w:sz w:val="24"/>
        </w:rPr>
        <w:t xml:space="preserve"> </w:t>
      </w:r>
      <w:r>
        <w:rPr>
          <w:sz w:val="24"/>
        </w:rPr>
        <w:t>zákona o finančnej kontrole nebudú zistené nedostatky, výstupom z finančnej kontroly bude schválenie resp. neschválenie finančnej operácie zodpovedným zamestnancom postupom podľa</w:t>
      </w:r>
      <w:r>
        <w:rPr>
          <w:spacing w:val="80"/>
          <w:sz w:val="24"/>
        </w:rPr>
        <w:t xml:space="preserve"> </w:t>
      </w:r>
      <w:r>
        <w:rPr>
          <w:sz w:val="24"/>
        </w:rPr>
        <w:t>§ 7 ods. 3 zákona o finančnej kontrole. Správa z finančnej kontroly podľa § 2</w:t>
      </w:r>
      <w:r>
        <w:rPr>
          <w:sz w:val="24"/>
        </w:rPr>
        <w:t xml:space="preserve">2 zákona o finančnej kontrole sa nebude </w:t>
      </w:r>
      <w:r>
        <w:rPr>
          <w:spacing w:val="-2"/>
          <w:sz w:val="24"/>
        </w:rPr>
        <w:t>vypracovávať.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1"/>
        <w:ind w:right="189"/>
        <w:jc w:val="both"/>
        <w:rPr>
          <w:sz w:val="24"/>
        </w:rPr>
      </w:pPr>
      <w:r>
        <w:rPr>
          <w:sz w:val="24"/>
        </w:rPr>
        <w:t>Finančná</w:t>
      </w:r>
      <w:r>
        <w:rPr>
          <w:spacing w:val="-3"/>
          <w:sz w:val="24"/>
        </w:rPr>
        <w:t xml:space="preserve"> </w:t>
      </w:r>
      <w:r>
        <w:rPr>
          <w:sz w:val="24"/>
        </w:rPr>
        <w:t>kontrola</w:t>
      </w:r>
      <w:r>
        <w:rPr>
          <w:spacing w:val="-3"/>
          <w:sz w:val="24"/>
        </w:rPr>
        <w:t xml:space="preserve"> </w:t>
      </w:r>
      <w:r>
        <w:rPr>
          <w:sz w:val="24"/>
        </w:rPr>
        <w:t>v prípade</w:t>
      </w:r>
      <w:r>
        <w:rPr>
          <w:spacing w:val="-3"/>
          <w:sz w:val="24"/>
        </w:rPr>
        <w:t xml:space="preserve"> </w:t>
      </w:r>
      <w:r>
        <w:rPr>
          <w:sz w:val="24"/>
        </w:rPr>
        <w:t>čl.</w:t>
      </w:r>
      <w:r>
        <w:rPr>
          <w:spacing w:val="-1"/>
          <w:sz w:val="24"/>
        </w:rPr>
        <w:t xml:space="preserve"> </w:t>
      </w:r>
      <w:r>
        <w:rPr>
          <w:sz w:val="24"/>
        </w:rPr>
        <w:t>6 ods.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1"/>
          <w:sz w:val="24"/>
        </w:rPr>
        <w:t xml:space="preserve"> </w:t>
      </w:r>
      <w:r>
        <w:rPr>
          <w:sz w:val="24"/>
        </w:rPr>
        <w:t>ukončená</w:t>
      </w:r>
      <w:r>
        <w:rPr>
          <w:spacing w:val="-3"/>
          <w:sz w:val="24"/>
        </w:rPr>
        <w:t xml:space="preserve"> </w:t>
      </w:r>
      <w:r>
        <w:rPr>
          <w:sz w:val="24"/>
        </w:rPr>
        <w:t>postupom</w:t>
      </w:r>
      <w:r>
        <w:rPr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§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zákona</w:t>
      </w:r>
      <w:r>
        <w:rPr>
          <w:spacing w:val="80"/>
          <w:sz w:val="24"/>
        </w:rPr>
        <w:t xml:space="preserve">  </w:t>
      </w:r>
      <w:r>
        <w:rPr>
          <w:sz w:val="24"/>
        </w:rPr>
        <w:t>o finančnej</w:t>
      </w:r>
      <w:r>
        <w:rPr>
          <w:spacing w:val="40"/>
          <w:sz w:val="24"/>
        </w:rPr>
        <w:t xml:space="preserve"> </w:t>
      </w:r>
      <w:r>
        <w:rPr>
          <w:sz w:val="24"/>
        </w:rPr>
        <w:t>kontrole.</w:t>
      </w:r>
      <w:r>
        <w:rPr>
          <w:spacing w:val="40"/>
          <w:sz w:val="24"/>
        </w:rPr>
        <w:t xml:space="preserve"> </w:t>
      </w:r>
      <w:r>
        <w:rPr>
          <w:sz w:val="24"/>
        </w:rPr>
        <w:t>Osoby</w:t>
      </w:r>
      <w:r>
        <w:rPr>
          <w:spacing w:val="40"/>
          <w:sz w:val="24"/>
        </w:rPr>
        <w:t xml:space="preserve"> </w:t>
      </w:r>
      <w:r>
        <w:rPr>
          <w:sz w:val="24"/>
        </w:rPr>
        <w:t>vykonávajúce</w:t>
      </w:r>
      <w:r>
        <w:rPr>
          <w:spacing w:val="40"/>
          <w:sz w:val="24"/>
        </w:rPr>
        <w:t xml:space="preserve"> </w:t>
      </w:r>
      <w:r>
        <w:rPr>
          <w:sz w:val="24"/>
        </w:rPr>
        <w:t>finančnú</w:t>
      </w:r>
      <w:r>
        <w:rPr>
          <w:spacing w:val="40"/>
          <w:sz w:val="24"/>
        </w:rPr>
        <w:t xml:space="preserve"> </w:t>
      </w:r>
      <w:r>
        <w:rPr>
          <w:sz w:val="24"/>
        </w:rPr>
        <w:t>kontrolu</w:t>
      </w:r>
      <w:r>
        <w:rPr>
          <w:spacing w:val="40"/>
          <w:sz w:val="24"/>
        </w:rPr>
        <w:t xml:space="preserve"> </w:t>
      </w:r>
      <w:r>
        <w:rPr>
          <w:sz w:val="24"/>
        </w:rPr>
        <w:t>potvrdia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40"/>
          <w:sz w:val="24"/>
        </w:rPr>
        <w:t xml:space="preserve"> </w:t>
      </w:r>
      <w:r>
        <w:rPr>
          <w:sz w:val="24"/>
        </w:rPr>
        <w:t>doklade súvisiacom s finančnou operáciou aleb</w:t>
      </w:r>
      <w:r>
        <w:rPr>
          <w:sz w:val="24"/>
        </w:rPr>
        <w:t>o jej časťou súlad</w:t>
      </w:r>
      <w:r>
        <w:rPr>
          <w:spacing w:val="-1"/>
          <w:sz w:val="24"/>
        </w:rPr>
        <w:t xml:space="preserve"> </w:t>
      </w:r>
      <w:r>
        <w:rPr>
          <w:sz w:val="24"/>
        </w:rPr>
        <w:t>so skutočnosťami uvedenými v § 6 ods.</w:t>
      </w:r>
      <w:r>
        <w:rPr>
          <w:spacing w:val="33"/>
          <w:sz w:val="24"/>
        </w:rPr>
        <w:t xml:space="preserve"> </w:t>
      </w:r>
      <w:r>
        <w:rPr>
          <w:sz w:val="24"/>
        </w:rPr>
        <w:t>4</w:t>
      </w:r>
      <w:r>
        <w:rPr>
          <w:spacing w:val="32"/>
          <w:sz w:val="24"/>
        </w:rPr>
        <w:t xml:space="preserve"> </w:t>
      </w:r>
      <w:r>
        <w:rPr>
          <w:sz w:val="24"/>
        </w:rPr>
        <w:t>zákona</w:t>
      </w:r>
      <w:r>
        <w:rPr>
          <w:spacing w:val="31"/>
          <w:sz w:val="24"/>
        </w:rPr>
        <w:t xml:space="preserve"> </w:t>
      </w:r>
      <w:r>
        <w:rPr>
          <w:sz w:val="24"/>
        </w:rPr>
        <w:t>o</w:t>
      </w:r>
      <w:r>
        <w:rPr>
          <w:spacing w:val="32"/>
          <w:sz w:val="24"/>
        </w:rPr>
        <w:t xml:space="preserve"> </w:t>
      </w:r>
      <w:r>
        <w:rPr>
          <w:sz w:val="24"/>
        </w:rPr>
        <w:t>finančnej</w:t>
      </w:r>
      <w:r>
        <w:rPr>
          <w:spacing w:val="33"/>
          <w:sz w:val="24"/>
        </w:rPr>
        <w:t xml:space="preserve"> </w:t>
      </w:r>
      <w:r>
        <w:rPr>
          <w:sz w:val="24"/>
        </w:rPr>
        <w:t>kontrole</w:t>
      </w:r>
      <w:r>
        <w:rPr>
          <w:spacing w:val="32"/>
          <w:sz w:val="24"/>
        </w:rPr>
        <w:t xml:space="preserve"> </w:t>
      </w:r>
      <w:r>
        <w:rPr>
          <w:sz w:val="24"/>
        </w:rPr>
        <w:t>a</w:t>
      </w:r>
      <w:r>
        <w:rPr>
          <w:spacing w:val="31"/>
          <w:sz w:val="24"/>
        </w:rPr>
        <w:t xml:space="preserve"> </w:t>
      </w:r>
      <w:r>
        <w:rPr>
          <w:sz w:val="24"/>
        </w:rPr>
        <w:t>uvedú</w:t>
      </w:r>
      <w:r>
        <w:rPr>
          <w:spacing w:val="32"/>
          <w:sz w:val="24"/>
        </w:rPr>
        <w:t xml:space="preserve"> </w:t>
      </w:r>
      <w:r>
        <w:rPr>
          <w:sz w:val="24"/>
        </w:rPr>
        <w:t>povinné</w:t>
      </w:r>
      <w:r>
        <w:rPr>
          <w:spacing w:val="32"/>
          <w:sz w:val="24"/>
        </w:rPr>
        <w:t xml:space="preserve"> </w:t>
      </w:r>
      <w:r>
        <w:rPr>
          <w:sz w:val="24"/>
        </w:rPr>
        <w:t>náležitosti</w:t>
      </w:r>
      <w:r>
        <w:rPr>
          <w:spacing w:val="33"/>
          <w:sz w:val="24"/>
        </w:rPr>
        <w:t xml:space="preserve"> </w:t>
      </w:r>
      <w:r>
        <w:rPr>
          <w:sz w:val="24"/>
        </w:rPr>
        <w:t>podľa</w:t>
      </w:r>
      <w:r>
        <w:rPr>
          <w:spacing w:val="31"/>
          <w:sz w:val="24"/>
        </w:rPr>
        <w:t xml:space="preserve"> </w:t>
      </w:r>
      <w:r>
        <w:rPr>
          <w:sz w:val="24"/>
        </w:rPr>
        <w:t>§</w:t>
      </w:r>
      <w:r>
        <w:rPr>
          <w:spacing w:val="30"/>
          <w:sz w:val="24"/>
        </w:rPr>
        <w:t xml:space="preserve"> </w:t>
      </w:r>
      <w:r>
        <w:rPr>
          <w:sz w:val="24"/>
        </w:rPr>
        <w:t>7</w:t>
      </w:r>
      <w:r>
        <w:rPr>
          <w:spacing w:val="32"/>
          <w:sz w:val="24"/>
        </w:rPr>
        <w:t xml:space="preserve"> </w:t>
      </w:r>
      <w:r>
        <w:rPr>
          <w:sz w:val="24"/>
        </w:rPr>
        <w:t>ods.</w:t>
      </w:r>
      <w:r>
        <w:rPr>
          <w:spacing w:val="33"/>
          <w:sz w:val="24"/>
        </w:rPr>
        <w:t xml:space="preserve"> </w:t>
      </w:r>
      <w:r>
        <w:rPr>
          <w:sz w:val="24"/>
        </w:rPr>
        <w:t>3</w:t>
      </w:r>
      <w:r>
        <w:rPr>
          <w:spacing w:val="30"/>
          <w:sz w:val="24"/>
        </w:rPr>
        <w:t xml:space="preserve"> </w:t>
      </w:r>
      <w:r>
        <w:rPr>
          <w:sz w:val="24"/>
        </w:rPr>
        <w:t>zákona o finančnej kontrole, t. j. meno a priezvisko, podpis, dátum vykonania finančnej kontroly a vyjadrenie súhlasu alebo nesúhlasu s finančnou operáciou alebo jej časťou.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7"/>
        <w:ind w:right="189"/>
        <w:jc w:val="both"/>
        <w:rPr>
          <w:sz w:val="24"/>
        </w:rPr>
      </w:pPr>
      <w:r>
        <w:rPr>
          <w:sz w:val="24"/>
        </w:rPr>
        <w:t>Finančnú</w:t>
      </w:r>
      <w:r>
        <w:rPr>
          <w:spacing w:val="-15"/>
          <w:sz w:val="24"/>
        </w:rPr>
        <w:t xml:space="preserve"> </w:t>
      </w:r>
      <w:r>
        <w:rPr>
          <w:sz w:val="24"/>
        </w:rPr>
        <w:t>kontrolu</w:t>
      </w:r>
      <w:r>
        <w:rPr>
          <w:spacing w:val="-15"/>
          <w:sz w:val="24"/>
        </w:rPr>
        <w:t xml:space="preserve"> </w:t>
      </w:r>
      <w:r>
        <w:rPr>
          <w:sz w:val="24"/>
        </w:rPr>
        <w:t>podľa</w:t>
      </w:r>
      <w:r>
        <w:rPr>
          <w:spacing w:val="-14"/>
          <w:sz w:val="24"/>
        </w:rPr>
        <w:t xml:space="preserve"> </w:t>
      </w:r>
      <w:r>
        <w:rPr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zákona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5"/>
          <w:sz w:val="24"/>
        </w:rPr>
        <w:t xml:space="preserve"> </w:t>
      </w:r>
      <w:r>
        <w:rPr>
          <w:sz w:val="24"/>
        </w:rPr>
        <w:t>kontrole</w:t>
      </w:r>
      <w:r>
        <w:rPr>
          <w:spacing w:val="-15"/>
          <w:sz w:val="24"/>
        </w:rPr>
        <w:t xml:space="preserve"> </w:t>
      </w:r>
      <w:r>
        <w:rPr>
          <w:sz w:val="24"/>
        </w:rPr>
        <w:t>vykonávajú</w:t>
      </w:r>
      <w:r>
        <w:rPr>
          <w:spacing w:val="31"/>
          <w:sz w:val="24"/>
        </w:rPr>
        <w:t xml:space="preserve"> </w:t>
      </w:r>
      <w:r>
        <w:rPr>
          <w:sz w:val="24"/>
        </w:rPr>
        <w:t>spravidla</w:t>
      </w:r>
      <w:r>
        <w:rPr>
          <w:spacing w:val="-15"/>
          <w:sz w:val="24"/>
        </w:rPr>
        <w:t xml:space="preserve"> </w:t>
      </w:r>
      <w:r>
        <w:rPr>
          <w:sz w:val="24"/>
        </w:rPr>
        <w:t>tie</w:t>
      </w:r>
      <w:r>
        <w:rPr>
          <w:spacing w:val="-15"/>
          <w:sz w:val="24"/>
        </w:rPr>
        <w:t xml:space="preserve"> </w:t>
      </w:r>
      <w:r>
        <w:rPr>
          <w:sz w:val="24"/>
        </w:rPr>
        <w:t>isté</w:t>
      </w:r>
      <w:r>
        <w:rPr>
          <w:spacing w:val="-15"/>
          <w:sz w:val="24"/>
        </w:rPr>
        <w:t xml:space="preserve"> </w:t>
      </w:r>
      <w:r>
        <w:rPr>
          <w:sz w:val="24"/>
        </w:rPr>
        <w:t>osoby, ktoré vykonávajú finančnú kontrolu podľa § 7 zákona o finančnej kontrole.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8"/>
        <w:ind w:right="187"/>
        <w:jc w:val="both"/>
        <w:rPr>
          <w:sz w:val="24"/>
        </w:rPr>
      </w:pPr>
      <w:r>
        <w:rPr>
          <w:sz w:val="24"/>
        </w:rPr>
        <w:t>Ak obec</w:t>
      </w:r>
      <w:r>
        <w:rPr>
          <w:spacing w:val="40"/>
          <w:sz w:val="24"/>
        </w:rPr>
        <w:t xml:space="preserve"> </w:t>
      </w:r>
      <w:r>
        <w:rPr>
          <w:sz w:val="24"/>
        </w:rPr>
        <w:t>nemôže zabezpečiť vykonanie finančnej kontroly podľa § 8 zákona o finančnej kontrole</w:t>
      </w:r>
      <w:r>
        <w:rPr>
          <w:spacing w:val="80"/>
          <w:sz w:val="24"/>
        </w:rPr>
        <w:t xml:space="preserve"> </w:t>
      </w:r>
      <w:r>
        <w:rPr>
          <w:sz w:val="24"/>
        </w:rPr>
        <w:t>dvomi</w:t>
      </w:r>
      <w:r>
        <w:rPr>
          <w:spacing w:val="80"/>
          <w:sz w:val="24"/>
        </w:rPr>
        <w:t xml:space="preserve"> </w:t>
      </w:r>
      <w:r>
        <w:rPr>
          <w:sz w:val="24"/>
        </w:rPr>
        <w:t>svojimi</w:t>
      </w:r>
      <w:r>
        <w:rPr>
          <w:spacing w:val="80"/>
          <w:sz w:val="24"/>
        </w:rPr>
        <w:t xml:space="preserve"> </w:t>
      </w:r>
      <w:r>
        <w:rPr>
          <w:sz w:val="24"/>
        </w:rPr>
        <w:t>zamestnancami,</w:t>
      </w:r>
      <w:r>
        <w:rPr>
          <w:spacing w:val="80"/>
          <w:sz w:val="24"/>
        </w:rPr>
        <w:t xml:space="preserve"> </w:t>
      </w:r>
      <w:r>
        <w:rPr>
          <w:sz w:val="24"/>
        </w:rPr>
        <w:t>môže</w:t>
      </w:r>
      <w:r>
        <w:rPr>
          <w:spacing w:val="80"/>
          <w:sz w:val="24"/>
        </w:rPr>
        <w:t xml:space="preserve"> </w:t>
      </w:r>
      <w:r>
        <w:rPr>
          <w:sz w:val="24"/>
        </w:rPr>
        <w:t>finančnú</w:t>
      </w:r>
      <w:r>
        <w:rPr>
          <w:spacing w:val="80"/>
          <w:sz w:val="24"/>
        </w:rPr>
        <w:t xml:space="preserve"> </w:t>
      </w:r>
      <w:r>
        <w:rPr>
          <w:sz w:val="24"/>
        </w:rPr>
        <w:t>kontrolu</w:t>
      </w:r>
      <w:r>
        <w:rPr>
          <w:spacing w:val="80"/>
          <w:sz w:val="24"/>
        </w:rPr>
        <w:t xml:space="preserve"> </w:t>
      </w:r>
      <w:r>
        <w:rPr>
          <w:sz w:val="24"/>
        </w:rPr>
        <w:t>podľa</w:t>
      </w:r>
      <w:r>
        <w:rPr>
          <w:spacing w:val="80"/>
          <w:sz w:val="24"/>
        </w:rPr>
        <w:t xml:space="preserve"> </w:t>
      </w:r>
      <w:r>
        <w:rPr>
          <w:sz w:val="24"/>
        </w:rPr>
        <w:t>§</w:t>
      </w:r>
      <w:r>
        <w:rPr>
          <w:spacing w:val="19"/>
          <w:sz w:val="24"/>
        </w:rPr>
        <w:t xml:space="preserve"> </w:t>
      </w:r>
      <w:r>
        <w:rPr>
          <w:sz w:val="24"/>
        </w:rPr>
        <w:t>8</w:t>
      </w:r>
      <w:r>
        <w:rPr>
          <w:spacing w:val="80"/>
          <w:sz w:val="24"/>
        </w:rPr>
        <w:t xml:space="preserve"> </w:t>
      </w:r>
      <w:r>
        <w:rPr>
          <w:sz w:val="24"/>
        </w:rPr>
        <w:t>zákona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finanč</w:t>
      </w:r>
      <w:r>
        <w:rPr>
          <w:sz w:val="24"/>
        </w:rPr>
        <w:t>nej</w:t>
      </w:r>
      <w:r>
        <w:rPr>
          <w:spacing w:val="-15"/>
          <w:sz w:val="24"/>
        </w:rPr>
        <w:t xml:space="preserve"> </w:t>
      </w:r>
      <w:r>
        <w:rPr>
          <w:sz w:val="24"/>
        </w:rPr>
        <w:t>kontrole</w:t>
      </w:r>
      <w:r>
        <w:rPr>
          <w:spacing w:val="-15"/>
          <w:sz w:val="24"/>
        </w:rPr>
        <w:t xml:space="preserve"> </w:t>
      </w:r>
      <w:r>
        <w:rPr>
          <w:sz w:val="24"/>
        </w:rPr>
        <w:t>vykonávať</w:t>
      </w:r>
      <w:r>
        <w:rPr>
          <w:spacing w:val="-15"/>
          <w:sz w:val="24"/>
        </w:rPr>
        <w:t xml:space="preserve"> </w:t>
      </w:r>
      <w:r>
        <w:rPr>
          <w:sz w:val="24"/>
        </w:rPr>
        <w:t>starosta</w:t>
      </w:r>
      <w:r>
        <w:rPr>
          <w:spacing w:val="-13"/>
          <w:sz w:val="24"/>
        </w:rPr>
        <w:t xml:space="preserve"> </w:t>
      </w:r>
      <w:r>
        <w:rPr>
          <w:sz w:val="24"/>
        </w:rPr>
        <w:t>a</w:t>
      </w:r>
      <w:r>
        <w:rPr>
          <w:spacing w:val="-15"/>
          <w:sz w:val="24"/>
        </w:rPr>
        <w:t xml:space="preserve"> </w:t>
      </w:r>
      <w:r>
        <w:rPr>
          <w:sz w:val="24"/>
        </w:rPr>
        <w:t>aspoň</w:t>
      </w:r>
      <w:r>
        <w:rPr>
          <w:spacing w:val="-14"/>
          <w:sz w:val="24"/>
        </w:rPr>
        <w:t xml:space="preserve"> </w:t>
      </w:r>
      <w:r>
        <w:rPr>
          <w:sz w:val="24"/>
        </w:rPr>
        <w:t>jedna</w:t>
      </w:r>
      <w:r>
        <w:rPr>
          <w:spacing w:val="-15"/>
          <w:sz w:val="24"/>
        </w:rPr>
        <w:t xml:space="preserve"> </w:t>
      </w:r>
      <w:r>
        <w:rPr>
          <w:sz w:val="24"/>
        </w:rPr>
        <w:t>iná</w:t>
      </w:r>
      <w:r>
        <w:rPr>
          <w:spacing w:val="-15"/>
          <w:sz w:val="24"/>
        </w:rPr>
        <w:t xml:space="preserve"> </w:t>
      </w:r>
      <w:r>
        <w:rPr>
          <w:sz w:val="24"/>
        </w:rPr>
        <w:t>fyzická</w:t>
      </w:r>
      <w:r>
        <w:rPr>
          <w:spacing w:val="-15"/>
          <w:sz w:val="24"/>
        </w:rPr>
        <w:t xml:space="preserve"> </w:t>
      </w:r>
      <w:r>
        <w:rPr>
          <w:sz w:val="24"/>
        </w:rPr>
        <w:t>osoba,</w:t>
      </w:r>
      <w:r>
        <w:rPr>
          <w:spacing w:val="-13"/>
          <w:sz w:val="24"/>
        </w:rPr>
        <w:t xml:space="preserve"> </w:t>
      </w:r>
      <w:r>
        <w:rPr>
          <w:sz w:val="24"/>
        </w:rPr>
        <w:t>ktorú</w:t>
      </w:r>
      <w:r>
        <w:rPr>
          <w:spacing w:val="-15"/>
          <w:sz w:val="24"/>
        </w:rPr>
        <w:t xml:space="preserve"> </w:t>
      </w:r>
      <w:r>
        <w:rPr>
          <w:sz w:val="24"/>
        </w:rPr>
        <w:t>schváli</w:t>
      </w:r>
      <w:r>
        <w:rPr>
          <w:spacing w:val="-15"/>
          <w:sz w:val="24"/>
        </w:rPr>
        <w:t xml:space="preserve"> </w:t>
      </w:r>
      <w:r>
        <w:rPr>
          <w:sz w:val="24"/>
        </w:rPr>
        <w:t>obecné zastupiteľstvo uznesením.</w:t>
      </w:r>
    </w:p>
    <w:p w:rsidR="00CD4180" w:rsidRDefault="008613D0">
      <w:pPr>
        <w:pStyle w:val="Odsekzoznamu"/>
        <w:numPr>
          <w:ilvl w:val="0"/>
          <w:numId w:val="5"/>
        </w:numPr>
        <w:tabs>
          <w:tab w:val="left" w:pos="710"/>
        </w:tabs>
        <w:spacing w:before="7"/>
        <w:ind w:hanging="427"/>
        <w:jc w:val="both"/>
        <w:rPr>
          <w:sz w:val="24"/>
        </w:rPr>
      </w:pPr>
      <w:r>
        <w:rPr>
          <w:sz w:val="24"/>
        </w:rPr>
        <w:t>Obec</w:t>
      </w:r>
      <w:r>
        <w:rPr>
          <w:spacing w:val="47"/>
          <w:sz w:val="24"/>
        </w:rPr>
        <w:t xml:space="preserve"> </w:t>
      </w:r>
      <w:r>
        <w:rPr>
          <w:sz w:val="24"/>
        </w:rPr>
        <w:t>môže,</w:t>
      </w:r>
      <w:r>
        <w:rPr>
          <w:spacing w:val="49"/>
          <w:sz w:val="24"/>
        </w:rPr>
        <w:t xml:space="preserve"> </w:t>
      </w:r>
      <w:r>
        <w:rPr>
          <w:sz w:val="24"/>
        </w:rPr>
        <w:t>pri</w:t>
      </w:r>
      <w:r>
        <w:rPr>
          <w:spacing w:val="47"/>
          <w:sz w:val="24"/>
        </w:rPr>
        <w:t xml:space="preserve"> </w:t>
      </w:r>
      <w:r>
        <w:rPr>
          <w:sz w:val="24"/>
        </w:rPr>
        <w:t>dodržaní</w:t>
      </w:r>
      <w:r>
        <w:rPr>
          <w:spacing w:val="49"/>
          <w:sz w:val="24"/>
        </w:rPr>
        <w:t xml:space="preserve"> </w:t>
      </w:r>
      <w:r>
        <w:rPr>
          <w:sz w:val="24"/>
        </w:rPr>
        <w:t>hospodárnosti,</w:t>
      </w:r>
      <w:r>
        <w:rPr>
          <w:spacing w:val="49"/>
          <w:sz w:val="24"/>
        </w:rPr>
        <w:t xml:space="preserve"> </w:t>
      </w:r>
      <w:r>
        <w:rPr>
          <w:sz w:val="24"/>
        </w:rPr>
        <w:t>efektívnosti,</w:t>
      </w:r>
      <w:r>
        <w:rPr>
          <w:spacing w:val="48"/>
          <w:sz w:val="24"/>
        </w:rPr>
        <w:t xml:space="preserve"> </w:t>
      </w:r>
      <w:r>
        <w:rPr>
          <w:sz w:val="24"/>
        </w:rPr>
        <w:t>účinnosti</w:t>
      </w:r>
      <w:r>
        <w:rPr>
          <w:spacing w:val="49"/>
          <w:sz w:val="24"/>
        </w:rPr>
        <w:t xml:space="preserve"> </w:t>
      </w:r>
      <w:r>
        <w:rPr>
          <w:sz w:val="24"/>
        </w:rPr>
        <w:t>a</w:t>
      </w:r>
      <w:r>
        <w:rPr>
          <w:spacing w:val="47"/>
          <w:sz w:val="24"/>
        </w:rPr>
        <w:t xml:space="preserve"> </w:t>
      </w:r>
      <w:r>
        <w:rPr>
          <w:sz w:val="24"/>
        </w:rPr>
        <w:t>účelnosti</w:t>
      </w:r>
      <w:r>
        <w:rPr>
          <w:spacing w:val="49"/>
          <w:sz w:val="24"/>
        </w:rPr>
        <w:t xml:space="preserve"> </w:t>
      </w:r>
      <w:r>
        <w:rPr>
          <w:sz w:val="24"/>
        </w:rPr>
        <w:t>nakladania</w:t>
      </w:r>
      <w:r>
        <w:rPr>
          <w:spacing w:val="48"/>
          <w:sz w:val="24"/>
        </w:rPr>
        <w:t xml:space="preserve"> </w:t>
      </w:r>
      <w:r>
        <w:rPr>
          <w:spacing w:val="-10"/>
          <w:sz w:val="24"/>
        </w:rPr>
        <w:t>s</w:t>
      </w:r>
    </w:p>
    <w:p w:rsidR="00CD4180" w:rsidRDefault="00CD4180">
      <w:pPr>
        <w:pStyle w:val="Odsekzoznamu"/>
        <w:rPr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pStyle w:val="Zkladntext"/>
        <w:spacing w:before="76"/>
        <w:ind w:right="189"/>
        <w:jc w:val="both"/>
      </w:pPr>
      <w:r>
        <w:lastRenderedPageBreak/>
        <w:t>verejnými financiami, na základe písomnej zmluvy splnomocniť na výkon finančnej kontroly</w:t>
      </w:r>
      <w:r>
        <w:rPr>
          <w:spacing w:val="-13"/>
        </w:rPr>
        <w:t xml:space="preserve"> </w:t>
      </w:r>
      <w:r>
        <w:t>podľa</w:t>
      </w:r>
      <w:r>
        <w:rPr>
          <w:spacing w:val="-14"/>
        </w:rPr>
        <w:t xml:space="preserve"> </w:t>
      </w:r>
      <w:r>
        <w:t>§</w:t>
      </w:r>
      <w:r>
        <w:rPr>
          <w:spacing w:val="-13"/>
        </w:rPr>
        <w:t xml:space="preserve"> </w:t>
      </w:r>
      <w:r>
        <w:t>8</w:t>
      </w:r>
      <w:r>
        <w:rPr>
          <w:spacing w:val="80"/>
        </w:rPr>
        <w:t xml:space="preserve"> </w:t>
      </w:r>
      <w:r>
        <w:t>zákona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finančnej</w:t>
      </w:r>
      <w:r>
        <w:rPr>
          <w:spacing w:val="-13"/>
        </w:rPr>
        <w:t xml:space="preserve"> </w:t>
      </w:r>
      <w:r>
        <w:t>kontrole</w:t>
      </w:r>
      <w:r>
        <w:rPr>
          <w:spacing w:val="-14"/>
        </w:rPr>
        <w:t xml:space="preserve"> </w:t>
      </w:r>
      <w:r>
        <w:t>iný</w:t>
      </w:r>
      <w:r>
        <w:rPr>
          <w:spacing w:val="-13"/>
        </w:rPr>
        <w:t xml:space="preserve"> </w:t>
      </w:r>
      <w:r>
        <w:t>orgán</w:t>
      </w:r>
      <w:r>
        <w:rPr>
          <w:spacing w:val="-13"/>
        </w:rPr>
        <w:t xml:space="preserve"> </w:t>
      </w:r>
      <w:r>
        <w:t>verejnej</w:t>
      </w:r>
      <w:r>
        <w:rPr>
          <w:spacing w:val="-13"/>
        </w:rPr>
        <w:t xml:space="preserve"> </w:t>
      </w:r>
      <w:r>
        <w:t>správy,</w:t>
      </w:r>
      <w:r>
        <w:rPr>
          <w:spacing w:val="-11"/>
        </w:rPr>
        <w:t xml:space="preserve"> </w:t>
      </w:r>
      <w:r>
        <w:t>ktorý</w:t>
      </w:r>
      <w:r>
        <w:rPr>
          <w:spacing w:val="-13"/>
        </w:rPr>
        <w:t xml:space="preserve"> </w:t>
      </w:r>
      <w:r>
        <w:t>má</w:t>
      </w:r>
      <w:r>
        <w:rPr>
          <w:spacing w:val="-14"/>
        </w:rPr>
        <w:t xml:space="preserve"> </w:t>
      </w:r>
      <w:r>
        <w:t>odborné, personálne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materiálne</w:t>
      </w:r>
      <w:r>
        <w:rPr>
          <w:spacing w:val="-4"/>
        </w:rPr>
        <w:t xml:space="preserve"> </w:t>
      </w:r>
      <w:r>
        <w:t>predpoklady</w:t>
      </w:r>
      <w:r>
        <w:rPr>
          <w:spacing w:val="-4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výkon</w:t>
      </w:r>
      <w:r>
        <w:rPr>
          <w:spacing w:val="-4"/>
        </w:rPr>
        <w:t xml:space="preserve"> </w:t>
      </w:r>
      <w:r>
        <w:t>finančnej</w:t>
      </w:r>
      <w:r>
        <w:rPr>
          <w:spacing w:val="-4"/>
        </w:rPr>
        <w:t xml:space="preserve"> </w:t>
      </w:r>
      <w:r>
        <w:t>kontroly.</w:t>
      </w:r>
      <w:r>
        <w:rPr>
          <w:spacing w:val="-4"/>
        </w:rPr>
        <w:t xml:space="preserve"> </w:t>
      </w:r>
      <w:r>
        <w:t>Iný</w:t>
      </w:r>
      <w:r>
        <w:rPr>
          <w:spacing w:val="-4"/>
        </w:rPr>
        <w:t xml:space="preserve"> </w:t>
      </w:r>
      <w:r>
        <w:t>orgán</w:t>
      </w:r>
      <w:r>
        <w:rPr>
          <w:spacing w:val="-4"/>
        </w:rPr>
        <w:t xml:space="preserve"> </w:t>
      </w:r>
      <w:r>
        <w:t>verejnej</w:t>
      </w:r>
      <w:r>
        <w:rPr>
          <w:spacing w:val="-4"/>
        </w:rPr>
        <w:t xml:space="preserve"> </w:t>
      </w:r>
      <w:r>
        <w:t>správy koná v mene a na účet obce.</w:t>
      </w:r>
    </w:p>
    <w:p w:rsidR="00CD4180" w:rsidRDefault="00CD4180">
      <w:pPr>
        <w:pStyle w:val="Zkladntext"/>
        <w:spacing w:before="121"/>
        <w:ind w:left="0"/>
      </w:pPr>
    </w:p>
    <w:p w:rsidR="00CD4180" w:rsidRDefault="008613D0">
      <w:pPr>
        <w:pStyle w:val="Nadpis3"/>
        <w:ind w:left="858" w:right="762"/>
      </w:pPr>
      <w:r>
        <w:t>Článok</w:t>
      </w:r>
      <w:r>
        <w:rPr>
          <w:spacing w:val="-5"/>
        </w:rPr>
        <w:t xml:space="preserve"> </w:t>
      </w:r>
      <w:r>
        <w:rPr>
          <w:spacing w:val="-10"/>
        </w:rPr>
        <w:t>7</w:t>
      </w:r>
    </w:p>
    <w:p w:rsidR="00CD4180" w:rsidRDefault="008613D0">
      <w:pPr>
        <w:spacing w:before="58"/>
        <w:ind w:left="144" w:right="55"/>
        <w:jc w:val="center"/>
        <w:rPr>
          <w:b/>
          <w:sz w:val="24"/>
        </w:rPr>
      </w:pPr>
      <w:r>
        <w:rPr>
          <w:b/>
          <w:sz w:val="24"/>
        </w:rPr>
        <w:t>Vykonávanie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finančnej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kontroly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§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zákona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finančnej</w:t>
      </w:r>
      <w:r>
        <w:rPr>
          <w:b/>
          <w:spacing w:val="-2"/>
          <w:sz w:val="24"/>
        </w:rPr>
        <w:t xml:space="preserve"> kontrole</w:t>
      </w:r>
    </w:p>
    <w:p w:rsidR="00CD4180" w:rsidRDefault="00CD4180">
      <w:pPr>
        <w:pStyle w:val="Zkladntext"/>
        <w:spacing w:before="31"/>
        <w:ind w:left="0"/>
        <w:rPr>
          <w:b/>
        </w:rPr>
      </w:pP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ind w:right="187"/>
        <w:jc w:val="both"/>
        <w:rPr>
          <w:sz w:val="24"/>
        </w:rPr>
      </w:pPr>
      <w:r>
        <w:rPr>
          <w:sz w:val="24"/>
        </w:rPr>
        <w:t>Oprávneným orgánom, ktorý rozhodne o vykonávaní finančnej kontroly podľa § 9 zákona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 finančnej kontrole je štatutár.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ind w:right="191"/>
        <w:jc w:val="both"/>
        <w:rPr>
          <w:sz w:val="24"/>
        </w:rPr>
      </w:pPr>
      <w:r>
        <w:rPr>
          <w:sz w:val="24"/>
        </w:rPr>
        <w:t>Štatutárny orgán obce r</w:t>
      </w:r>
      <w:r>
        <w:rPr>
          <w:sz w:val="24"/>
        </w:rPr>
        <w:t>ozhodne, ktorú finančnú operáciu alebo ktoré jej časti sú</w:t>
      </w:r>
      <w:r>
        <w:rPr>
          <w:spacing w:val="40"/>
          <w:sz w:val="24"/>
        </w:rPr>
        <w:t xml:space="preserve"> </w:t>
      </w:r>
      <w:r>
        <w:rPr>
          <w:sz w:val="24"/>
        </w:rPr>
        <w:t>zamestnanci</w:t>
      </w:r>
      <w:r>
        <w:rPr>
          <w:spacing w:val="-4"/>
          <w:sz w:val="24"/>
        </w:rPr>
        <w:t xml:space="preserve"> </w:t>
      </w:r>
      <w:r>
        <w:rPr>
          <w:sz w:val="24"/>
        </w:rPr>
        <w:t>oprávnení</w:t>
      </w:r>
      <w:r>
        <w:rPr>
          <w:spacing w:val="-4"/>
          <w:sz w:val="24"/>
        </w:rPr>
        <w:t xml:space="preserve"> </w:t>
      </w:r>
      <w:r>
        <w:rPr>
          <w:sz w:val="24"/>
        </w:rPr>
        <w:t>overiť</w:t>
      </w:r>
      <w:r>
        <w:rPr>
          <w:spacing w:val="-5"/>
          <w:sz w:val="24"/>
        </w:rPr>
        <w:t xml:space="preserve"> </w:t>
      </w:r>
      <w:r>
        <w:rPr>
          <w:sz w:val="24"/>
        </w:rPr>
        <w:t>aj</w:t>
      </w:r>
      <w:r>
        <w:rPr>
          <w:spacing w:val="-4"/>
          <w:sz w:val="24"/>
        </w:rPr>
        <w:t xml:space="preserve"> </w:t>
      </w:r>
      <w:r>
        <w:rPr>
          <w:sz w:val="24"/>
        </w:rPr>
        <w:t>finančnou</w:t>
      </w:r>
      <w:r>
        <w:rPr>
          <w:spacing w:val="-4"/>
          <w:sz w:val="24"/>
        </w:rPr>
        <w:t xml:space="preserve"> </w:t>
      </w:r>
      <w:r>
        <w:rPr>
          <w:sz w:val="24"/>
        </w:rPr>
        <w:t>kontrolou</w:t>
      </w:r>
      <w:r>
        <w:rPr>
          <w:spacing w:val="-4"/>
          <w:sz w:val="24"/>
        </w:rPr>
        <w:t xml:space="preserve"> </w:t>
      </w:r>
      <w:r>
        <w:rPr>
          <w:sz w:val="24"/>
        </w:rPr>
        <w:t>podľa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zákona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4"/>
          <w:sz w:val="24"/>
        </w:rPr>
        <w:t xml:space="preserve"> </w:t>
      </w:r>
      <w:r>
        <w:rPr>
          <w:sz w:val="24"/>
        </w:rPr>
        <w:t>finančnej</w:t>
      </w:r>
      <w:r>
        <w:rPr>
          <w:spacing w:val="-4"/>
          <w:sz w:val="24"/>
        </w:rPr>
        <w:t xml:space="preserve"> </w:t>
      </w:r>
      <w:r>
        <w:rPr>
          <w:sz w:val="24"/>
        </w:rPr>
        <w:t>kontrole, v</w:t>
      </w:r>
      <w:r>
        <w:rPr>
          <w:spacing w:val="-5"/>
          <w:sz w:val="24"/>
        </w:rPr>
        <w:t xml:space="preserve"> </w:t>
      </w:r>
      <w:r>
        <w:rPr>
          <w:sz w:val="24"/>
        </w:rPr>
        <w:t>rámci</w:t>
      </w:r>
      <w:r>
        <w:rPr>
          <w:spacing w:val="-5"/>
          <w:sz w:val="24"/>
        </w:rPr>
        <w:t xml:space="preserve"> </w:t>
      </w:r>
      <w:r>
        <w:rPr>
          <w:sz w:val="24"/>
        </w:rPr>
        <w:t>ktorej</w:t>
      </w:r>
      <w:r>
        <w:rPr>
          <w:spacing w:val="-4"/>
          <w:sz w:val="24"/>
        </w:rPr>
        <w:t xml:space="preserve"> </w:t>
      </w:r>
      <w:r>
        <w:rPr>
          <w:sz w:val="24"/>
        </w:rPr>
        <w:t>získajú</w:t>
      </w:r>
      <w:r>
        <w:rPr>
          <w:spacing w:val="-5"/>
          <w:sz w:val="24"/>
        </w:rPr>
        <w:t xml:space="preserve"> </w:t>
      </w:r>
      <w:r>
        <w:rPr>
          <w:sz w:val="24"/>
        </w:rPr>
        <w:t>dôkazy,</w:t>
      </w:r>
      <w:r>
        <w:rPr>
          <w:spacing w:val="-5"/>
          <w:sz w:val="24"/>
        </w:rPr>
        <w:t xml:space="preserve"> </w:t>
      </w:r>
      <w:r>
        <w:rPr>
          <w:sz w:val="24"/>
        </w:rPr>
        <w:t>preveria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zistia</w:t>
      </w:r>
      <w:r>
        <w:rPr>
          <w:spacing w:val="-5"/>
          <w:sz w:val="24"/>
        </w:rPr>
        <w:t xml:space="preserve"> </w:t>
      </w:r>
      <w:r>
        <w:rPr>
          <w:sz w:val="24"/>
        </w:rPr>
        <w:t>skutočnosti,</w:t>
      </w:r>
      <w:r>
        <w:rPr>
          <w:spacing w:val="-4"/>
          <w:sz w:val="24"/>
        </w:rPr>
        <w:t xml:space="preserve"> </w:t>
      </w:r>
      <w:r>
        <w:rPr>
          <w:sz w:val="24"/>
        </w:rPr>
        <w:t>ktoré</w:t>
      </w:r>
      <w:r>
        <w:rPr>
          <w:spacing w:val="-6"/>
          <w:sz w:val="24"/>
        </w:rPr>
        <w:t xml:space="preserve"> </w:t>
      </w:r>
      <w:r>
        <w:rPr>
          <w:sz w:val="24"/>
        </w:rPr>
        <w:t>sa</w:t>
      </w:r>
      <w:r>
        <w:rPr>
          <w:spacing w:val="-6"/>
          <w:sz w:val="24"/>
        </w:rPr>
        <w:t xml:space="preserve"> </w:t>
      </w:r>
      <w:r>
        <w:rPr>
          <w:sz w:val="24"/>
        </w:rPr>
        <w:t>považujú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6"/>
          <w:sz w:val="24"/>
        </w:rPr>
        <w:t xml:space="preserve"> </w:t>
      </w:r>
      <w:r>
        <w:rPr>
          <w:sz w:val="24"/>
        </w:rPr>
        <w:t>potrebné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na účely overenia jej súladu so skutočnosťami uvedenými v § 6 ods. 4 zákona o finančnej </w:t>
      </w:r>
      <w:r>
        <w:rPr>
          <w:spacing w:val="-2"/>
          <w:sz w:val="24"/>
        </w:rPr>
        <w:t>kontrole.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spacing w:before="1"/>
        <w:ind w:right="194"/>
        <w:jc w:val="both"/>
        <w:rPr>
          <w:sz w:val="24"/>
        </w:rPr>
      </w:pPr>
      <w:r>
        <w:rPr>
          <w:sz w:val="24"/>
        </w:rPr>
        <w:t>Štatutárny orgán obce rozhodne, v ktorej organizačnej zložke, právnickej alebo fyzickej osobe budú zamestnanci vykonávať finančná kontrolu na mieste.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ind w:right="187"/>
        <w:jc w:val="both"/>
        <w:rPr>
          <w:sz w:val="24"/>
        </w:rPr>
      </w:pPr>
      <w:r>
        <w:rPr>
          <w:sz w:val="24"/>
        </w:rPr>
        <w:t>Finančnú kontrolu podľa § 9 zákona o finančnej kontrole vykonávajú aspoň dvaja zamestnanci</w:t>
      </w:r>
      <w:r>
        <w:rPr>
          <w:spacing w:val="-15"/>
          <w:sz w:val="24"/>
        </w:rPr>
        <w:t xml:space="preserve"> </w:t>
      </w:r>
      <w:r>
        <w:rPr>
          <w:sz w:val="24"/>
        </w:rPr>
        <w:t>obce</w:t>
      </w:r>
      <w:r>
        <w:rPr>
          <w:spacing w:val="-15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základe</w:t>
      </w:r>
      <w:r>
        <w:rPr>
          <w:spacing w:val="-15"/>
          <w:sz w:val="24"/>
        </w:rPr>
        <w:t xml:space="preserve"> </w:t>
      </w:r>
      <w:r>
        <w:rPr>
          <w:sz w:val="24"/>
        </w:rPr>
        <w:t>písomného</w:t>
      </w:r>
      <w:r>
        <w:rPr>
          <w:spacing w:val="-15"/>
          <w:sz w:val="24"/>
        </w:rPr>
        <w:t xml:space="preserve"> </w:t>
      </w:r>
      <w:r>
        <w:rPr>
          <w:sz w:val="24"/>
        </w:rPr>
        <w:t>poverenia</w:t>
      </w:r>
      <w:r>
        <w:rPr>
          <w:spacing w:val="-15"/>
          <w:sz w:val="24"/>
        </w:rPr>
        <w:t xml:space="preserve"> </w:t>
      </w:r>
      <w:r>
        <w:rPr>
          <w:sz w:val="24"/>
        </w:rPr>
        <w:t>vydaného</w:t>
      </w:r>
      <w:r>
        <w:rPr>
          <w:spacing w:val="-15"/>
          <w:sz w:val="24"/>
        </w:rPr>
        <w:t xml:space="preserve"> </w:t>
      </w:r>
      <w:r>
        <w:rPr>
          <w:sz w:val="24"/>
        </w:rPr>
        <w:t>štatutárnym</w:t>
      </w:r>
      <w:r>
        <w:rPr>
          <w:spacing w:val="-15"/>
          <w:sz w:val="24"/>
        </w:rPr>
        <w:t xml:space="preserve"> </w:t>
      </w:r>
      <w:r>
        <w:rPr>
          <w:sz w:val="24"/>
        </w:rPr>
        <w:t>orgánom</w:t>
      </w:r>
      <w:r>
        <w:rPr>
          <w:spacing w:val="-15"/>
          <w:sz w:val="24"/>
        </w:rPr>
        <w:t xml:space="preserve"> </w:t>
      </w:r>
      <w:r>
        <w:rPr>
          <w:sz w:val="24"/>
        </w:rPr>
        <w:t>alebo</w:t>
      </w:r>
      <w:r>
        <w:rPr>
          <w:spacing w:val="-15"/>
          <w:sz w:val="24"/>
        </w:rPr>
        <w:t xml:space="preserve"> </w:t>
      </w:r>
      <w:r>
        <w:rPr>
          <w:sz w:val="24"/>
        </w:rPr>
        <w:t>ním písomne splnomocneným vedúcim zamestnancom.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ind w:hanging="427"/>
        <w:jc w:val="both"/>
        <w:rPr>
          <w:sz w:val="24"/>
        </w:rPr>
      </w:pPr>
      <w:r>
        <w:rPr>
          <w:sz w:val="24"/>
        </w:rPr>
        <w:t>Poverenie</w:t>
      </w:r>
      <w:r>
        <w:rPr>
          <w:spacing w:val="-3"/>
          <w:sz w:val="24"/>
        </w:rPr>
        <w:t xml:space="preserve"> </w:t>
      </w:r>
      <w:r>
        <w:rPr>
          <w:sz w:val="24"/>
        </w:rPr>
        <w:t>(podľa</w:t>
      </w:r>
      <w:r>
        <w:rPr>
          <w:spacing w:val="-2"/>
          <w:sz w:val="24"/>
        </w:rPr>
        <w:t xml:space="preserve"> </w:t>
      </w:r>
      <w:r>
        <w:rPr>
          <w:sz w:val="24"/>
        </w:rPr>
        <w:t>prílohy</w:t>
      </w:r>
      <w:r>
        <w:rPr>
          <w:spacing w:val="-1"/>
          <w:sz w:val="24"/>
        </w:rPr>
        <w:t xml:space="preserve"> </w:t>
      </w:r>
      <w:r>
        <w:rPr>
          <w:sz w:val="24"/>
        </w:rPr>
        <w:t>č. 4)</w:t>
      </w:r>
      <w:r>
        <w:rPr>
          <w:spacing w:val="-1"/>
          <w:sz w:val="24"/>
        </w:rPr>
        <w:t xml:space="preserve"> </w:t>
      </w:r>
      <w:r>
        <w:rPr>
          <w:sz w:val="24"/>
        </w:rPr>
        <w:t>musí byť</w:t>
      </w:r>
      <w:r>
        <w:rPr>
          <w:spacing w:val="-2"/>
          <w:sz w:val="24"/>
        </w:rPr>
        <w:t xml:space="preserve"> </w:t>
      </w:r>
      <w:r>
        <w:rPr>
          <w:sz w:val="24"/>
        </w:rPr>
        <w:t>vyhoto</w:t>
      </w:r>
      <w:r>
        <w:rPr>
          <w:sz w:val="24"/>
        </w:rPr>
        <w:t>vené</w:t>
      </w:r>
      <w:r>
        <w:rPr>
          <w:spacing w:val="-2"/>
          <w:sz w:val="24"/>
        </w:rPr>
        <w:t xml:space="preserve"> </w:t>
      </w:r>
      <w:r>
        <w:rPr>
          <w:sz w:val="24"/>
        </w:rPr>
        <w:t>v písomnej</w:t>
      </w:r>
      <w:r>
        <w:rPr>
          <w:spacing w:val="-1"/>
          <w:sz w:val="24"/>
        </w:rPr>
        <w:t xml:space="preserve"> </w:t>
      </w:r>
      <w:r>
        <w:rPr>
          <w:sz w:val="24"/>
        </w:rPr>
        <w:t>forme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musí </w:t>
      </w:r>
      <w:r>
        <w:rPr>
          <w:spacing w:val="-2"/>
          <w:sz w:val="24"/>
        </w:rPr>
        <w:t>obsahovať:</w:t>
      </w:r>
    </w:p>
    <w:p w:rsidR="00CD4180" w:rsidRDefault="008613D0">
      <w:pPr>
        <w:pStyle w:val="Odsekzoznamu"/>
        <w:numPr>
          <w:ilvl w:val="1"/>
          <w:numId w:val="4"/>
        </w:numPr>
        <w:tabs>
          <w:tab w:val="left" w:pos="709"/>
        </w:tabs>
        <w:spacing w:before="41"/>
        <w:ind w:left="709" w:hanging="426"/>
        <w:jc w:val="both"/>
        <w:rPr>
          <w:sz w:val="24"/>
        </w:rPr>
      </w:pPr>
      <w:r>
        <w:rPr>
          <w:sz w:val="24"/>
        </w:rPr>
        <w:t>identifikáciu</w:t>
      </w:r>
      <w:r>
        <w:rPr>
          <w:spacing w:val="40"/>
          <w:sz w:val="24"/>
        </w:rPr>
        <w:t xml:space="preserve"> </w:t>
      </w:r>
      <w:r>
        <w:rPr>
          <w:sz w:val="24"/>
        </w:rPr>
        <w:t>osôb,</w:t>
      </w:r>
      <w:r>
        <w:rPr>
          <w:spacing w:val="39"/>
          <w:sz w:val="24"/>
        </w:rPr>
        <w:t xml:space="preserve"> </w:t>
      </w:r>
      <w:r>
        <w:rPr>
          <w:sz w:val="24"/>
        </w:rPr>
        <w:t>ktoré</w:t>
      </w:r>
      <w:r>
        <w:rPr>
          <w:spacing w:val="40"/>
          <w:sz w:val="24"/>
        </w:rPr>
        <w:t xml:space="preserve"> </w:t>
      </w:r>
      <w:r>
        <w:rPr>
          <w:sz w:val="24"/>
        </w:rPr>
        <w:t>sú</w:t>
      </w:r>
      <w:r>
        <w:rPr>
          <w:spacing w:val="40"/>
          <w:sz w:val="24"/>
        </w:rPr>
        <w:t xml:space="preserve"> </w:t>
      </w:r>
      <w:r>
        <w:rPr>
          <w:sz w:val="24"/>
        </w:rPr>
        <w:t>oprávnené</w:t>
      </w:r>
      <w:r>
        <w:rPr>
          <w:spacing w:val="40"/>
          <w:sz w:val="24"/>
        </w:rPr>
        <w:t xml:space="preserve"> </w:t>
      </w:r>
      <w:r>
        <w:rPr>
          <w:sz w:val="24"/>
        </w:rPr>
        <w:t>na</w:t>
      </w:r>
      <w:r>
        <w:rPr>
          <w:spacing w:val="38"/>
          <w:sz w:val="24"/>
        </w:rPr>
        <w:t xml:space="preserve"> </w:t>
      </w:r>
      <w:r>
        <w:rPr>
          <w:sz w:val="24"/>
        </w:rPr>
        <w:t>výkon</w:t>
      </w:r>
      <w:r>
        <w:rPr>
          <w:spacing w:val="42"/>
          <w:sz w:val="24"/>
        </w:rPr>
        <w:t xml:space="preserve"> </w:t>
      </w:r>
      <w:r>
        <w:rPr>
          <w:sz w:val="24"/>
        </w:rPr>
        <w:t>finančnej</w:t>
      </w:r>
      <w:r>
        <w:rPr>
          <w:spacing w:val="40"/>
          <w:sz w:val="24"/>
        </w:rPr>
        <w:t xml:space="preserve"> </w:t>
      </w:r>
      <w:r>
        <w:rPr>
          <w:sz w:val="24"/>
        </w:rPr>
        <w:t>kontroly</w:t>
      </w:r>
      <w:r>
        <w:rPr>
          <w:spacing w:val="39"/>
          <w:sz w:val="24"/>
        </w:rPr>
        <w:t xml:space="preserve"> </w:t>
      </w:r>
      <w:r>
        <w:rPr>
          <w:sz w:val="24"/>
        </w:rPr>
        <w:t>podľa</w:t>
      </w:r>
      <w:r>
        <w:rPr>
          <w:spacing w:val="39"/>
          <w:sz w:val="24"/>
        </w:rPr>
        <w:t xml:space="preserve"> </w:t>
      </w:r>
      <w:r>
        <w:rPr>
          <w:sz w:val="24"/>
        </w:rPr>
        <w:t>§</w:t>
      </w:r>
      <w:r>
        <w:rPr>
          <w:spacing w:val="39"/>
          <w:sz w:val="24"/>
        </w:rPr>
        <w:t xml:space="preserve"> </w:t>
      </w:r>
      <w:r>
        <w:rPr>
          <w:sz w:val="24"/>
        </w:rPr>
        <w:t>9</w:t>
      </w:r>
      <w:r>
        <w:rPr>
          <w:spacing w:val="39"/>
          <w:sz w:val="24"/>
        </w:rPr>
        <w:t xml:space="preserve"> </w:t>
      </w:r>
      <w:r>
        <w:rPr>
          <w:sz w:val="24"/>
        </w:rPr>
        <w:t>zákona</w:t>
      </w:r>
      <w:r>
        <w:rPr>
          <w:spacing w:val="44"/>
          <w:sz w:val="24"/>
        </w:rPr>
        <w:t xml:space="preserve"> </w:t>
      </w:r>
      <w:r>
        <w:rPr>
          <w:spacing w:val="-10"/>
          <w:sz w:val="24"/>
        </w:rPr>
        <w:t>o</w:t>
      </w:r>
    </w:p>
    <w:p w:rsidR="00CD4180" w:rsidRDefault="008613D0">
      <w:pPr>
        <w:pStyle w:val="Zkladntext"/>
        <w:jc w:val="both"/>
      </w:pPr>
      <w:r>
        <w:t>finančnej</w:t>
      </w:r>
      <w:r>
        <w:rPr>
          <w:spacing w:val="-6"/>
        </w:rPr>
        <w:t xml:space="preserve"> </w:t>
      </w:r>
      <w:r>
        <w:rPr>
          <w:spacing w:val="-2"/>
        </w:rPr>
        <w:t>kontrole</w:t>
      </w:r>
    </w:p>
    <w:p w:rsidR="00CD4180" w:rsidRDefault="008613D0">
      <w:pPr>
        <w:pStyle w:val="Odsekzoznamu"/>
        <w:numPr>
          <w:ilvl w:val="1"/>
          <w:numId w:val="4"/>
        </w:numPr>
        <w:tabs>
          <w:tab w:val="left" w:pos="710"/>
          <w:tab w:val="left" w:pos="4374"/>
        </w:tabs>
        <w:ind w:right="194"/>
        <w:rPr>
          <w:sz w:val="24"/>
        </w:rPr>
      </w:pPr>
      <w:r>
        <w:rPr>
          <w:sz w:val="24"/>
        </w:rPr>
        <w:t>identifikáciu</w:t>
      </w:r>
      <w:r>
        <w:rPr>
          <w:spacing w:val="40"/>
          <w:sz w:val="24"/>
        </w:rPr>
        <w:t xml:space="preserve"> </w:t>
      </w:r>
      <w:r>
        <w:rPr>
          <w:sz w:val="24"/>
        </w:rPr>
        <w:t>organizačnej</w:t>
      </w:r>
      <w:r>
        <w:rPr>
          <w:spacing w:val="40"/>
          <w:sz w:val="24"/>
        </w:rPr>
        <w:t xml:space="preserve"> </w:t>
      </w:r>
      <w:r>
        <w:rPr>
          <w:sz w:val="24"/>
        </w:rPr>
        <w:t>zložky,</w:t>
      </w:r>
      <w:r>
        <w:rPr>
          <w:sz w:val="24"/>
        </w:rPr>
        <w:tab/>
        <w:t>právnickej</w:t>
      </w:r>
      <w:r>
        <w:rPr>
          <w:spacing w:val="40"/>
          <w:sz w:val="24"/>
        </w:rPr>
        <w:t xml:space="preserve"> </w:t>
      </w:r>
      <w:r>
        <w:rPr>
          <w:sz w:val="24"/>
        </w:rPr>
        <w:t>alebo</w:t>
      </w:r>
      <w:r>
        <w:rPr>
          <w:spacing w:val="40"/>
          <w:sz w:val="24"/>
        </w:rPr>
        <w:t xml:space="preserve"> </w:t>
      </w:r>
      <w:r>
        <w:rPr>
          <w:sz w:val="24"/>
        </w:rPr>
        <w:t>fyzickej</w:t>
      </w:r>
      <w:r>
        <w:rPr>
          <w:spacing w:val="40"/>
          <w:sz w:val="24"/>
        </w:rPr>
        <w:t xml:space="preserve"> </w:t>
      </w:r>
      <w:r>
        <w:rPr>
          <w:sz w:val="24"/>
        </w:rPr>
        <w:t>osoby,</w:t>
      </w:r>
      <w:r>
        <w:rPr>
          <w:spacing w:val="40"/>
          <w:sz w:val="24"/>
        </w:rPr>
        <w:t xml:space="preserve"> </w:t>
      </w:r>
      <w:r>
        <w:rPr>
          <w:sz w:val="24"/>
        </w:rPr>
        <w:t>v</w:t>
      </w:r>
      <w:r>
        <w:rPr>
          <w:spacing w:val="40"/>
          <w:sz w:val="24"/>
        </w:rPr>
        <w:t xml:space="preserve"> </w:t>
      </w:r>
      <w:r>
        <w:rPr>
          <w:sz w:val="24"/>
        </w:rPr>
        <w:t>ktorej</w:t>
      </w:r>
      <w:r>
        <w:rPr>
          <w:spacing w:val="40"/>
          <w:sz w:val="24"/>
        </w:rPr>
        <w:t xml:space="preserve"> </w:t>
      </w:r>
      <w:r>
        <w:rPr>
          <w:sz w:val="24"/>
        </w:rPr>
        <w:t>sa</w:t>
      </w:r>
      <w:r>
        <w:rPr>
          <w:spacing w:val="40"/>
          <w:sz w:val="24"/>
        </w:rPr>
        <w:t xml:space="preserve"> </w:t>
      </w:r>
      <w:r>
        <w:rPr>
          <w:sz w:val="24"/>
        </w:rPr>
        <w:t>bude vykonávať finančná kontrola podľa § 9 zákona o finančnej kontrole</w:t>
      </w:r>
    </w:p>
    <w:p w:rsidR="00CD4180" w:rsidRDefault="008613D0">
      <w:pPr>
        <w:pStyle w:val="Odsekzoznamu"/>
        <w:numPr>
          <w:ilvl w:val="1"/>
          <w:numId w:val="4"/>
        </w:numPr>
        <w:tabs>
          <w:tab w:val="left" w:pos="710"/>
        </w:tabs>
        <w:spacing w:before="38"/>
        <w:ind w:hanging="427"/>
        <w:rPr>
          <w:sz w:val="24"/>
        </w:rPr>
      </w:pPr>
      <w:r>
        <w:rPr>
          <w:sz w:val="24"/>
        </w:rPr>
        <w:t>predmet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z w:val="24"/>
        </w:rPr>
        <w:t>kontroly</w:t>
      </w:r>
      <w:r>
        <w:rPr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zákona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kontrole</w:t>
      </w:r>
    </w:p>
    <w:p w:rsidR="00CD4180" w:rsidRDefault="008613D0">
      <w:pPr>
        <w:pStyle w:val="Odsekzoznamu"/>
        <w:numPr>
          <w:ilvl w:val="1"/>
          <w:numId w:val="4"/>
        </w:numPr>
        <w:tabs>
          <w:tab w:val="left" w:pos="710"/>
        </w:tabs>
        <w:spacing w:before="41"/>
        <w:ind w:hanging="427"/>
        <w:rPr>
          <w:sz w:val="24"/>
        </w:rPr>
      </w:pPr>
      <w:r>
        <w:rPr>
          <w:sz w:val="24"/>
        </w:rPr>
        <w:t>podpis</w:t>
      </w:r>
      <w:r>
        <w:rPr>
          <w:spacing w:val="-4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-2"/>
          <w:sz w:val="24"/>
        </w:rPr>
        <w:t xml:space="preserve"> </w:t>
      </w:r>
      <w:r>
        <w:rPr>
          <w:sz w:val="24"/>
        </w:rPr>
        <w:t>orgánu obce</w:t>
      </w:r>
      <w:r>
        <w:rPr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ním</w:t>
      </w:r>
      <w:r>
        <w:rPr>
          <w:spacing w:val="-1"/>
          <w:sz w:val="24"/>
        </w:rPr>
        <w:t xml:space="preserve"> </w:t>
      </w:r>
      <w:r>
        <w:rPr>
          <w:sz w:val="24"/>
        </w:rPr>
        <w:t>splnomocneného</w:t>
      </w:r>
      <w:r>
        <w:rPr>
          <w:spacing w:val="-2"/>
          <w:sz w:val="24"/>
        </w:rPr>
        <w:t xml:space="preserve"> </w:t>
      </w:r>
      <w:r>
        <w:rPr>
          <w:sz w:val="24"/>
        </w:rPr>
        <w:t>vedúceho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zamestnanca</w:t>
      </w:r>
    </w:p>
    <w:p w:rsidR="00CD4180" w:rsidRDefault="008613D0">
      <w:pPr>
        <w:pStyle w:val="Odsekzoznamu"/>
        <w:numPr>
          <w:ilvl w:val="1"/>
          <w:numId w:val="4"/>
        </w:numPr>
        <w:tabs>
          <w:tab w:val="left" w:pos="710"/>
        </w:tabs>
        <w:spacing w:before="41"/>
        <w:ind w:hanging="427"/>
        <w:rPr>
          <w:sz w:val="24"/>
        </w:rPr>
      </w:pPr>
      <w:r>
        <w:rPr>
          <w:sz w:val="24"/>
        </w:rPr>
        <w:t>dátum</w:t>
      </w:r>
      <w:r>
        <w:rPr>
          <w:spacing w:val="-3"/>
          <w:sz w:val="24"/>
        </w:rPr>
        <w:t xml:space="preserve"> </w:t>
      </w:r>
      <w:r>
        <w:rPr>
          <w:sz w:val="24"/>
        </w:rPr>
        <w:t>vyhotovenia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písomného </w:t>
      </w:r>
      <w:r>
        <w:rPr>
          <w:spacing w:val="-2"/>
          <w:sz w:val="24"/>
        </w:rPr>
        <w:t>poverenia.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spacing w:before="41"/>
        <w:ind w:right="187"/>
        <w:jc w:val="both"/>
        <w:rPr>
          <w:sz w:val="24"/>
        </w:rPr>
      </w:pPr>
      <w:r>
        <w:rPr>
          <w:sz w:val="24"/>
        </w:rPr>
        <w:t>Obec môže pri dodržaní hospodárnosti, efektívnosti, účinnosti a účelnosti nakladania s verejnými financiami na základe písomnej zmluvy splnomocniť na výkon finančnej</w:t>
      </w:r>
      <w:r>
        <w:rPr>
          <w:spacing w:val="40"/>
          <w:sz w:val="24"/>
        </w:rPr>
        <w:t xml:space="preserve"> </w:t>
      </w:r>
      <w:r>
        <w:rPr>
          <w:sz w:val="24"/>
        </w:rPr>
        <w:t>kontroly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7"/>
          <w:sz w:val="24"/>
        </w:rPr>
        <w:t xml:space="preserve"> </w:t>
      </w:r>
      <w:r>
        <w:rPr>
          <w:sz w:val="24"/>
        </w:rPr>
        <w:t>§</w:t>
      </w:r>
      <w:r>
        <w:rPr>
          <w:spacing w:val="-6"/>
          <w:sz w:val="24"/>
        </w:rPr>
        <w:t xml:space="preserve"> </w:t>
      </w:r>
      <w:r>
        <w:rPr>
          <w:sz w:val="24"/>
        </w:rPr>
        <w:t>9</w:t>
      </w:r>
      <w:r>
        <w:rPr>
          <w:spacing w:val="-6"/>
          <w:sz w:val="24"/>
        </w:rPr>
        <w:t xml:space="preserve"> </w:t>
      </w:r>
      <w:r>
        <w:rPr>
          <w:sz w:val="24"/>
        </w:rPr>
        <w:t>zákona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finančnej</w:t>
      </w:r>
      <w:r>
        <w:rPr>
          <w:spacing w:val="-5"/>
          <w:sz w:val="24"/>
        </w:rPr>
        <w:t xml:space="preserve"> </w:t>
      </w:r>
      <w:r>
        <w:rPr>
          <w:sz w:val="24"/>
        </w:rPr>
        <w:t>kontrole</w:t>
      </w:r>
      <w:r>
        <w:rPr>
          <w:spacing w:val="-7"/>
          <w:sz w:val="24"/>
        </w:rPr>
        <w:t xml:space="preserve"> </w:t>
      </w:r>
      <w:r>
        <w:rPr>
          <w:sz w:val="24"/>
        </w:rPr>
        <w:t>iný</w:t>
      </w:r>
      <w:r>
        <w:rPr>
          <w:spacing w:val="-3"/>
          <w:sz w:val="24"/>
        </w:rPr>
        <w:t xml:space="preserve"> </w:t>
      </w:r>
      <w:r>
        <w:rPr>
          <w:sz w:val="24"/>
        </w:rPr>
        <w:t>orgán</w:t>
      </w:r>
      <w:r>
        <w:rPr>
          <w:spacing w:val="-6"/>
          <w:sz w:val="24"/>
        </w:rPr>
        <w:t xml:space="preserve"> </w:t>
      </w:r>
      <w:r>
        <w:rPr>
          <w:sz w:val="24"/>
        </w:rPr>
        <w:t>verejnej</w:t>
      </w:r>
      <w:r>
        <w:rPr>
          <w:spacing w:val="-6"/>
          <w:sz w:val="24"/>
        </w:rPr>
        <w:t xml:space="preserve"> </w:t>
      </w:r>
      <w:r>
        <w:rPr>
          <w:sz w:val="24"/>
        </w:rPr>
        <w:t>správy,</w:t>
      </w:r>
      <w:r>
        <w:rPr>
          <w:spacing w:val="-6"/>
          <w:sz w:val="24"/>
        </w:rPr>
        <w:t xml:space="preserve"> </w:t>
      </w:r>
      <w:r>
        <w:rPr>
          <w:sz w:val="24"/>
        </w:rPr>
        <w:t>ktorý</w:t>
      </w:r>
      <w:r>
        <w:rPr>
          <w:spacing w:val="-6"/>
          <w:sz w:val="24"/>
        </w:rPr>
        <w:t xml:space="preserve"> </w:t>
      </w:r>
      <w:r>
        <w:rPr>
          <w:sz w:val="24"/>
        </w:rPr>
        <w:t>má</w:t>
      </w:r>
      <w:r>
        <w:rPr>
          <w:spacing w:val="-7"/>
          <w:sz w:val="24"/>
        </w:rPr>
        <w:t xml:space="preserve"> </w:t>
      </w:r>
      <w:r>
        <w:rPr>
          <w:sz w:val="24"/>
        </w:rPr>
        <w:t>odborné</w:t>
      </w:r>
      <w:r>
        <w:rPr>
          <w:sz w:val="24"/>
        </w:rPr>
        <w:t>, personálne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materiálne</w:t>
      </w:r>
      <w:r>
        <w:rPr>
          <w:spacing w:val="-4"/>
          <w:sz w:val="24"/>
        </w:rPr>
        <w:t xml:space="preserve"> </w:t>
      </w:r>
      <w:r>
        <w:rPr>
          <w:sz w:val="24"/>
        </w:rPr>
        <w:t>predpoklady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výkon</w:t>
      </w:r>
      <w:r>
        <w:rPr>
          <w:spacing w:val="-4"/>
          <w:sz w:val="24"/>
        </w:rPr>
        <w:t xml:space="preserve"> </w:t>
      </w:r>
      <w:r>
        <w:rPr>
          <w:sz w:val="24"/>
        </w:rPr>
        <w:t>finančnej</w:t>
      </w:r>
      <w:r>
        <w:rPr>
          <w:spacing w:val="-4"/>
          <w:sz w:val="24"/>
        </w:rPr>
        <w:t xml:space="preserve"> </w:t>
      </w:r>
      <w:r>
        <w:rPr>
          <w:sz w:val="24"/>
        </w:rPr>
        <w:t>kontroly.</w:t>
      </w:r>
      <w:r>
        <w:rPr>
          <w:spacing w:val="-4"/>
          <w:sz w:val="24"/>
        </w:rPr>
        <w:t xml:space="preserve"> </w:t>
      </w:r>
      <w:r>
        <w:rPr>
          <w:sz w:val="24"/>
        </w:rPr>
        <w:t>Iný</w:t>
      </w:r>
      <w:r>
        <w:rPr>
          <w:spacing w:val="-4"/>
          <w:sz w:val="24"/>
        </w:rPr>
        <w:t xml:space="preserve"> </w:t>
      </w:r>
      <w:r>
        <w:rPr>
          <w:sz w:val="24"/>
        </w:rPr>
        <w:t>orgán</w:t>
      </w:r>
      <w:r>
        <w:rPr>
          <w:spacing w:val="-4"/>
          <w:sz w:val="24"/>
        </w:rPr>
        <w:t xml:space="preserve"> </w:t>
      </w:r>
      <w:r>
        <w:rPr>
          <w:sz w:val="24"/>
        </w:rPr>
        <w:t>verejnej</w:t>
      </w:r>
      <w:r>
        <w:rPr>
          <w:spacing w:val="-4"/>
          <w:sz w:val="24"/>
        </w:rPr>
        <w:t xml:space="preserve"> </w:t>
      </w:r>
      <w:r>
        <w:rPr>
          <w:sz w:val="24"/>
        </w:rPr>
        <w:t>správy koná v mene a na účet obce.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spacing w:before="38"/>
        <w:ind w:right="195"/>
        <w:jc w:val="both"/>
        <w:rPr>
          <w:sz w:val="24"/>
        </w:rPr>
      </w:pPr>
      <w:r>
        <w:rPr>
          <w:sz w:val="24"/>
        </w:rPr>
        <w:t>Na vykonávanie finančnej kontroly podľa § 9 zákona o finančnej kontrole a na úkony súvisiace s vykonanou finančnou kontrolou sa použijú</w:t>
      </w:r>
      <w:r>
        <w:rPr>
          <w:sz w:val="24"/>
        </w:rPr>
        <w:t xml:space="preserve"> základné pravidlá finančnej kontroly a auditu podľa § 20 až 27 zákona o finančnej kontrole.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spacing w:before="41"/>
        <w:ind w:right="189"/>
        <w:jc w:val="both"/>
        <w:rPr>
          <w:sz w:val="24"/>
        </w:rPr>
      </w:pPr>
      <w:r>
        <w:rPr>
          <w:sz w:val="24"/>
        </w:rPr>
        <w:t>Obec</w:t>
      </w:r>
      <w:r>
        <w:rPr>
          <w:spacing w:val="40"/>
          <w:sz w:val="24"/>
        </w:rPr>
        <w:t xml:space="preserve"> </w:t>
      </w:r>
      <w:r>
        <w:rPr>
          <w:sz w:val="24"/>
        </w:rPr>
        <w:t>podľa</w:t>
      </w:r>
      <w:r>
        <w:rPr>
          <w:spacing w:val="40"/>
          <w:sz w:val="24"/>
        </w:rPr>
        <w:t xml:space="preserve"> </w:t>
      </w:r>
      <w:r>
        <w:rPr>
          <w:sz w:val="24"/>
        </w:rPr>
        <w:t>§</w:t>
      </w:r>
      <w:r>
        <w:rPr>
          <w:spacing w:val="40"/>
          <w:sz w:val="24"/>
        </w:rPr>
        <w:t xml:space="preserve"> </w:t>
      </w:r>
      <w:r>
        <w:rPr>
          <w:sz w:val="24"/>
        </w:rPr>
        <w:t>22a</w:t>
      </w:r>
      <w:r>
        <w:rPr>
          <w:spacing w:val="40"/>
          <w:sz w:val="24"/>
        </w:rPr>
        <w:t xml:space="preserve"> </w:t>
      </w:r>
      <w:r>
        <w:rPr>
          <w:sz w:val="24"/>
        </w:rPr>
        <w:t>zákona</w:t>
      </w:r>
      <w:r>
        <w:rPr>
          <w:spacing w:val="40"/>
          <w:sz w:val="24"/>
        </w:rPr>
        <w:t xml:space="preserve">  </w:t>
      </w:r>
      <w:r>
        <w:rPr>
          <w:sz w:val="24"/>
        </w:rPr>
        <w:t>pred</w:t>
      </w:r>
      <w:r>
        <w:rPr>
          <w:spacing w:val="40"/>
          <w:sz w:val="24"/>
        </w:rPr>
        <w:t xml:space="preserve"> </w:t>
      </w:r>
      <w:r>
        <w:rPr>
          <w:sz w:val="24"/>
        </w:rPr>
        <w:t>vykonaním</w:t>
      </w:r>
      <w:r>
        <w:rPr>
          <w:spacing w:val="40"/>
          <w:sz w:val="24"/>
        </w:rPr>
        <w:t xml:space="preserve"> </w:t>
      </w:r>
      <w:r>
        <w:rPr>
          <w:sz w:val="24"/>
        </w:rPr>
        <w:t>finančnej</w:t>
      </w:r>
      <w:r>
        <w:rPr>
          <w:spacing w:val="40"/>
          <w:sz w:val="24"/>
        </w:rPr>
        <w:t xml:space="preserve"> </w:t>
      </w:r>
      <w:r>
        <w:rPr>
          <w:sz w:val="24"/>
        </w:rPr>
        <w:t>kontroly</w:t>
      </w:r>
      <w:r>
        <w:rPr>
          <w:spacing w:val="40"/>
          <w:sz w:val="24"/>
        </w:rPr>
        <w:t xml:space="preserve"> </w:t>
      </w:r>
      <w:r>
        <w:rPr>
          <w:sz w:val="24"/>
        </w:rPr>
        <w:t>podľa</w:t>
      </w:r>
      <w:r>
        <w:rPr>
          <w:spacing w:val="40"/>
          <w:sz w:val="24"/>
        </w:rPr>
        <w:t xml:space="preserve"> </w:t>
      </w:r>
      <w:r>
        <w:rPr>
          <w:sz w:val="24"/>
        </w:rPr>
        <w:t>§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40"/>
          <w:sz w:val="24"/>
        </w:rPr>
        <w:t xml:space="preserve"> </w:t>
      </w:r>
      <w:r>
        <w:rPr>
          <w:sz w:val="24"/>
        </w:rPr>
        <w:t>je</w:t>
      </w:r>
      <w:r>
        <w:rPr>
          <w:spacing w:val="40"/>
          <w:sz w:val="24"/>
        </w:rPr>
        <w:t xml:space="preserve"> </w:t>
      </w:r>
      <w:r>
        <w:rPr>
          <w:sz w:val="24"/>
        </w:rPr>
        <w:t>oprávnená v</w:t>
      </w:r>
      <w:r>
        <w:rPr>
          <w:spacing w:val="-9"/>
          <w:sz w:val="24"/>
        </w:rPr>
        <w:t xml:space="preserve"> </w:t>
      </w:r>
      <w:r>
        <w:rPr>
          <w:sz w:val="24"/>
        </w:rPr>
        <w:t>povinnej</w:t>
      </w:r>
      <w:r>
        <w:rPr>
          <w:spacing w:val="-15"/>
          <w:sz w:val="24"/>
        </w:rPr>
        <w:t xml:space="preserve"> </w:t>
      </w:r>
      <w:r>
        <w:rPr>
          <w:sz w:val="24"/>
        </w:rPr>
        <w:t>osobe</w:t>
      </w:r>
      <w:r>
        <w:rPr>
          <w:spacing w:val="-15"/>
          <w:sz w:val="24"/>
        </w:rPr>
        <w:t xml:space="preserve"> </w:t>
      </w:r>
      <w:r>
        <w:rPr>
          <w:sz w:val="24"/>
        </w:rPr>
        <w:t>(kde</w:t>
      </w:r>
      <w:r>
        <w:rPr>
          <w:spacing w:val="-15"/>
          <w:sz w:val="24"/>
        </w:rPr>
        <w:t xml:space="preserve"> </w:t>
      </w:r>
      <w:r>
        <w:rPr>
          <w:sz w:val="24"/>
        </w:rPr>
        <w:t>sa</w:t>
      </w:r>
      <w:r>
        <w:rPr>
          <w:spacing w:val="-14"/>
          <w:sz w:val="24"/>
        </w:rPr>
        <w:t xml:space="preserve"> </w:t>
      </w:r>
      <w:r>
        <w:rPr>
          <w:sz w:val="24"/>
        </w:rPr>
        <w:t>vykonáva</w:t>
      </w:r>
      <w:r>
        <w:rPr>
          <w:spacing w:val="-15"/>
          <w:sz w:val="24"/>
        </w:rPr>
        <w:t xml:space="preserve"> </w:t>
      </w:r>
      <w:r>
        <w:rPr>
          <w:sz w:val="24"/>
        </w:rPr>
        <w:t>kontrola)</w:t>
      </w:r>
      <w:r>
        <w:rPr>
          <w:spacing w:val="-15"/>
          <w:sz w:val="24"/>
        </w:rPr>
        <w:t xml:space="preserve"> </w:t>
      </w:r>
      <w:r>
        <w:rPr>
          <w:sz w:val="24"/>
        </w:rPr>
        <w:t>vykonať</w:t>
      </w:r>
      <w:r>
        <w:rPr>
          <w:spacing w:val="-15"/>
          <w:sz w:val="24"/>
        </w:rPr>
        <w:t xml:space="preserve"> </w:t>
      </w:r>
      <w:r>
        <w:rPr>
          <w:sz w:val="24"/>
        </w:rPr>
        <w:t>úkony,</w:t>
      </w:r>
      <w:r>
        <w:rPr>
          <w:spacing w:val="-15"/>
          <w:sz w:val="24"/>
        </w:rPr>
        <w:t xml:space="preserve"> </w:t>
      </w:r>
      <w:r>
        <w:rPr>
          <w:sz w:val="24"/>
        </w:rPr>
        <w:t>ktorých</w:t>
      </w:r>
      <w:r>
        <w:rPr>
          <w:spacing w:val="-15"/>
          <w:sz w:val="24"/>
        </w:rPr>
        <w:t xml:space="preserve"> </w:t>
      </w:r>
      <w:r>
        <w:rPr>
          <w:sz w:val="24"/>
        </w:rPr>
        <w:t>cieľom</w:t>
      </w:r>
      <w:r>
        <w:rPr>
          <w:spacing w:val="-15"/>
          <w:sz w:val="24"/>
        </w:rPr>
        <w:t xml:space="preserve"> </w:t>
      </w:r>
      <w:r>
        <w:rPr>
          <w:sz w:val="24"/>
        </w:rPr>
        <w:t>je</w:t>
      </w:r>
      <w:r>
        <w:rPr>
          <w:spacing w:val="-15"/>
          <w:sz w:val="24"/>
        </w:rPr>
        <w:t xml:space="preserve"> </w:t>
      </w:r>
      <w:r>
        <w:rPr>
          <w:sz w:val="24"/>
        </w:rPr>
        <w:t>zabezpečenie podkladov pre posúdenie, či je potrebné vykonať finančnú kontrolu.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spacing w:before="42"/>
        <w:ind w:hanging="427"/>
        <w:jc w:val="both"/>
        <w:rPr>
          <w:sz w:val="24"/>
        </w:rPr>
      </w:pP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úkonoch</w:t>
      </w:r>
      <w:r>
        <w:rPr>
          <w:spacing w:val="5"/>
          <w:sz w:val="24"/>
        </w:rPr>
        <w:t xml:space="preserve"> </w:t>
      </w:r>
      <w:r>
        <w:rPr>
          <w:sz w:val="24"/>
        </w:rPr>
        <w:t>podľa</w:t>
      </w:r>
      <w:r>
        <w:rPr>
          <w:spacing w:val="5"/>
          <w:sz w:val="24"/>
        </w:rPr>
        <w:t xml:space="preserve"> </w:t>
      </w:r>
      <w:r>
        <w:rPr>
          <w:sz w:val="24"/>
        </w:rPr>
        <w:t>odseku</w:t>
      </w:r>
      <w:r>
        <w:rPr>
          <w:spacing w:val="5"/>
          <w:sz w:val="24"/>
        </w:rPr>
        <w:t xml:space="preserve"> </w:t>
      </w:r>
      <w:r>
        <w:rPr>
          <w:sz w:val="24"/>
        </w:rPr>
        <w:t>1</w:t>
      </w:r>
      <w:r>
        <w:rPr>
          <w:spacing w:val="5"/>
          <w:sz w:val="24"/>
        </w:rPr>
        <w:t xml:space="preserve"> </w:t>
      </w:r>
      <w:r>
        <w:rPr>
          <w:sz w:val="24"/>
        </w:rPr>
        <w:t>sa</w:t>
      </w:r>
      <w:r>
        <w:rPr>
          <w:spacing w:val="5"/>
          <w:sz w:val="24"/>
        </w:rPr>
        <w:t xml:space="preserve"> </w:t>
      </w:r>
      <w:r>
        <w:rPr>
          <w:sz w:val="24"/>
        </w:rPr>
        <w:t>vypracuje</w:t>
      </w:r>
      <w:r>
        <w:rPr>
          <w:spacing w:val="5"/>
          <w:sz w:val="24"/>
        </w:rPr>
        <w:t xml:space="preserve"> </w:t>
      </w:r>
      <w:r>
        <w:rPr>
          <w:sz w:val="24"/>
        </w:rPr>
        <w:t>záznam,</w:t>
      </w:r>
      <w:r>
        <w:rPr>
          <w:spacing w:val="8"/>
          <w:sz w:val="24"/>
        </w:rPr>
        <w:t xml:space="preserve"> </w:t>
      </w:r>
      <w:r>
        <w:rPr>
          <w:sz w:val="24"/>
        </w:rPr>
        <w:t>ktorý</w:t>
      </w:r>
      <w:r>
        <w:rPr>
          <w:spacing w:val="5"/>
          <w:sz w:val="24"/>
        </w:rPr>
        <w:t xml:space="preserve"> </w:t>
      </w:r>
      <w:r>
        <w:rPr>
          <w:sz w:val="24"/>
        </w:rPr>
        <w:t>obec</w:t>
      </w:r>
      <w:r>
        <w:rPr>
          <w:spacing w:val="5"/>
          <w:sz w:val="24"/>
        </w:rPr>
        <w:t xml:space="preserve"> </w:t>
      </w:r>
      <w:r>
        <w:rPr>
          <w:sz w:val="24"/>
        </w:rPr>
        <w:t>zašle</w:t>
      </w:r>
      <w:r>
        <w:rPr>
          <w:spacing w:val="5"/>
          <w:sz w:val="24"/>
        </w:rPr>
        <w:t xml:space="preserve"> </w:t>
      </w:r>
      <w:r>
        <w:rPr>
          <w:sz w:val="24"/>
        </w:rPr>
        <w:t>povinnej</w:t>
      </w:r>
      <w:r>
        <w:rPr>
          <w:spacing w:val="6"/>
          <w:sz w:val="24"/>
        </w:rPr>
        <w:t xml:space="preserve"> </w:t>
      </w:r>
      <w:r>
        <w:rPr>
          <w:sz w:val="24"/>
        </w:rPr>
        <w:t>osobe.</w:t>
      </w:r>
      <w:r>
        <w:rPr>
          <w:spacing w:val="5"/>
          <w:sz w:val="24"/>
        </w:rPr>
        <w:t xml:space="preserve"> </w:t>
      </w:r>
      <w:r>
        <w:rPr>
          <w:sz w:val="24"/>
        </w:rPr>
        <w:t>Ak</w:t>
      </w:r>
      <w:r>
        <w:rPr>
          <w:spacing w:val="11"/>
          <w:sz w:val="24"/>
        </w:rPr>
        <w:t xml:space="preserve"> </w:t>
      </w:r>
      <w:r>
        <w:rPr>
          <w:spacing w:val="-4"/>
          <w:sz w:val="24"/>
        </w:rPr>
        <w:t>obec</w:t>
      </w:r>
    </w:p>
    <w:p w:rsidR="00CD4180" w:rsidRDefault="008613D0">
      <w:pPr>
        <w:pStyle w:val="Zkladntext"/>
        <w:jc w:val="both"/>
      </w:pPr>
      <w:r>
        <w:t>(oprávnená osoba)</w:t>
      </w:r>
      <w:r>
        <w:rPr>
          <w:spacing w:val="3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nadväznosti</w:t>
      </w:r>
      <w:r>
        <w:rPr>
          <w:spacing w:val="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úkony</w:t>
      </w:r>
      <w:r>
        <w:rPr>
          <w:spacing w:val="4"/>
        </w:rPr>
        <w:t xml:space="preserve"> </w:t>
      </w:r>
      <w:r>
        <w:t>podľa</w:t>
      </w:r>
      <w:r>
        <w:rPr>
          <w:spacing w:val="6"/>
        </w:rPr>
        <w:t xml:space="preserve"> </w:t>
      </w:r>
      <w:r>
        <w:t>odseku</w:t>
      </w:r>
      <w:r>
        <w:rPr>
          <w:spacing w:val="3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vykoná</w:t>
      </w:r>
      <w:r>
        <w:rPr>
          <w:spacing w:val="2"/>
        </w:rPr>
        <w:t xml:space="preserve"> </w:t>
      </w:r>
      <w:r>
        <w:t>finančnú</w:t>
      </w:r>
      <w:r>
        <w:rPr>
          <w:spacing w:val="4"/>
        </w:rPr>
        <w:t xml:space="preserve"> </w:t>
      </w:r>
      <w:r>
        <w:t>kontrolu</w:t>
      </w:r>
      <w:r>
        <w:rPr>
          <w:spacing w:val="4"/>
        </w:rPr>
        <w:t xml:space="preserve"> </w:t>
      </w:r>
      <w:r>
        <w:rPr>
          <w:spacing w:val="-2"/>
        </w:rPr>
        <w:t>podľa</w:t>
      </w:r>
    </w:p>
    <w:p w:rsidR="00CD4180" w:rsidRDefault="008613D0">
      <w:pPr>
        <w:pStyle w:val="Zkladntext"/>
        <w:ind w:right="191"/>
        <w:jc w:val="both"/>
      </w:pPr>
      <w:r>
        <w:t>§</w:t>
      </w:r>
      <w:r>
        <w:rPr>
          <w:spacing w:val="-5"/>
        </w:rPr>
        <w:t xml:space="preserve"> </w:t>
      </w:r>
      <w:r>
        <w:t>9,</w:t>
      </w:r>
      <w:r>
        <w:rPr>
          <w:spacing w:val="-5"/>
        </w:rPr>
        <w:t xml:space="preserve"> </w:t>
      </w:r>
      <w:r>
        <w:t>môžu</w:t>
      </w:r>
      <w:r>
        <w:rPr>
          <w:spacing w:val="-5"/>
        </w:rPr>
        <w:t xml:space="preserve"> </w:t>
      </w:r>
      <w:r>
        <w:t>zistené</w:t>
      </w:r>
      <w:r>
        <w:rPr>
          <w:spacing w:val="-6"/>
        </w:rPr>
        <w:t xml:space="preserve"> </w:t>
      </w:r>
      <w:r>
        <w:t>skutočnosti</w:t>
      </w:r>
      <w:r>
        <w:rPr>
          <w:spacing w:val="40"/>
        </w:rPr>
        <w:t xml:space="preserve"> </w:t>
      </w:r>
      <w:r>
        <w:t>slúžiť</w:t>
      </w:r>
      <w:r>
        <w:rPr>
          <w:spacing w:val="-4"/>
        </w:rPr>
        <w:t xml:space="preserve"> </w:t>
      </w:r>
      <w:r>
        <w:t>ako</w:t>
      </w:r>
      <w:r>
        <w:rPr>
          <w:spacing w:val="40"/>
        </w:rPr>
        <w:t xml:space="preserve"> </w:t>
      </w:r>
      <w:r>
        <w:t>podklad</w:t>
      </w:r>
      <w:r>
        <w:rPr>
          <w:spacing w:val="-5"/>
        </w:rPr>
        <w:t xml:space="preserve"> </w:t>
      </w:r>
      <w:r>
        <w:t>pre</w:t>
      </w:r>
      <w:r>
        <w:rPr>
          <w:spacing w:val="40"/>
        </w:rPr>
        <w:t xml:space="preserve"> </w:t>
      </w:r>
      <w:r>
        <w:t>vypracovanie</w:t>
      </w:r>
      <w:r>
        <w:rPr>
          <w:spacing w:val="40"/>
        </w:rPr>
        <w:t xml:space="preserve"> </w:t>
      </w:r>
      <w:r>
        <w:t>návrhu</w:t>
      </w:r>
      <w:r>
        <w:rPr>
          <w:spacing w:val="-5"/>
        </w:rPr>
        <w:t xml:space="preserve"> </w:t>
      </w:r>
      <w:r>
        <w:t>správy,</w:t>
      </w:r>
      <w:r>
        <w:rPr>
          <w:spacing w:val="-5"/>
        </w:rPr>
        <w:t xml:space="preserve"> </w:t>
      </w:r>
      <w:r>
        <w:t>návrhu čiastkovej správy, správy alebo čiastkovej správy z finančnej kontroly podľa § 9.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spacing w:before="38"/>
        <w:ind w:right="196"/>
        <w:jc w:val="both"/>
        <w:rPr>
          <w:sz w:val="24"/>
        </w:rPr>
      </w:pPr>
      <w:r>
        <w:rPr>
          <w:sz w:val="24"/>
        </w:rPr>
        <w:t>Vykonaním finančnej kontroly podľa § 9 zákona o finančnej kontrole nezaniká povinnosť vy</w:t>
      </w:r>
      <w:r>
        <w:rPr>
          <w:sz w:val="24"/>
        </w:rPr>
        <w:t>konať aj finančnú kontrolu podľa § 7 zákona o finančnej kontrole.</w:t>
      </w:r>
    </w:p>
    <w:p w:rsidR="00CD4180" w:rsidRDefault="008613D0">
      <w:pPr>
        <w:pStyle w:val="Odsekzoznamu"/>
        <w:numPr>
          <w:ilvl w:val="0"/>
          <w:numId w:val="4"/>
        </w:numPr>
        <w:tabs>
          <w:tab w:val="left" w:pos="710"/>
        </w:tabs>
        <w:spacing w:before="41"/>
        <w:ind w:right="188"/>
        <w:jc w:val="both"/>
        <w:rPr>
          <w:sz w:val="24"/>
        </w:rPr>
      </w:pPr>
      <w:r>
        <w:rPr>
          <w:sz w:val="24"/>
        </w:rPr>
        <w:t>V prípade výkonu finančnej kontroly podľa § 9, ktorá sa vykonáva na mieste, oprávnená osoba (obec) okrem potvrdenia súladu finančnej operácie alebo jej časti so skutočnosťami uvedenými</w:t>
      </w:r>
      <w:r>
        <w:rPr>
          <w:spacing w:val="-15"/>
          <w:sz w:val="24"/>
        </w:rPr>
        <w:t xml:space="preserve"> </w:t>
      </w:r>
      <w:r>
        <w:rPr>
          <w:sz w:val="24"/>
        </w:rPr>
        <w:t>v</w:t>
      </w:r>
      <w:r>
        <w:rPr>
          <w:spacing w:val="-15"/>
          <w:sz w:val="24"/>
        </w:rPr>
        <w:t xml:space="preserve"> </w:t>
      </w:r>
      <w:r>
        <w:rPr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6</w:t>
      </w:r>
      <w:r>
        <w:rPr>
          <w:spacing w:val="-15"/>
          <w:sz w:val="24"/>
        </w:rPr>
        <w:t xml:space="preserve"> </w:t>
      </w:r>
      <w:r>
        <w:rPr>
          <w:sz w:val="24"/>
        </w:rPr>
        <w:t>ods.</w:t>
      </w:r>
      <w:r>
        <w:rPr>
          <w:spacing w:val="-15"/>
          <w:sz w:val="24"/>
        </w:rPr>
        <w:t xml:space="preserve"> </w:t>
      </w:r>
      <w:r>
        <w:rPr>
          <w:sz w:val="24"/>
        </w:rPr>
        <w:t>4</w:t>
      </w:r>
      <w:r>
        <w:rPr>
          <w:spacing w:val="-15"/>
          <w:sz w:val="24"/>
        </w:rPr>
        <w:t xml:space="preserve"> </w:t>
      </w:r>
      <w:r>
        <w:rPr>
          <w:sz w:val="24"/>
        </w:rPr>
        <w:t>spôsobom</w:t>
      </w:r>
      <w:r>
        <w:rPr>
          <w:spacing w:val="-15"/>
          <w:sz w:val="24"/>
        </w:rPr>
        <w:t xml:space="preserve"> </w:t>
      </w:r>
      <w:r>
        <w:rPr>
          <w:sz w:val="24"/>
        </w:rPr>
        <w:t>podľa</w:t>
      </w:r>
      <w:r>
        <w:rPr>
          <w:spacing w:val="-16"/>
          <w:sz w:val="24"/>
        </w:rPr>
        <w:t xml:space="preserve"> </w:t>
      </w:r>
      <w:r>
        <w:rPr>
          <w:sz w:val="24"/>
        </w:rPr>
        <w:t>§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15"/>
          <w:sz w:val="24"/>
        </w:rPr>
        <w:t xml:space="preserve"> </w:t>
      </w:r>
      <w:r>
        <w:rPr>
          <w:sz w:val="24"/>
        </w:rPr>
        <w:t>ods.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zákona</w:t>
      </w:r>
      <w:r>
        <w:rPr>
          <w:spacing w:val="-15"/>
          <w:sz w:val="24"/>
        </w:rPr>
        <w:t xml:space="preserve"> </w:t>
      </w:r>
      <w:r>
        <w:rPr>
          <w:sz w:val="24"/>
        </w:rPr>
        <w:t>č.</w:t>
      </w:r>
      <w:r>
        <w:rPr>
          <w:spacing w:val="-15"/>
          <w:sz w:val="24"/>
        </w:rPr>
        <w:t xml:space="preserve"> </w:t>
      </w:r>
      <w:r>
        <w:rPr>
          <w:sz w:val="24"/>
        </w:rPr>
        <w:t>357/2015</w:t>
      </w:r>
      <w:r>
        <w:rPr>
          <w:spacing w:val="-15"/>
          <w:sz w:val="24"/>
        </w:rPr>
        <w:t xml:space="preserve"> </w:t>
      </w:r>
      <w:r>
        <w:rPr>
          <w:sz w:val="24"/>
        </w:rPr>
        <w:t>Z.</w:t>
      </w:r>
      <w:r>
        <w:rPr>
          <w:spacing w:val="-15"/>
          <w:sz w:val="24"/>
        </w:rPr>
        <w:t xml:space="preserve"> </w:t>
      </w:r>
      <w:r>
        <w:rPr>
          <w:sz w:val="24"/>
        </w:rPr>
        <w:t>z.</w:t>
      </w:r>
      <w:r>
        <w:rPr>
          <w:spacing w:val="-15"/>
          <w:sz w:val="24"/>
        </w:rPr>
        <w:t xml:space="preserve"> </w:t>
      </w:r>
      <w:r>
        <w:rPr>
          <w:sz w:val="24"/>
        </w:rPr>
        <w:t>vždy</w:t>
      </w:r>
      <w:r>
        <w:rPr>
          <w:spacing w:val="-15"/>
          <w:sz w:val="24"/>
        </w:rPr>
        <w:t xml:space="preserve"> </w:t>
      </w:r>
      <w:r>
        <w:rPr>
          <w:sz w:val="24"/>
        </w:rPr>
        <w:t>vypracováva</w:t>
      </w:r>
    </w:p>
    <w:p w:rsidR="00CD4180" w:rsidRDefault="00CD4180">
      <w:pPr>
        <w:pStyle w:val="Odsekzoznamu"/>
        <w:rPr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pStyle w:val="Zkladntext"/>
        <w:spacing w:before="76"/>
        <w:jc w:val="both"/>
      </w:pPr>
      <w:r>
        <w:lastRenderedPageBreak/>
        <w:t>návrh (čiastkovej)</w:t>
      </w:r>
      <w:r>
        <w:rPr>
          <w:spacing w:val="3"/>
        </w:rPr>
        <w:t xml:space="preserve"> </w:t>
      </w:r>
      <w:r>
        <w:t>správy</w:t>
      </w:r>
      <w:r>
        <w:rPr>
          <w:spacing w:val="6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(čiastkovú)</w:t>
      </w:r>
      <w:r>
        <w:rPr>
          <w:spacing w:val="4"/>
        </w:rPr>
        <w:t xml:space="preserve"> </w:t>
      </w:r>
      <w:r>
        <w:t>správu</w:t>
      </w:r>
      <w:r>
        <w:rPr>
          <w:spacing w:val="3"/>
        </w:rPr>
        <w:t xml:space="preserve"> </w:t>
      </w:r>
      <w:r>
        <w:t>alebo</w:t>
      </w:r>
      <w:r>
        <w:rPr>
          <w:spacing w:val="3"/>
        </w:rPr>
        <w:t xml:space="preserve"> </w:t>
      </w:r>
      <w:r>
        <w:t>len</w:t>
      </w:r>
      <w:r>
        <w:rPr>
          <w:spacing w:val="4"/>
        </w:rPr>
        <w:t xml:space="preserve"> </w:t>
      </w:r>
      <w:r>
        <w:t>správu,</w:t>
      </w:r>
      <w:r>
        <w:rPr>
          <w:spacing w:val="5"/>
        </w:rPr>
        <w:t xml:space="preserve"> </w:t>
      </w:r>
      <w:r>
        <w:t>resp.</w:t>
      </w:r>
      <w:r>
        <w:rPr>
          <w:spacing w:val="6"/>
        </w:rPr>
        <w:t xml:space="preserve"> </w:t>
      </w:r>
      <w:r>
        <w:t>záznam</w:t>
      </w:r>
      <w:r>
        <w:rPr>
          <w:spacing w:val="4"/>
        </w:rPr>
        <w:t xml:space="preserve"> </w:t>
      </w:r>
      <w:r>
        <w:t>podľa</w:t>
      </w:r>
      <w:r>
        <w:rPr>
          <w:spacing w:val="3"/>
        </w:rPr>
        <w:t xml:space="preserve"> </w:t>
      </w:r>
      <w:r>
        <w:rPr>
          <w:spacing w:val="-2"/>
        </w:rPr>
        <w:t>odseku</w:t>
      </w:r>
    </w:p>
    <w:p w:rsidR="00CD4180" w:rsidRDefault="008613D0">
      <w:pPr>
        <w:pStyle w:val="Zkladntext"/>
        <w:spacing w:before="1"/>
        <w:ind w:right="189"/>
        <w:jc w:val="both"/>
      </w:pPr>
      <w:r>
        <w:t>(9) v</w:t>
      </w:r>
      <w:r>
        <w:rPr>
          <w:spacing w:val="-2"/>
        </w:rPr>
        <w:t xml:space="preserve"> </w:t>
      </w:r>
      <w:r>
        <w:t>prípade, aj keď ak nezistí nedostatky. Výsledkom finančnej kontroly podľa § 9 je (čiastková) správa, ktorej vypracovaniu v prípade identifikovania nedostatkov predchádza vypracovanie návrhu (čiastkovej) správy.</w:t>
      </w:r>
      <w:r>
        <w:rPr>
          <w:spacing w:val="80"/>
        </w:rPr>
        <w:t xml:space="preserve"> </w:t>
      </w:r>
      <w:r>
        <w:t>V prípade finančnej kontroly podľa § 9 neplat</w:t>
      </w:r>
      <w:r>
        <w:t>í možnosť</w:t>
      </w:r>
      <w:r>
        <w:rPr>
          <w:spacing w:val="-4"/>
        </w:rPr>
        <w:t xml:space="preserve"> </w:t>
      </w:r>
      <w:r>
        <w:t>nevypracovania</w:t>
      </w:r>
      <w:r>
        <w:rPr>
          <w:spacing w:val="-2"/>
        </w:rPr>
        <w:t xml:space="preserve"> </w:t>
      </w:r>
      <w:r>
        <w:t>návrhu</w:t>
      </w:r>
      <w:r>
        <w:rPr>
          <w:spacing w:val="-4"/>
        </w:rPr>
        <w:t xml:space="preserve"> </w:t>
      </w:r>
      <w:r>
        <w:t>správy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správy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finančnej</w:t>
      </w:r>
      <w:r>
        <w:rPr>
          <w:spacing w:val="-3"/>
        </w:rPr>
        <w:t xml:space="preserve"> </w:t>
      </w:r>
      <w:r>
        <w:t>kontroly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finančnej kontrole podľa § 8.</w:t>
      </w:r>
    </w:p>
    <w:p w:rsidR="00CD4180" w:rsidRDefault="00CD4180">
      <w:pPr>
        <w:pStyle w:val="Zkladntext"/>
        <w:spacing w:before="177"/>
        <w:ind w:left="0"/>
      </w:pPr>
    </w:p>
    <w:p w:rsidR="00CD4180" w:rsidRDefault="008613D0">
      <w:pPr>
        <w:pStyle w:val="Nadpis3"/>
        <w:spacing w:before="1"/>
        <w:ind w:right="50"/>
      </w:pPr>
      <w:r>
        <w:t>Článok</w:t>
      </w:r>
      <w:r>
        <w:rPr>
          <w:spacing w:val="55"/>
        </w:rPr>
        <w:t xml:space="preserve"> </w:t>
      </w:r>
      <w:r>
        <w:rPr>
          <w:spacing w:val="-10"/>
        </w:rPr>
        <w:t>8</w:t>
      </w:r>
    </w:p>
    <w:p w:rsidR="00CD4180" w:rsidRDefault="008613D0">
      <w:pPr>
        <w:spacing w:before="14"/>
        <w:ind w:left="852" w:right="762"/>
        <w:jc w:val="center"/>
        <w:rPr>
          <w:b/>
          <w:sz w:val="24"/>
        </w:rPr>
      </w:pPr>
      <w:r>
        <w:rPr>
          <w:b/>
          <w:spacing w:val="-2"/>
          <w:sz w:val="24"/>
        </w:rPr>
        <w:t>Mlčanlivosť</w:t>
      </w:r>
    </w:p>
    <w:p w:rsidR="00CD4180" w:rsidRDefault="00CD4180">
      <w:pPr>
        <w:pStyle w:val="Zkladntext"/>
        <w:spacing w:before="17"/>
        <w:ind w:left="0"/>
        <w:rPr>
          <w:b/>
        </w:rPr>
      </w:pPr>
    </w:p>
    <w:p w:rsidR="00CD4180" w:rsidRDefault="008613D0">
      <w:pPr>
        <w:pStyle w:val="Zkladntext"/>
        <w:ind w:left="283" w:right="188"/>
        <w:jc w:val="both"/>
      </w:pPr>
      <w:r>
        <w:t>Pre zamestnancov obce a prizvanú osobu platí povinnosť zachovávať mlčanlivosť – vyhlásenie</w:t>
      </w:r>
      <w:r>
        <w:rPr>
          <w:spacing w:val="40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mlčanlivosti</w:t>
      </w:r>
      <w:r>
        <w:rPr>
          <w:spacing w:val="-12"/>
        </w:rPr>
        <w:t xml:space="preserve"> </w:t>
      </w:r>
      <w:r>
        <w:t>príloha</w:t>
      </w:r>
      <w:r>
        <w:rPr>
          <w:spacing w:val="-13"/>
        </w:rPr>
        <w:t xml:space="preserve"> </w:t>
      </w:r>
      <w:r>
        <w:t>č.</w:t>
      </w:r>
      <w:r>
        <w:rPr>
          <w:spacing w:val="-12"/>
        </w:rPr>
        <w:t xml:space="preserve"> </w:t>
      </w:r>
      <w:r>
        <w:t>5</w:t>
      </w:r>
      <w:r>
        <w:rPr>
          <w:spacing w:val="37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skutočnostiach,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ktorých</w:t>
      </w:r>
      <w:r>
        <w:rPr>
          <w:spacing w:val="-12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dozvedeli</w:t>
      </w:r>
      <w:r>
        <w:rPr>
          <w:spacing w:val="-11"/>
        </w:rPr>
        <w:t xml:space="preserve"> </w:t>
      </w:r>
      <w:r>
        <w:t>pri</w:t>
      </w:r>
      <w:r>
        <w:rPr>
          <w:spacing w:val="-12"/>
        </w:rPr>
        <w:t xml:space="preserve"> </w:t>
      </w:r>
      <w:r>
        <w:t>výkone</w:t>
      </w:r>
      <w:r>
        <w:rPr>
          <w:spacing w:val="-13"/>
        </w:rPr>
        <w:t xml:space="preserve"> </w:t>
      </w:r>
      <w:r>
        <w:t>finančnej</w:t>
      </w:r>
      <w:r>
        <w:rPr>
          <w:spacing w:val="-12"/>
        </w:rPr>
        <w:t xml:space="preserve"> </w:t>
      </w:r>
      <w:r>
        <w:t>kontroly alebo pri úkonoch predchádzajúcich finančnej kontrole podľa § 9. Táto povinnosť im trvá aj po skončení pracovnoprávneho vzťahu alebo obdobného pracovného vzťahu.</w:t>
      </w:r>
    </w:p>
    <w:p w:rsidR="00CD4180" w:rsidRDefault="00CD4180">
      <w:pPr>
        <w:pStyle w:val="Zkladntext"/>
        <w:spacing w:before="84"/>
        <w:ind w:left="0"/>
      </w:pPr>
    </w:p>
    <w:p w:rsidR="00CD4180" w:rsidRDefault="008613D0">
      <w:pPr>
        <w:pStyle w:val="Nadpis3"/>
        <w:spacing w:before="1" w:line="292" w:lineRule="auto"/>
        <w:ind w:left="3771" w:right="3632" w:firstLine="700"/>
        <w:jc w:val="both"/>
      </w:pPr>
      <w:r>
        <w:t>Článok 9 Prechodné</w:t>
      </w:r>
      <w:r>
        <w:rPr>
          <w:spacing w:val="-10"/>
        </w:rPr>
        <w:t xml:space="preserve"> </w:t>
      </w:r>
      <w:r>
        <w:rPr>
          <w:spacing w:val="-2"/>
        </w:rPr>
        <w:t>usta</w:t>
      </w:r>
      <w:r>
        <w:rPr>
          <w:spacing w:val="-2"/>
        </w:rPr>
        <w:t>novenia</w:t>
      </w:r>
    </w:p>
    <w:p w:rsidR="00CD4180" w:rsidRDefault="008613D0">
      <w:pPr>
        <w:pStyle w:val="Zkladntext"/>
        <w:spacing w:before="99" w:line="254" w:lineRule="auto"/>
        <w:ind w:left="283" w:right="144"/>
        <w:jc w:val="both"/>
      </w:pPr>
      <w:r>
        <w:t>Za súhlas s finančnou operáciou alebo jej časťou je možné považovať aj systém výrokov, resp. vyjadrení,</w:t>
      </w:r>
      <w:r>
        <w:rPr>
          <w:spacing w:val="-8"/>
        </w:rPr>
        <w:t xml:space="preserve"> </w:t>
      </w:r>
      <w:r>
        <w:t>ktoré</w:t>
      </w:r>
      <w:r>
        <w:rPr>
          <w:spacing w:val="-9"/>
        </w:rPr>
        <w:t xml:space="preserve"> </w:t>
      </w:r>
      <w:r>
        <w:t>bolo</w:t>
      </w:r>
      <w:r>
        <w:rPr>
          <w:spacing w:val="-8"/>
        </w:rPr>
        <w:t xml:space="preserve"> </w:t>
      </w:r>
      <w:r>
        <w:t>potrebné</w:t>
      </w:r>
      <w:r>
        <w:rPr>
          <w:spacing w:val="-9"/>
        </w:rPr>
        <w:t xml:space="preserve"> </w:t>
      </w:r>
      <w:r>
        <w:t>podľa</w:t>
      </w:r>
      <w:r>
        <w:rPr>
          <w:spacing w:val="-9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7</w:t>
      </w:r>
      <w:r>
        <w:rPr>
          <w:spacing w:val="-8"/>
        </w:rPr>
        <w:t xml:space="preserve"> </w:t>
      </w:r>
      <w:r>
        <w:t>ods.</w:t>
      </w:r>
      <w:r>
        <w:rPr>
          <w:spacing w:val="-8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zákona</w:t>
      </w:r>
      <w:r>
        <w:rPr>
          <w:spacing w:val="-9"/>
        </w:rPr>
        <w:t xml:space="preserve"> </w:t>
      </w:r>
      <w:r>
        <w:t>č.</w:t>
      </w:r>
      <w:r>
        <w:rPr>
          <w:spacing w:val="-8"/>
        </w:rPr>
        <w:t xml:space="preserve"> </w:t>
      </w:r>
      <w:r>
        <w:t>357/2015</w:t>
      </w:r>
      <w:r>
        <w:rPr>
          <w:spacing w:val="-8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z.</w:t>
      </w:r>
      <w:r>
        <w:rPr>
          <w:spacing w:val="-8"/>
        </w:rPr>
        <w:t xml:space="preserve"> </w:t>
      </w:r>
      <w:r>
        <w:t>uvádzať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31.</w:t>
      </w:r>
      <w:r>
        <w:rPr>
          <w:spacing w:val="-8"/>
        </w:rPr>
        <w:t xml:space="preserve"> </w:t>
      </w:r>
      <w:r>
        <w:t>decembra 2025, t. j. vo finančnej operácii je/nie je možné pokračov</w:t>
      </w:r>
      <w:r>
        <w:t>ať, finančnú operáciu je/nie je možné vykonať alebo je potrebné/nie je potrebné vymáhať, ktoré boli</w:t>
      </w:r>
      <w:r>
        <w:rPr>
          <w:spacing w:val="40"/>
        </w:rPr>
        <w:t xml:space="preserve"> </w:t>
      </w:r>
      <w:r>
        <w:t xml:space="preserve">realizované do účinnosti tejto </w:t>
      </w:r>
      <w:r>
        <w:rPr>
          <w:spacing w:val="-2"/>
        </w:rPr>
        <w:t>smernice.</w:t>
      </w:r>
    </w:p>
    <w:p w:rsidR="00CD4180" w:rsidRDefault="008613D0">
      <w:pPr>
        <w:pStyle w:val="Nadpis3"/>
        <w:spacing w:before="157"/>
        <w:ind w:left="858" w:right="762"/>
      </w:pPr>
      <w:r>
        <w:t>Článok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:rsidR="00CD4180" w:rsidRDefault="008613D0">
      <w:pPr>
        <w:spacing w:before="61"/>
        <w:ind w:left="144" w:right="51"/>
        <w:jc w:val="center"/>
        <w:rPr>
          <w:b/>
          <w:sz w:val="24"/>
        </w:rPr>
      </w:pPr>
      <w:r>
        <w:rPr>
          <w:b/>
          <w:sz w:val="24"/>
        </w:rPr>
        <w:t>Záverečné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spoločné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ustanovenia</w:t>
      </w:r>
    </w:p>
    <w:p w:rsidR="00CD4180" w:rsidRDefault="008613D0">
      <w:pPr>
        <w:pStyle w:val="Odsekzoznamu"/>
        <w:numPr>
          <w:ilvl w:val="0"/>
          <w:numId w:val="3"/>
        </w:numPr>
        <w:tabs>
          <w:tab w:val="left" w:pos="710"/>
        </w:tabs>
        <w:spacing w:before="175"/>
        <w:ind w:right="191"/>
        <w:jc w:val="both"/>
        <w:rPr>
          <w:sz w:val="24"/>
        </w:rPr>
      </w:pPr>
      <w:r>
        <w:rPr>
          <w:sz w:val="24"/>
        </w:rPr>
        <w:t>Na</w:t>
      </w:r>
      <w:r>
        <w:rPr>
          <w:spacing w:val="-9"/>
          <w:sz w:val="24"/>
        </w:rPr>
        <w:t xml:space="preserve"> </w:t>
      </w:r>
      <w:r>
        <w:rPr>
          <w:sz w:val="24"/>
        </w:rPr>
        <w:t>výkon</w:t>
      </w:r>
      <w:r>
        <w:rPr>
          <w:spacing w:val="-7"/>
          <w:sz w:val="24"/>
        </w:rPr>
        <w:t xml:space="preserve"> </w:t>
      </w:r>
      <w:r>
        <w:rPr>
          <w:sz w:val="24"/>
        </w:rPr>
        <w:t>finančnej</w:t>
      </w:r>
      <w:r>
        <w:rPr>
          <w:spacing w:val="-7"/>
          <w:sz w:val="24"/>
        </w:rPr>
        <w:t xml:space="preserve"> </w:t>
      </w:r>
      <w:r>
        <w:rPr>
          <w:sz w:val="24"/>
        </w:rPr>
        <w:t>kontroly</w:t>
      </w:r>
      <w:r>
        <w:rPr>
          <w:spacing w:val="-7"/>
          <w:sz w:val="24"/>
        </w:rPr>
        <w:t xml:space="preserve"> </w:t>
      </w:r>
      <w:r>
        <w:rPr>
          <w:sz w:val="24"/>
        </w:rPr>
        <w:t>sa</w:t>
      </w:r>
      <w:r>
        <w:rPr>
          <w:spacing w:val="-8"/>
          <w:sz w:val="24"/>
        </w:rPr>
        <w:t xml:space="preserve"> </w:t>
      </w:r>
      <w:r>
        <w:rPr>
          <w:sz w:val="24"/>
        </w:rPr>
        <w:t>vzťahuje</w:t>
      </w:r>
      <w:r>
        <w:rPr>
          <w:spacing w:val="-8"/>
          <w:sz w:val="24"/>
        </w:rPr>
        <w:t xml:space="preserve"> </w:t>
      </w:r>
      <w:r>
        <w:rPr>
          <w:sz w:val="24"/>
        </w:rPr>
        <w:t>plne</w:t>
      </w:r>
      <w:r>
        <w:rPr>
          <w:spacing w:val="-8"/>
          <w:sz w:val="24"/>
        </w:rPr>
        <w:t xml:space="preserve"> </w:t>
      </w:r>
      <w:r>
        <w:rPr>
          <w:sz w:val="24"/>
        </w:rPr>
        <w:t>zákon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7"/>
          <w:sz w:val="24"/>
        </w:rPr>
        <w:t xml:space="preserve"> </w:t>
      </w:r>
      <w:r>
        <w:rPr>
          <w:sz w:val="24"/>
        </w:rPr>
        <w:t>finančnej</w:t>
      </w:r>
      <w:r>
        <w:rPr>
          <w:spacing w:val="-7"/>
          <w:sz w:val="24"/>
        </w:rPr>
        <w:t xml:space="preserve"> </w:t>
      </w:r>
      <w:r>
        <w:rPr>
          <w:sz w:val="24"/>
        </w:rPr>
        <w:t>kontrole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audite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príslušné Metodické usmernenie Ministerstva financií SR k finančnej kontrole, ktoré má záväzný </w:t>
      </w:r>
      <w:r>
        <w:rPr>
          <w:spacing w:val="-2"/>
          <w:sz w:val="24"/>
        </w:rPr>
        <w:t>charakter.</w:t>
      </w:r>
    </w:p>
    <w:p w:rsidR="00CD4180" w:rsidRDefault="008613D0">
      <w:pPr>
        <w:pStyle w:val="Odsekzoznamu"/>
        <w:numPr>
          <w:ilvl w:val="0"/>
          <w:numId w:val="3"/>
        </w:numPr>
        <w:tabs>
          <w:tab w:val="left" w:pos="710"/>
        </w:tabs>
        <w:ind w:right="190"/>
        <w:jc w:val="both"/>
        <w:rPr>
          <w:sz w:val="24"/>
        </w:rPr>
      </w:pPr>
      <w:r>
        <w:rPr>
          <w:sz w:val="24"/>
        </w:rPr>
        <w:t>Táto Smernica je prístupná všetkým zamestnancom prichádzajúcim do styku s finančnými operáciami. Ustanoveniami tejto smernice sú povinní ri</w:t>
      </w:r>
      <w:r>
        <w:rPr>
          <w:sz w:val="24"/>
        </w:rPr>
        <w:t xml:space="preserve">adiť sa štatutár a všetci zamestnanci </w:t>
      </w:r>
      <w:r>
        <w:rPr>
          <w:spacing w:val="-2"/>
          <w:sz w:val="24"/>
        </w:rPr>
        <w:t>obce.</w:t>
      </w:r>
    </w:p>
    <w:p w:rsidR="00CD4180" w:rsidRDefault="008613D0">
      <w:pPr>
        <w:pStyle w:val="Odsekzoznamu"/>
        <w:numPr>
          <w:ilvl w:val="0"/>
          <w:numId w:val="3"/>
        </w:numPr>
        <w:tabs>
          <w:tab w:val="left" w:pos="710"/>
        </w:tabs>
        <w:ind w:hanging="427"/>
        <w:jc w:val="both"/>
        <w:rPr>
          <w:sz w:val="24"/>
        </w:rPr>
      </w:pPr>
      <w:r>
        <w:rPr>
          <w:sz w:val="24"/>
        </w:rPr>
        <w:t>Táto</w:t>
      </w:r>
      <w:r>
        <w:rPr>
          <w:spacing w:val="-2"/>
          <w:sz w:val="24"/>
        </w:rPr>
        <w:t xml:space="preserve"> </w:t>
      </w:r>
      <w:r>
        <w:rPr>
          <w:sz w:val="24"/>
        </w:rPr>
        <w:t>Smernica</w:t>
      </w:r>
      <w:r>
        <w:rPr>
          <w:spacing w:val="-3"/>
          <w:sz w:val="24"/>
        </w:rPr>
        <w:t xml:space="preserve"> </w:t>
      </w:r>
      <w:r>
        <w:rPr>
          <w:sz w:val="24"/>
        </w:rPr>
        <w:t>nadobudne</w:t>
      </w:r>
      <w:r>
        <w:rPr>
          <w:spacing w:val="-2"/>
          <w:sz w:val="24"/>
        </w:rPr>
        <w:t xml:space="preserve"> </w:t>
      </w:r>
      <w:r>
        <w:rPr>
          <w:sz w:val="24"/>
        </w:rPr>
        <w:t>platnosť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účinnosť</w:t>
      </w:r>
      <w:r>
        <w:rPr>
          <w:spacing w:val="-2"/>
          <w:sz w:val="24"/>
        </w:rPr>
        <w:t xml:space="preserve"> </w:t>
      </w:r>
      <w:r>
        <w:rPr>
          <w:sz w:val="24"/>
        </w:rPr>
        <w:t>dňa</w:t>
      </w:r>
      <w:r>
        <w:rPr>
          <w:spacing w:val="30"/>
          <w:sz w:val="24"/>
        </w:rPr>
        <w:t xml:space="preserve">  </w:t>
      </w:r>
      <w:r>
        <w:rPr>
          <w:sz w:val="24"/>
        </w:rPr>
        <w:t>01.</w:t>
      </w:r>
      <w:r>
        <w:rPr>
          <w:spacing w:val="-1"/>
          <w:sz w:val="24"/>
        </w:rPr>
        <w:t xml:space="preserve"> </w:t>
      </w:r>
      <w:r>
        <w:rPr>
          <w:sz w:val="24"/>
        </w:rPr>
        <w:t>06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2026.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ind w:left="0"/>
      </w:pPr>
    </w:p>
    <w:p w:rsidR="00CD4180" w:rsidRDefault="008613D0">
      <w:pPr>
        <w:pStyle w:val="Zkladntext"/>
        <w:ind w:left="283"/>
      </w:pPr>
      <w:r>
        <w:t>Prílohy</w:t>
      </w:r>
      <w:r>
        <w:rPr>
          <w:spacing w:val="-3"/>
        </w:rPr>
        <w:t xml:space="preserve"> </w:t>
      </w:r>
      <w:r>
        <w:t>výkonu</w:t>
      </w:r>
      <w:r>
        <w:rPr>
          <w:spacing w:val="-1"/>
        </w:rPr>
        <w:t xml:space="preserve"> </w:t>
      </w:r>
      <w:r>
        <w:t>finančnej</w:t>
      </w:r>
      <w:r>
        <w:rPr>
          <w:spacing w:val="1"/>
        </w:rPr>
        <w:t xml:space="preserve"> </w:t>
      </w:r>
      <w:r>
        <w:t>kontroly tvoria</w:t>
      </w:r>
      <w:r>
        <w:rPr>
          <w:spacing w:val="-3"/>
        </w:rPr>
        <w:t xml:space="preserve"> </w:t>
      </w:r>
      <w:r>
        <w:t>súčasť</w:t>
      </w:r>
      <w:r>
        <w:rPr>
          <w:spacing w:val="-1"/>
        </w:rPr>
        <w:t xml:space="preserve"> </w:t>
      </w:r>
      <w:r>
        <w:t xml:space="preserve">tejto </w:t>
      </w:r>
      <w:r>
        <w:rPr>
          <w:spacing w:val="-2"/>
        </w:rPr>
        <w:t>smernice.</w:t>
      </w:r>
    </w:p>
    <w:p w:rsidR="00CD4180" w:rsidRDefault="00CD4180">
      <w:pPr>
        <w:pStyle w:val="Zkladntext"/>
        <w:spacing w:before="135"/>
        <w:ind w:left="0"/>
      </w:pPr>
    </w:p>
    <w:p w:rsidR="00CD4180" w:rsidRDefault="008613D0">
      <w:pPr>
        <w:pStyle w:val="Zkladntext"/>
        <w:ind w:left="283"/>
      </w:pPr>
      <w:r>
        <w:t>V</w:t>
      </w:r>
      <w:r>
        <w:rPr>
          <w:spacing w:val="-2"/>
        </w:rPr>
        <w:t xml:space="preserve"> </w:t>
      </w:r>
      <w:r>
        <w:t>Želmanovciach</w:t>
      </w:r>
      <w:bookmarkStart w:id="0" w:name="_GoBack"/>
      <w:bookmarkEnd w:id="0"/>
      <w:r>
        <w:t>,</w:t>
      </w:r>
      <w:r>
        <w:rPr>
          <w:spacing w:val="1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30</w:t>
      </w:r>
      <w:r>
        <w:t>.</w:t>
      </w:r>
      <w:r>
        <w:rPr>
          <w:spacing w:val="-1"/>
        </w:rPr>
        <w:t xml:space="preserve"> </w:t>
      </w:r>
      <w:r>
        <w:t xml:space="preserve">04. </w:t>
      </w:r>
      <w:r>
        <w:rPr>
          <w:spacing w:val="-4"/>
        </w:rPr>
        <w:t>2026</w:t>
      </w:r>
    </w:p>
    <w:p w:rsidR="00CD4180" w:rsidRDefault="00CD4180">
      <w:pPr>
        <w:pStyle w:val="Zkladntext"/>
        <w:ind w:left="0"/>
        <w:rPr>
          <w:sz w:val="20"/>
        </w:rPr>
      </w:pPr>
    </w:p>
    <w:p w:rsidR="00CD4180" w:rsidRDefault="00CD4180">
      <w:pPr>
        <w:pStyle w:val="Zkladntext"/>
        <w:ind w:left="0"/>
        <w:rPr>
          <w:sz w:val="20"/>
        </w:rPr>
      </w:pPr>
    </w:p>
    <w:p w:rsidR="00CD4180" w:rsidRDefault="00CD4180">
      <w:pPr>
        <w:pStyle w:val="Zkladntext"/>
        <w:ind w:left="0"/>
        <w:rPr>
          <w:sz w:val="20"/>
        </w:rPr>
      </w:pPr>
    </w:p>
    <w:p w:rsidR="00CD4180" w:rsidRDefault="008613D0">
      <w:pPr>
        <w:pStyle w:val="Zkladntext"/>
        <w:spacing w:before="170"/>
        <w:ind w:left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4105021</wp:posOffset>
                </wp:positionH>
                <wp:positionV relativeFrom="paragraph">
                  <wp:posOffset>269345</wp:posOffset>
                </wp:positionV>
                <wp:extent cx="2133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F9C48" id="Graphic 4" o:spid="_x0000_s1026" style="position:absolute;margin-left:323.25pt;margin-top:21.2pt;width:16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" path="m,l21336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CD4180" w:rsidRDefault="008613D0">
      <w:pPr>
        <w:pStyle w:val="Zkladntext"/>
        <w:spacing w:before="134"/>
        <w:ind w:left="6236"/>
      </w:pPr>
      <w:r>
        <w:t>Anna Stašková</w:t>
      </w:r>
    </w:p>
    <w:p w:rsidR="00CD4180" w:rsidRDefault="008613D0">
      <w:pPr>
        <w:pStyle w:val="Zkladntext"/>
        <w:spacing w:before="17"/>
        <w:ind w:left="6255"/>
      </w:pPr>
      <w:r>
        <w:t>starostk</w:t>
      </w:r>
      <w:r>
        <w:t>a</w:t>
      </w:r>
      <w:r>
        <w:rPr>
          <w:spacing w:val="-3"/>
        </w:rPr>
        <w:t xml:space="preserve"> </w:t>
      </w:r>
      <w:r>
        <w:rPr>
          <w:spacing w:val="-4"/>
        </w:rPr>
        <w:t>obce</w:t>
      </w:r>
    </w:p>
    <w:p w:rsidR="00CD4180" w:rsidRDefault="00CD4180">
      <w:pPr>
        <w:pStyle w:val="Zkladntext"/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pStyle w:val="Nadpis3"/>
        <w:spacing w:before="76" w:line="254" w:lineRule="auto"/>
        <w:ind w:left="3380" w:hanging="2929"/>
        <w:jc w:val="left"/>
      </w:pPr>
      <w:r>
        <w:lastRenderedPageBreak/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V</w:t>
      </w:r>
      <w:r>
        <w:rPr>
          <w:color w:val="0D0D0D"/>
        </w:rPr>
        <w:t>zor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krycieho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listu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na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potvrdenie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vykonania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finančnej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kontroly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(podľa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§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7 ods. 3 zákona č. 357/2015 Z. z.)</w:t>
      </w:r>
    </w:p>
    <w:p w:rsidR="00CD4180" w:rsidRDefault="008613D0">
      <w:pPr>
        <w:spacing w:before="43" w:after="17"/>
        <w:ind w:left="293"/>
        <w:rPr>
          <w:sz w:val="28"/>
        </w:rPr>
      </w:pPr>
      <w:r>
        <w:rPr>
          <w:color w:val="2E5395"/>
          <w:spacing w:val="-2"/>
          <w:sz w:val="28"/>
        </w:rPr>
        <w:t>KRYCÍ/KONTROLNÝ</w:t>
      </w:r>
      <w:r>
        <w:rPr>
          <w:color w:val="2E5395"/>
          <w:spacing w:val="10"/>
          <w:sz w:val="28"/>
        </w:rPr>
        <w:t xml:space="preserve"> </w:t>
      </w:r>
      <w:r>
        <w:rPr>
          <w:color w:val="2E5395"/>
          <w:spacing w:val="-4"/>
          <w:sz w:val="28"/>
        </w:rPr>
        <w:t>LIST</w:t>
      </w:r>
    </w:p>
    <w:tbl>
      <w:tblPr>
        <w:tblStyle w:val="TableNormal"/>
        <w:tblW w:w="0" w:type="auto"/>
        <w:tblInd w:w="3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20"/>
        <w:gridCol w:w="2264"/>
        <w:gridCol w:w="2264"/>
      </w:tblGrid>
      <w:tr w:rsidR="00CD4180">
        <w:trPr>
          <w:trHeight w:val="1043"/>
        </w:trPr>
        <w:tc>
          <w:tcPr>
            <w:tcW w:w="4520" w:type="dxa"/>
            <w:tcBorders>
              <w:bottom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6" w:line="259" w:lineRule="auto"/>
              <w:ind w:left="109"/>
              <w:rPr>
                <w:sz w:val="24"/>
              </w:rPr>
            </w:pPr>
            <w:r>
              <w:rPr>
                <w:sz w:val="24"/>
              </w:rPr>
              <w:t>Označenie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popis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finančnej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operácie alebo jej časti</w:t>
            </w:r>
          </w:p>
        </w:tc>
        <w:tc>
          <w:tcPr>
            <w:tcW w:w="4528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CD4180" w:rsidRDefault="00CD4180">
            <w:pPr>
              <w:pStyle w:val="TableParagraph"/>
              <w:ind w:left="0"/>
              <w:rPr>
                <w:sz w:val="24"/>
              </w:rPr>
            </w:pPr>
          </w:p>
        </w:tc>
      </w:tr>
      <w:tr w:rsidR="00CD4180">
        <w:trPr>
          <w:trHeight w:val="1089"/>
        </w:trPr>
        <w:tc>
          <w:tcPr>
            <w:tcW w:w="452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Zamestnanec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color w:val="00AFEF"/>
                <w:spacing w:val="-2"/>
                <w:sz w:val="24"/>
              </w:rPr>
              <w:t>(napr.</w:t>
            </w:r>
          </w:p>
          <w:p w:rsidR="00CD4180" w:rsidRDefault="008613D0">
            <w:pPr>
              <w:pStyle w:val="TableParagraph"/>
              <w:spacing w:before="22"/>
              <w:ind w:left="109"/>
              <w:rPr>
                <w:b/>
                <w:sz w:val="24"/>
              </w:rPr>
            </w:pPr>
            <w:r>
              <w:rPr>
                <w:b/>
                <w:color w:val="00AFEF"/>
                <w:spacing w:val="-2"/>
                <w:sz w:val="24"/>
              </w:rPr>
              <w:t>rozpočet)...............................</w:t>
            </w:r>
          </w:p>
          <w:p w:rsidR="00CD4180" w:rsidRDefault="008613D0">
            <w:pPr>
              <w:pStyle w:val="TableParagraph"/>
              <w:spacing w:before="12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organizačný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útvar)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tabs>
                <w:tab w:val="left" w:pos="2154"/>
              </w:tabs>
              <w:spacing w:before="18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Súhlasím*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Nesúhlasím*</w:t>
            </w:r>
          </w:p>
          <w:p w:rsidR="00CD4180" w:rsidRDefault="008613D0">
            <w:pPr>
              <w:pStyle w:val="TableParagraph"/>
              <w:spacing w:before="185"/>
              <w:ind w:left="119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operáciou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jej </w:t>
            </w:r>
            <w:r>
              <w:rPr>
                <w:spacing w:val="-2"/>
                <w:sz w:val="24"/>
              </w:rPr>
              <w:t>časťou</w:t>
            </w:r>
          </w:p>
        </w:tc>
      </w:tr>
      <w:tr w:rsidR="00CD4180">
        <w:trPr>
          <w:trHeight w:val="409"/>
        </w:trPr>
        <w:tc>
          <w:tcPr>
            <w:tcW w:w="452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meno,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priezvisko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zamestnanca)</w:t>
            </w:r>
          </w:p>
        </w:tc>
      </w:tr>
      <w:tr w:rsidR="00CD4180">
        <w:trPr>
          <w:trHeight w:val="407"/>
        </w:trPr>
        <w:tc>
          <w:tcPr>
            <w:tcW w:w="452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5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spacing w:before="45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Podpis:</w:t>
            </w:r>
          </w:p>
        </w:tc>
      </w:tr>
      <w:tr w:rsidR="00CD4180">
        <w:trPr>
          <w:trHeight w:val="1240"/>
        </w:trPr>
        <w:tc>
          <w:tcPr>
            <w:tcW w:w="452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4" w:line="259" w:lineRule="auto"/>
              <w:ind w:left="10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Zamestnanec za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(napr. </w:t>
            </w:r>
            <w:r>
              <w:rPr>
                <w:b/>
                <w:color w:val="00AFEF"/>
                <w:spacing w:val="-2"/>
                <w:sz w:val="24"/>
              </w:rPr>
              <w:t>majetok)...............................</w:t>
            </w:r>
          </w:p>
          <w:p w:rsidR="00CD4180" w:rsidRDefault="008613D0">
            <w:pPr>
              <w:pStyle w:val="TableParagraph"/>
              <w:spacing w:before="102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organizačný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útvar)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tabs>
                <w:tab w:val="left" w:pos="2214"/>
              </w:tabs>
              <w:spacing w:before="188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Súhlasím*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Nesúhlasím*</w:t>
            </w:r>
          </w:p>
          <w:p w:rsidR="00CD4180" w:rsidRDefault="008613D0">
            <w:pPr>
              <w:pStyle w:val="TableParagraph"/>
              <w:spacing w:before="185"/>
              <w:ind w:left="119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operáciou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jej </w:t>
            </w:r>
            <w:r>
              <w:rPr>
                <w:spacing w:val="-2"/>
                <w:sz w:val="24"/>
              </w:rPr>
              <w:t>časťou</w:t>
            </w:r>
          </w:p>
        </w:tc>
      </w:tr>
      <w:tr w:rsidR="00CD4180">
        <w:trPr>
          <w:trHeight w:val="409"/>
        </w:trPr>
        <w:tc>
          <w:tcPr>
            <w:tcW w:w="452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meno,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priezvisko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zamestnanca)</w:t>
            </w:r>
          </w:p>
        </w:tc>
      </w:tr>
      <w:tr w:rsidR="00CD4180">
        <w:trPr>
          <w:trHeight w:val="409"/>
        </w:trPr>
        <w:tc>
          <w:tcPr>
            <w:tcW w:w="452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Podpis:</w:t>
            </w:r>
          </w:p>
        </w:tc>
      </w:tr>
      <w:tr w:rsidR="00CD4180">
        <w:trPr>
          <w:trHeight w:val="1247"/>
        </w:trPr>
        <w:tc>
          <w:tcPr>
            <w:tcW w:w="4520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4" w:line="261" w:lineRule="auto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Zamestnanec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za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>(napr.</w:t>
            </w:r>
            <w:r>
              <w:rPr>
                <w:b/>
                <w:color w:val="00AFEF"/>
                <w:spacing w:val="80"/>
                <w:sz w:val="24"/>
              </w:rPr>
              <w:t xml:space="preserve"> </w:t>
            </w:r>
            <w:r>
              <w:rPr>
                <w:b/>
                <w:color w:val="00AFEF"/>
                <w:sz w:val="24"/>
              </w:rPr>
              <w:t xml:space="preserve">príjmy </w:t>
            </w:r>
            <w:r>
              <w:rPr>
                <w:b/>
                <w:color w:val="00AFEF"/>
                <w:spacing w:val="-2"/>
                <w:sz w:val="24"/>
              </w:rPr>
              <w:t>daní)...............................</w:t>
            </w:r>
          </w:p>
          <w:p w:rsidR="00CD4180" w:rsidRDefault="008613D0">
            <w:pPr>
              <w:pStyle w:val="TableParagraph"/>
              <w:spacing w:before="97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organizačný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útvar)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tabs>
                <w:tab w:val="left" w:pos="2214"/>
              </w:tabs>
              <w:spacing w:before="188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Súhlasím*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Nesúhlasím*</w:t>
            </w:r>
          </w:p>
          <w:p w:rsidR="00CD4180" w:rsidRDefault="008613D0">
            <w:pPr>
              <w:pStyle w:val="TableParagraph"/>
              <w:spacing w:before="187"/>
              <w:ind w:left="119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operáciou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jej </w:t>
            </w:r>
            <w:r>
              <w:rPr>
                <w:spacing w:val="-2"/>
                <w:sz w:val="24"/>
              </w:rPr>
              <w:t>časťou</w:t>
            </w:r>
          </w:p>
        </w:tc>
      </w:tr>
      <w:tr w:rsidR="00CD4180">
        <w:trPr>
          <w:trHeight w:val="410"/>
        </w:trPr>
        <w:tc>
          <w:tcPr>
            <w:tcW w:w="452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spacing w:before="45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meno,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priezvisko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zamestnanca)</w:t>
            </w:r>
          </w:p>
        </w:tc>
      </w:tr>
      <w:tr w:rsidR="00CD4180">
        <w:trPr>
          <w:trHeight w:val="409"/>
        </w:trPr>
        <w:tc>
          <w:tcPr>
            <w:tcW w:w="4520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Podpis:</w:t>
            </w:r>
          </w:p>
        </w:tc>
      </w:tr>
      <w:tr w:rsidR="00CD4180">
        <w:trPr>
          <w:trHeight w:val="1237"/>
        </w:trPr>
        <w:tc>
          <w:tcPr>
            <w:tcW w:w="4520" w:type="dxa"/>
            <w:vMerge w:val="restart"/>
            <w:tcBorders>
              <w:top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44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Štatutár/vedúci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zamestnanec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za</w:t>
            </w:r>
          </w:p>
          <w:p w:rsidR="00CD4180" w:rsidRDefault="008613D0">
            <w:pPr>
              <w:pStyle w:val="TableParagraph"/>
              <w:spacing w:before="22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</w:t>
            </w:r>
          </w:p>
          <w:p w:rsidR="00CD4180" w:rsidRDefault="008613D0">
            <w:pPr>
              <w:pStyle w:val="TableParagraph"/>
              <w:spacing w:before="125"/>
              <w:ind w:left="16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organizačný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útvar)</w:t>
            </w: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tabs>
                <w:tab w:val="left" w:pos="2154"/>
              </w:tabs>
              <w:spacing w:before="188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Súhlasím*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Nesúhlasím*</w:t>
            </w:r>
          </w:p>
          <w:p w:rsidR="00CD4180" w:rsidRDefault="008613D0">
            <w:pPr>
              <w:pStyle w:val="TableParagraph"/>
              <w:spacing w:before="185"/>
              <w:ind w:left="119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operáciou 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jej </w:t>
            </w:r>
            <w:r>
              <w:rPr>
                <w:spacing w:val="-2"/>
                <w:sz w:val="24"/>
              </w:rPr>
              <w:t>časťou</w:t>
            </w:r>
          </w:p>
        </w:tc>
      </w:tr>
      <w:tr w:rsidR="00CD4180">
        <w:trPr>
          <w:trHeight w:val="627"/>
        </w:trPr>
        <w:tc>
          <w:tcPr>
            <w:tcW w:w="4520" w:type="dxa"/>
            <w:vMerge/>
            <w:tcBorders>
              <w:top w:val="nil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4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CD4180" w:rsidRDefault="008613D0">
            <w:pPr>
              <w:pStyle w:val="TableParagraph"/>
              <w:spacing w:before="7" w:line="300" w:lineRule="atLeast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(uvedie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sa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meno,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priezvisko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vedúceho </w:t>
            </w:r>
            <w:r>
              <w:rPr>
                <w:i/>
                <w:spacing w:val="-2"/>
                <w:sz w:val="24"/>
              </w:rPr>
              <w:t>zamestnanca)</w:t>
            </w:r>
          </w:p>
        </w:tc>
      </w:tr>
      <w:tr w:rsidR="00CD4180">
        <w:trPr>
          <w:trHeight w:val="409"/>
        </w:trPr>
        <w:tc>
          <w:tcPr>
            <w:tcW w:w="4520" w:type="dxa"/>
            <w:vMerge/>
            <w:tcBorders>
              <w:top w:val="nil"/>
              <w:right w:val="single" w:sz="6" w:space="0" w:color="000000"/>
            </w:tcBorders>
          </w:tcPr>
          <w:p w:rsidR="00CD4180" w:rsidRDefault="00CD4180">
            <w:pPr>
              <w:rPr>
                <w:sz w:val="2"/>
                <w:szCs w:val="2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D4180" w:rsidRDefault="008613D0">
            <w:pPr>
              <w:pStyle w:val="TableParagraph"/>
              <w:spacing w:before="37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</w:tcBorders>
          </w:tcPr>
          <w:p w:rsidR="00CD4180" w:rsidRDefault="008613D0">
            <w:pPr>
              <w:pStyle w:val="TableParagraph"/>
              <w:spacing w:before="37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Podpis:</w:t>
            </w:r>
          </w:p>
        </w:tc>
      </w:tr>
    </w:tbl>
    <w:p w:rsidR="00CD4180" w:rsidRDefault="008613D0">
      <w:pPr>
        <w:spacing w:before="4"/>
        <w:ind w:left="283"/>
        <w:rPr>
          <w:i/>
          <w:sz w:val="24"/>
        </w:rPr>
      </w:pPr>
      <w:r>
        <w:rPr>
          <w:sz w:val="24"/>
        </w:rPr>
        <w:t xml:space="preserve">* </w:t>
      </w:r>
      <w:proofErr w:type="spellStart"/>
      <w:r>
        <w:rPr>
          <w:i/>
          <w:sz w:val="24"/>
        </w:rPr>
        <w:t>nehodiace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sa vyjadrenia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prečiarknite</w:t>
      </w:r>
    </w:p>
    <w:p w:rsidR="00CD4180" w:rsidRDefault="008613D0">
      <w:pPr>
        <w:pStyle w:val="Nadpis4"/>
      </w:pPr>
      <w:r>
        <w:rPr>
          <w:spacing w:val="-2"/>
        </w:rPr>
        <w:t>POZNÁMKA:</w:t>
      </w:r>
    </w:p>
    <w:p w:rsidR="00CD4180" w:rsidRDefault="008613D0">
      <w:pPr>
        <w:spacing w:before="79" w:line="249" w:lineRule="auto"/>
        <w:ind w:left="278" w:right="152" w:firstLine="60"/>
        <w:rPr>
          <w:i/>
          <w:sz w:val="24"/>
        </w:rPr>
      </w:pPr>
      <w:r>
        <w:rPr>
          <w:i/>
          <w:sz w:val="24"/>
        </w:rPr>
        <w:t>Pokiaľ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osoba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vykonávajúca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finančnú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kontrolu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pri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overovaní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finančných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operácií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alebo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ich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častí</w:t>
      </w:r>
      <w:r>
        <w:rPr>
          <w:i/>
          <w:sz w:val="24"/>
        </w:rPr>
        <w:t xml:space="preserve"> s § 6 ods. 4 zákona č. 357/2015 Z. z. o finančnej kontrole a audite a o zmene a doplnení</w:t>
      </w:r>
    </w:p>
    <w:p w:rsidR="00CD4180" w:rsidRDefault="008613D0">
      <w:pPr>
        <w:spacing w:line="249" w:lineRule="auto"/>
        <w:ind w:left="278" w:right="352"/>
        <w:rPr>
          <w:i/>
          <w:sz w:val="24"/>
        </w:rPr>
      </w:pPr>
      <w:r>
        <w:rPr>
          <w:i/>
          <w:sz w:val="24"/>
        </w:rPr>
        <w:t>niektorých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zákonov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znení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neskorších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predpisov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zistila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nesúlad,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môže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uviesť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dôvod,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ktorý nie je možné finančnú operáciu vykonať.</w:t>
      </w:r>
    </w:p>
    <w:p w:rsidR="00CD4180" w:rsidRDefault="008613D0">
      <w:pPr>
        <w:spacing w:before="115"/>
        <w:ind w:left="278"/>
        <w:rPr>
          <w:i/>
          <w:sz w:val="24"/>
        </w:rPr>
      </w:pPr>
      <w:r>
        <w:rPr>
          <w:i/>
          <w:sz w:val="24"/>
        </w:rPr>
        <w:t>Krycí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list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je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možné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upraviť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podľa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potreby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orgánu verejnej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správy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pri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zachovaní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ustanovení</w:t>
      </w:r>
    </w:p>
    <w:p w:rsidR="00CD4180" w:rsidRDefault="008613D0">
      <w:pPr>
        <w:spacing w:before="9" w:line="249" w:lineRule="auto"/>
        <w:ind w:left="278"/>
        <w:rPr>
          <w:i/>
          <w:sz w:val="24"/>
        </w:rPr>
      </w:pPr>
      <w:r>
        <w:rPr>
          <w:i/>
          <w:sz w:val="24"/>
        </w:rPr>
        <w:t>zákona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357/2015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finančnej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kontrole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audite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zmene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doplnení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niektorých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zákonov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 znení neskorších predpisov. Ide o univerzálny krycí list, ktorý je možné použiť pre rôzne typy</w:t>
      </w:r>
    </w:p>
    <w:p w:rsidR="00CD4180" w:rsidRDefault="008613D0">
      <w:pPr>
        <w:spacing w:before="2"/>
        <w:ind w:left="278"/>
        <w:rPr>
          <w:i/>
          <w:sz w:val="24"/>
        </w:rPr>
      </w:pPr>
      <w:r>
        <w:rPr>
          <w:i/>
          <w:sz w:val="24"/>
        </w:rPr>
        <w:t>finančných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operácií.</w:t>
      </w:r>
    </w:p>
    <w:p w:rsidR="00CD4180" w:rsidRDefault="00CD4180">
      <w:pPr>
        <w:rPr>
          <w:i/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spacing w:before="76"/>
        <w:ind w:left="278"/>
        <w:rPr>
          <w:b/>
          <w:sz w:val="24"/>
        </w:rPr>
      </w:pPr>
      <w:r>
        <w:rPr>
          <w:b/>
          <w:sz w:val="24"/>
        </w:rPr>
        <w:lastRenderedPageBreak/>
        <w:t>Príloha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CD4180" w:rsidRDefault="00CD4180">
      <w:pPr>
        <w:pStyle w:val="Zkladntext"/>
        <w:spacing w:before="277"/>
        <w:ind w:left="0"/>
        <w:rPr>
          <w:b/>
          <w:sz w:val="28"/>
        </w:rPr>
      </w:pPr>
    </w:p>
    <w:p w:rsidR="00CD4180" w:rsidRDefault="008613D0">
      <w:pPr>
        <w:pStyle w:val="Nadpis2"/>
        <w:spacing w:before="1"/>
        <w:ind w:left="902" w:right="762"/>
      </w:pPr>
      <w:r>
        <w:t>SPOLOČNÝ</w:t>
      </w:r>
      <w:r>
        <w:rPr>
          <w:spacing w:val="-9"/>
        </w:rPr>
        <w:t xml:space="preserve"> </w:t>
      </w:r>
      <w:r>
        <w:t>SÚHRNNÝ</w:t>
      </w:r>
      <w:r>
        <w:rPr>
          <w:spacing w:val="-8"/>
        </w:rPr>
        <w:t xml:space="preserve"> </w:t>
      </w:r>
      <w:r>
        <w:t>KRYCÍ</w:t>
      </w:r>
      <w:r>
        <w:rPr>
          <w:spacing w:val="-8"/>
        </w:rPr>
        <w:t xml:space="preserve"> </w:t>
      </w:r>
      <w:r>
        <w:t>KONTROLNÝ</w:t>
      </w:r>
      <w:r>
        <w:rPr>
          <w:spacing w:val="-8"/>
        </w:rPr>
        <w:t xml:space="preserve"> </w:t>
      </w:r>
      <w:r>
        <w:rPr>
          <w:spacing w:val="-4"/>
        </w:rPr>
        <w:t>LIST</w:t>
      </w:r>
    </w:p>
    <w:p w:rsidR="00CD4180" w:rsidRDefault="008613D0">
      <w:pPr>
        <w:spacing w:before="293" w:line="496" w:lineRule="auto"/>
        <w:ind w:left="283" w:right="1257" w:firstLine="2044"/>
        <w:rPr>
          <w:b/>
          <w:sz w:val="24"/>
        </w:rPr>
      </w:pPr>
      <w:r>
        <w:rPr>
          <w:i/>
          <w:sz w:val="24"/>
        </w:rPr>
        <w:t xml:space="preserve">(finančná kontrola podľa § 7 zákona č. 357/2015 Z. z.) </w:t>
      </w:r>
      <w:r>
        <w:rPr>
          <w:b/>
          <w:sz w:val="24"/>
        </w:rPr>
        <w:t>Obdobie:</w:t>
      </w:r>
      <w:r>
        <w:rPr>
          <w:b/>
          <w:spacing w:val="-6"/>
          <w:sz w:val="24"/>
        </w:rPr>
        <w:t xml:space="preserve"> </w:t>
      </w:r>
      <w:r>
        <w:rPr>
          <w:i/>
          <w:sz w:val="24"/>
        </w:rPr>
        <w:t>(napr.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deň........dátum,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týždeň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od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do.......................,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mesiac............. </w:t>
      </w:r>
      <w:r>
        <w:rPr>
          <w:b/>
          <w:sz w:val="24"/>
        </w:rPr>
        <w:t>Predmet finančnej kontroly</w:t>
      </w:r>
    </w:p>
    <w:p w:rsidR="00CD4180" w:rsidRDefault="008613D0">
      <w:pPr>
        <w:pStyle w:val="Odsekzoznamu"/>
        <w:numPr>
          <w:ilvl w:val="0"/>
          <w:numId w:val="2"/>
        </w:numPr>
        <w:tabs>
          <w:tab w:val="left" w:pos="1003"/>
        </w:tabs>
        <w:spacing w:before="3"/>
        <w:jc w:val="left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z w:val="24"/>
        </w:rPr>
        <w:t>operácie /</w:t>
      </w:r>
      <w:r>
        <w:rPr>
          <w:spacing w:val="-1"/>
          <w:sz w:val="24"/>
        </w:rPr>
        <w:t xml:space="preserve"> </w:t>
      </w:r>
      <w:r>
        <w:rPr>
          <w:sz w:val="24"/>
        </w:rPr>
        <w:t>projektu: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................................................</w:t>
      </w:r>
    </w:p>
    <w:p w:rsidR="00CD4180" w:rsidRDefault="00CD4180">
      <w:pPr>
        <w:pStyle w:val="Zkladntext"/>
        <w:spacing w:before="5"/>
        <w:ind w:left="0"/>
      </w:pPr>
    </w:p>
    <w:p w:rsidR="00CD4180" w:rsidRDefault="008613D0">
      <w:pPr>
        <w:pStyle w:val="Zkladntext"/>
        <w:spacing w:line="254" w:lineRule="auto"/>
        <w:ind w:left="283" w:right="152" w:firstLine="240"/>
      </w:pPr>
      <w:r>
        <w:t>(napr.</w:t>
      </w:r>
      <w:r>
        <w:rPr>
          <w:spacing w:val="-4"/>
        </w:rPr>
        <w:t xml:space="preserve"> </w:t>
      </w:r>
      <w:r>
        <w:t>rozhodnutia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...........................,</w:t>
      </w:r>
      <w:r>
        <w:rPr>
          <w:spacing w:val="-4"/>
        </w:rPr>
        <w:t xml:space="preserve"> </w:t>
      </w:r>
      <w:r>
        <w:t>príjmové</w:t>
      </w:r>
      <w:r>
        <w:rPr>
          <w:spacing w:val="-4"/>
        </w:rPr>
        <w:t xml:space="preserve"> </w:t>
      </w:r>
      <w:r>
        <w:t>doklady</w:t>
      </w:r>
      <w:r>
        <w:rPr>
          <w:spacing w:val="40"/>
        </w:rPr>
        <w:t xml:space="preserve"> </w:t>
      </w:r>
      <w:r>
        <w:t>stravné,</w:t>
      </w:r>
      <w:r>
        <w:rPr>
          <w:spacing w:val="-4"/>
        </w:rPr>
        <w:t xml:space="preserve"> </w:t>
      </w:r>
      <w:r>
        <w:t>príspevky,</w:t>
      </w:r>
      <w:r>
        <w:rPr>
          <w:spacing w:val="-4"/>
        </w:rPr>
        <w:t xml:space="preserve"> </w:t>
      </w:r>
      <w:r>
        <w:t>poplatky, nájomné , mzdy, odvody, vyradenie majetku....</w:t>
      </w:r>
      <w:r>
        <w:t>..</w:t>
      </w:r>
    </w:p>
    <w:p w:rsidR="00CD4180" w:rsidRDefault="00CD4180">
      <w:pPr>
        <w:pStyle w:val="Zkladntext"/>
        <w:spacing w:before="3"/>
        <w:ind w:left="0"/>
      </w:pPr>
    </w:p>
    <w:p w:rsidR="00CD4180" w:rsidRDefault="008613D0">
      <w:pPr>
        <w:pStyle w:val="Odsekzoznamu"/>
        <w:numPr>
          <w:ilvl w:val="0"/>
          <w:numId w:val="2"/>
        </w:numPr>
        <w:tabs>
          <w:tab w:val="left" w:pos="1003"/>
          <w:tab w:val="left" w:leader="dot" w:pos="6628"/>
        </w:tabs>
        <w:jc w:val="left"/>
        <w:rPr>
          <w:sz w:val="24"/>
        </w:rPr>
      </w:pPr>
      <w:r>
        <w:rPr>
          <w:sz w:val="24"/>
        </w:rPr>
        <w:t>Celková</w:t>
      </w:r>
      <w:r>
        <w:rPr>
          <w:spacing w:val="-1"/>
          <w:sz w:val="24"/>
        </w:rPr>
        <w:t xml:space="preserve"> </w:t>
      </w:r>
      <w:r>
        <w:rPr>
          <w:sz w:val="24"/>
        </w:rPr>
        <w:t>hodnota</w:t>
      </w:r>
      <w:r>
        <w:rPr>
          <w:spacing w:val="-2"/>
          <w:sz w:val="24"/>
        </w:rPr>
        <w:t xml:space="preserve"> </w:t>
      </w:r>
      <w:r>
        <w:rPr>
          <w:sz w:val="24"/>
        </w:rPr>
        <w:t>finančnej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operácie:</w:t>
      </w:r>
      <w:r>
        <w:rPr>
          <w:sz w:val="24"/>
        </w:rPr>
        <w:tab/>
      </w:r>
      <w:r>
        <w:rPr>
          <w:spacing w:val="-5"/>
          <w:sz w:val="24"/>
        </w:rPr>
        <w:t>EUR</w:t>
      </w:r>
    </w:p>
    <w:p w:rsidR="00CD4180" w:rsidRDefault="00CD4180">
      <w:pPr>
        <w:pStyle w:val="Zkladntext"/>
        <w:ind w:left="0"/>
        <w:rPr>
          <w:sz w:val="20"/>
        </w:rPr>
      </w:pPr>
    </w:p>
    <w:p w:rsidR="00CD4180" w:rsidRDefault="00CD4180">
      <w:pPr>
        <w:pStyle w:val="Zkladntext"/>
        <w:ind w:left="0"/>
        <w:rPr>
          <w:sz w:val="20"/>
        </w:rPr>
      </w:pPr>
    </w:p>
    <w:p w:rsidR="00CD4180" w:rsidRDefault="00CD4180">
      <w:pPr>
        <w:pStyle w:val="Zkladntext"/>
        <w:spacing w:before="148"/>
        <w:ind w:left="0"/>
        <w:rPr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2"/>
      </w:tblGrid>
      <w:tr w:rsidR="00CD4180">
        <w:trPr>
          <w:trHeight w:val="491"/>
        </w:trPr>
        <w:tc>
          <w:tcPr>
            <w:tcW w:w="9064" w:type="dxa"/>
            <w:gridSpan w:val="2"/>
          </w:tcPr>
          <w:p w:rsidR="00CD4180" w:rsidRDefault="00CD4180">
            <w:pPr>
              <w:pStyle w:val="TableParagraph"/>
              <w:spacing w:before="30"/>
              <w:ind w:left="0"/>
              <w:rPr>
                <w:sz w:val="18"/>
              </w:rPr>
            </w:pPr>
          </w:p>
          <w:p w:rsidR="00CD4180" w:rsidRDefault="008613D0">
            <w:pPr>
              <w:pStyle w:val="TableParagraph"/>
              <w:ind w:left="110"/>
              <w:rPr>
                <w:sz w:val="18"/>
              </w:rPr>
            </w:pPr>
            <w:r>
              <w:rPr>
                <w:color w:val="0D0D0D"/>
                <w:sz w:val="18"/>
              </w:rPr>
              <w:t>FINANČNÁ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KONTROLA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podľa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§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7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z.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357/2015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Z.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5"/>
                <w:sz w:val="18"/>
              </w:rPr>
              <w:t>z.</w:t>
            </w:r>
          </w:p>
        </w:tc>
      </w:tr>
      <w:tr w:rsidR="00CD4180">
        <w:trPr>
          <w:trHeight w:val="599"/>
        </w:trPr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833"/>
              </w:tabs>
              <w:spacing w:line="213" w:lineRule="exact"/>
              <w:ind w:left="11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Schvaľujem*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Neschvaľujem*</w:t>
            </w:r>
          </w:p>
          <w:p w:rsidR="00CD4180" w:rsidRDefault="008613D0">
            <w:pPr>
              <w:pStyle w:val="TableParagraph"/>
              <w:spacing w:before="125" w:line="242" w:lineRule="exact"/>
              <w:ind w:left="110"/>
              <w:rPr>
                <w:sz w:val="24"/>
              </w:rPr>
            </w:pPr>
            <w:r>
              <w:rPr>
                <w:color w:val="0D0D0D"/>
                <w:sz w:val="24"/>
              </w:rPr>
              <w:t>finančnú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operáciu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alebo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jej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časť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830"/>
              </w:tabs>
              <w:spacing w:line="213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Schvaľujem*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Neschvaľujem*</w:t>
            </w:r>
          </w:p>
          <w:p w:rsidR="00CD4180" w:rsidRDefault="008613D0">
            <w:pPr>
              <w:pStyle w:val="TableParagraph"/>
              <w:spacing w:before="125" w:line="242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finančnú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operáciu</w:t>
            </w:r>
            <w:r>
              <w:rPr>
                <w:color w:val="0D0D0D"/>
                <w:spacing w:val="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alebo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jej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pacing w:val="-4"/>
                <w:sz w:val="24"/>
              </w:rPr>
              <w:t>časť</w:t>
            </w:r>
          </w:p>
        </w:tc>
      </w:tr>
      <w:tr w:rsidR="00CD4180">
        <w:trPr>
          <w:trHeight w:val="600"/>
        </w:trPr>
        <w:tc>
          <w:tcPr>
            <w:tcW w:w="4532" w:type="dxa"/>
          </w:tcPr>
          <w:p w:rsidR="00CD4180" w:rsidRDefault="008613D0">
            <w:pPr>
              <w:pStyle w:val="TableParagraph"/>
              <w:spacing w:line="213" w:lineRule="exact"/>
              <w:ind w:left="110"/>
              <w:rPr>
                <w:sz w:val="24"/>
              </w:rPr>
            </w:pPr>
            <w:r>
              <w:rPr>
                <w:color w:val="0D0D0D"/>
                <w:sz w:val="24"/>
              </w:rPr>
              <w:t>Meno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 xml:space="preserve">priezvisko </w:t>
            </w:r>
            <w:r>
              <w:rPr>
                <w:color w:val="0D0D0D"/>
                <w:spacing w:val="-2"/>
                <w:sz w:val="24"/>
              </w:rPr>
              <w:t>zamestnanca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spacing w:line="172" w:lineRule="auto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Meno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priezvisko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starostu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obce</w:t>
            </w:r>
            <w:r>
              <w:rPr>
                <w:color w:val="0D0D0D"/>
                <w:spacing w:val="-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alebo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ním povereného vedúceho zamestnanca</w:t>
            </w:r>
          </w:p>
        </w:tc>
      </w:tr>
      <w:tr w:rsidR="00CD4180">
        <w:trPr>
          <w:trHeight w:val="458"/>
        </w:trPr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629"/>
              </w:tabs>
              <w:spacing w:before="138"/>
              <w:ind w:left="110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Dátum: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Podpis: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tabs>
                <w:tab w:val="left" w:pos="2386"/>
              </w:tabs>
              <w:spacing w:before="195" w:line="242" w:lineRule="exact"/>
              <w:ind w:left="107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Dátum: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Podpis:</w:t>
            </w:r>
          </w:p>
        </w:tc>
      </w:tr>
      <w:tr w:rsidR="00CD4180">
        <w:trPr>
          <w:trHeight w:val="201"/>
        </w:trPr>
        <w:tc>
          <w:tcPr>
            <w:tcW w:w="4532" w:type="dxa"/>
          </w:tcPr>
          <w:p w:rsidR="00CD4180" w:rsidRDefault="008613D0">
            <w:pPr>
              <w:pStyle w:val="TableParagraph"/>
              <w:spacing w:line="181" w:lineRule="exact"/>
              <w:ind w:left="110"/>
              <w:rPr>
                <w:sz w:val="24"/>
              </w:rPr>
            </w:pPr>
            <w:r>
              <w:rPr>
                <w:color w:val="0D0D0D"/>
                <w:sz w:val="24"/>
              </w:rPr>
              <w:t>*/</w:t>
            </w:r>
            <w:proofErr w:type="spellStart"/>
            <w:r>
              <w:rPr>
                <w:color w:val="0D0D0D"/>
                <w:sz w:val="24"/>
              </w:rPr>
              <w:t>nehodiace</w:t>
            </w:r>
            <w:proofErr w:type="spell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</w:t>
            </w:r>
            <w:r>
              <w:rPr>
                <w:color w:val="0D0D0D"/>
                <w:spacing w:val="-2"/>
                <w:sz w:val="24"/>
              </w:rPr>
              <w:t xml:space="preserve"> prečiarknuť</w:t>
            </w:r>
          </w:p>
        </w:tc>
        <w:tc>
          <w:tcPr>
            <w:tcW w:w="4532" w:type="dxa"/>
          </w:tcPr>
          <w:p w:rsidR="00CD4180" w:rsidRDefault="008613D0">
            <w:pPr>
              <w:pStyle w:val="TableParagraph"/>
              <w:spacing w:line="181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*/</w:t>
            </w:r>
            <w:proofErr w:type="spellStart"/>
            <w:r>
              <w:rPr>
                <w:color w:val="0D0D0D"/>
                <w:sz w:val="24"/>
              </w:rPr>
              <w:t>nehodiace</w:t>
            </w:r>
            <w:proofErr w:type="spellEnd"/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sa</w:t>
            </w:r>
            <w:r>
              <w:rPr>
                <w:color w:val="0D0D0D"/>
                <w:spacing w:val="-2"/>
                <w:sz w:val="24"/>
              </w:rPr>
              <w:t xml:space="preserve"> prečiarknuť</w:t>
            </w:r>
          </w:p>
        </w:tc>
      </w:tr>
    </w:tbl>
    <w:p w:rsidR="00CD4180" w:rsidRDefault="00CD4180">
      <w:pPr>
        <w:pStyle w:val="TableParagraph"/>
        <w:spacing w:line="181" w:lineRule="exact"/>
        <w:rPr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spacing w:before="76"/>
        <w:ind w:left="283"/>
        <w:rPr>
          <w:b/>
          <w:sz w:val="24"/>
        </w:rPr>
      </w:pPr>
      <w:r>
        <w:rPr>
          <w:b/>
          <w:sz w:val="24"/>
        </w:rPr>
        <w:lastRenderedPageBreak/>
        <w:t>Príloha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CD4180" w:rsidRDefault="008613D0">
      <w:pPr>
        <w:pStyle w:val="Nadpis2"/>
        <w:spacing w:before="182"/>
        <w:ind w:left="283" w:right="0"/>
        <w:jc w:val="left"/>
      </w:pPr>
      <w:r>
        <w:t>Príklady</w:t>
      </w:r>
      <w:r>
        <w:rPr>
          <w:spacing w:val="-8"/>
        </w:rPr>
        <w:t xml:space="preserve"> </w:t>
      </w:r>
      <w:r>
        <w:t>niektorých</w:t>
      </w:r>
      <w:r>
        <w:rPr>
          <w:spacing w:val="-9"/>
        </w:rPr>
        <w:t xml:space="preserve"> </w:t>
      </w:r>
      <w:r>
        <w:t>finančných</w:t>
      </w:r>
      <w:r>
        <w:rPr>
          <w:spacing w:val="-5"/>
        </w:rPr>
        <w:t xml:space="preserve"> </w:t>
      </w:r>
      <w:r>
        <w:rPr>
          <w:spacing w:val="-2"/>
        </w:rPr>
        <w:t>operácií</w:t>
      </w:r>
    </w:p>
    <w:p w:rsidR="00CD4180" w:rsidRDefault="00CD4180">
      <w:pPr>
        <w:pStyle w:val="Zkladntext"/>
        <w:spacing w:before="4"/>
        <w:ind w:left="0"/>
        <w:rPr>
          <w:b/>
          <w:sz w:val="15"/>
        </w:rPr>
      </w:pPr>
    </w:p>
    <w:tbl>
      <w:tblPr>
        <w:tblStyle w:val="TableNormal"/>
        <w:tblW w:w="0" w:type="auto"/>
        <w:tblInd w:w="291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2"/>
      </w:tblGrid>
      <w:tr w:rsidR="00CD4180">
        <w:trPr>
          <w:trHeight w:val="491"/>
        </w:trPr>
        <w:tc>
          <w:tcPr>
            <w:tcW w:w="9362" w:type="dxa"/>
            <w:shd w:val="clear" w:color="auto" w:fill="E7E6E6"/>
          </w:tcPr>
          <w:p w:rsidR="00CD4180" w:rsidRDefault="008613D0">
            <w:pPr>
              <w:pStyle w:val="TableParagraph"/>
              <w:spacing w:before="221" w:line="25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Príjmové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hotovostné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bezhotovostné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finančné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operácie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(príjem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verejných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financií)</w:t>
            </w:r>
          </w:p>
        </w:tc>
      </w:tr>
      <w:tr w:rsidR="00CD4180">
        <w:trPr>
          <w:trHeight w:val="2476"/>
        </w:trPr>
        <w:tc>
          <w:tcPr>
            <w:tcW w:w="9362" w:type="dxa"/>
          </w:tcPr>
          <w:p w:rsidR="00CD4180" w:rsidRDefault="008613D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príjem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dotácie,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granty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štátneho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rozpočtu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príjem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penále zo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zmluvného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vzťahu</w:t>
            </w:r>
          </w:p>
          <w:p w:rsidR="00CD4180" w:rsidRDefault="008613D0">
            <w:pPr>
              <w:pStyle w:val="TableParagraph"/>
              <w:ind w:right="6308"/>
              <w:rPr>
                <w:sz w:val="24"/>
              </w:rPr>
            </w:pPr>
            <w:r>
              <w:rPr>
                <w:sz w:val="24"/>
              </w:rPr>
              <w:t>príjem z predaja majetku príjem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správneho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poplatku daňové príjmy</w:t>
            </w:r>
          </w:p>
          <w:p w:rsidR="00CD4180" w:rsidRDefault="008613D0">
            <w:pPr>
              <w:pStyle w:val="TableParagraph"/>
              <w:ind w:right="6597"/>
              <w:jc w:val="both"/>
              <w:rPr>
                <w:sz w:val="24"/>
              </w:rPr>
            </w:pPr>
            <w:r>
              <w:rPr>
                <w:sz w:val="24"/>
              </w:rPr>
              <w:t>príjem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poplatku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odpad príjem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poplatku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rozvoj nájomná zmluva</w:t>
            </w:r>
          </w:p>
          <w:p w:rsidR="00CD4180" w:rsidRDefault="008613D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zmluva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predaji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  <w:p w:rsidR="00CD4180" w:rsidRDefault="008613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atď.</w:t>
            </w:r>
          </w:p>
        </w:tc>
      </w:tr>
      <w:tr w:rsidR="00CD4180">
        <w:trPr>
          <w:trHeight w:val="491"/>
        </w:trPr>
        <w:tc>
          <w:tcPr>
            <w:tcW w:w="9362" w:type="dxa"/>
            <w:shd w:val="clear" w:color="auto" w:fill="E7E6E6"/>
          </w:tcPr>
          <w:p w:rsidR="00CD4180" w:rsidRDefault="008613D0">
            <w:pPr>
              <w:pStyle w:val="TableParagraph"/>
              <w:spacing w:before="218"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Vynaloženie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verejných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financií</w:t>
            </w:r>
          </w:p>
        </w:tc>
      </w:tr>
      <w:tr w:rsidR="00CD4180">
        <w:trPr>
          <w:trHeight w:val="7394"/>
        </w:trPr>
        <w:tc>
          <w:tcPr>
            <w:tcW w:w="9362" w:type="dxa"/>
          </w:tcPr>
          <w:p w:rsidR="00CD4180" w:rsidRDefault="008613D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úhrada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výdavkov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spotrebného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charakteru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(materiál,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tovary,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služby)</w:t>
            </w:r>
          </w:p>
          <w:p w:rsidR="00CD4180" w:rsidRDefault="008613D0">
            <w:pPr>
              <w:pStyle w:val="TableParagraph"/>
              <w:ind w:right="6308"/>
              <w:rPr>
                <w:sz w:val="24"/>
              </w:rPr>
            </w:pPr>
            <w:r>
              <w:rPr>
                <w:sz w:val="24"/>
              </w:rPr>
              <w:t>úhrada za obstaraný majetok poskytnutie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zálohy/preddavku úhrada nájomného (výdavok)</w:t>
            </w:r>
          </w:p>
          <w:p w:rsidR="00CD4180" w:rsidRDefault="00861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reprezentačné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účely</w:t>
            </w:r>
          </w:p>
          <w:p w:rsidR="00CD4180" w:rsidRDefault="00861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uhradenie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pokuty/sankcie</w:t>
            </w:r>
          </w:p>
          <w:p w:rsidR="00CD4180" w:rsidRDefault="008613D0">
            <w:pPr>
              <w:pStyle w:val="TableParagraph"/>
              <w:ind w:right="6361"/>
              <w:rPr>
                <w:sz w:val="24"/>
              </w:rPr>
            </w:pPr>
            <w:r>
              <w:rPr>
                <w:sz w:val="24"/>
              </w:rPr>
              <w:t>vyúčtovanie miezd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vyplatenie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cestovných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náhrad výplata miezd v hotovosti úhrada správnych poplatkov úhrada súdnych poplatkov</w:t>
            </w:r>
          </w:p>
          <w:p w:rsidR="00CD4180" w:rsidRDefault="008613D0">
            <w:pPr>
              <w:pStyle w:val="TableParagraph"/>
              <w:ind w:right="3507"/>
              <w:rPr>
                <w:sz w:val="24"/>
              </w:rPr>
            </w:pPr>
            <w:r>
              <w:rPr>
                <w:sz w:val="24"/>
              </w:rPr>
              <w:t>poskytnutie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sociálnej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výpomoci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zo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sociálneho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fondu nájomná zmluva</w:t>
            </w:r>
          </w:p>
          <w:p w:rsidR="00CD4180" w:rsidRDefault="00861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zmluva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dodaní </w:t>
            </w:r>
            <w:r>
              <w:rPr>
                <w:spacing w:val="-2"/>
                <w:sz w:val="24"/>
              </w:rPr>
              <w:t>tovarov/služieb</w:t>
            </w:r>
          </w:p>
          <w:p w:rsidR="00CD4180" w:rsidRDefault="008613D0">
            <w:pPr>
              <w:pStyle w:val="TableParagraph"/>
              <w:ind w:right="6778"/>
              <w:rPr>
                <w:sz w:val="24"/>
              </w:rPr>
            </w:pPr>
            <w:r>
              <w:rPr>
                <w:sz w:val="24"/>
              </w:rPr>
              <w:t>pracovné zmluvy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vykonaní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práce</w:t>
            </w:r>
          </w:p>
          <w:p w:rsidR="00CD4180" w:rsidRDefault="00861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pracovnej </w:t>
            </w:r>
            <w:r>
              <w:rPr>
                <w:spacing w:val="-2"/>
                <w:sz w:val="24"/>
              </w:rPr>
              <w:t>činnosti</w:t>
            </w:r>
          </w:p>
          <w:p w:rsidR="00CD4180" w:rsidRDefault="00861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dodatky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zmluvám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(len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obsahujú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plnenie)</w:t>
            </w:r>
          </w:p>
          <w:p w:rsidR="00CD4180" w:rsidRDefault="008613D0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návrh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zvýšenie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tarifného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platu,</w:t>
            </w:r>
          </w:p>
          <w:p w:rsidR="00CD4180" w:rsidRDefault="008613D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návrh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úpravu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osobného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príplatku,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príplatku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zastupovanie,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formy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odmeňovania</w:t>
            </w:r>
          </w:p>
          <w:p w:rsidR="00CD4180" w:rsidRDefault="008613D0">
            <w:pPr>
              <w:pStyle w:val="TableParagraph"/>
              <w:spacing w:line="232" w:lineRule="auto"/>
              <w:ind w:right="5932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verejného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obstarávania kolektívna zmluva</w:t>
            </w:r>
          </w:p>
          <w:p w:rsidR="00CD4180" w:rsidRDefault="008613D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zmluva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poskytnutie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dotácie</w:t>
            </w:r>
          </w:p>
          <w:p w:rsidR="00CD4180" w:rsidRDefault="008613D0">
            <w:pPr>
              <w:pStyle w:val="TableParagraph"/>
              <w:ind w:right="3507"/>
              <w:rPr>
                <w:sz w:val="24"/>
              </w:rPr>
            </w:pPr>
            <w:r>
              <w:rPr>
                <w:sz w:val="24"/>
              </w:rPr>
              <w:t>poskytnutie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dotácie,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grantu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osobitného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predpisu poskytnutie nenávratného finančného príspevku poskytnutie dávky v hmotnej núdzi</w:t>
            </w:r>
          </w:p>
          <w:p w:rsidR="00CD4180" w:rsidRDefault="008613D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atď.</w:t>
            </w:r>
          </w:p>
        </w:tc>
      </w:tr>
      <w:tr w:rsidR="00CD4180">
        <w:trPr>
          <w:trHeight w:val="340"/>
        </w:trPr>
        <w:tc>
          <w:tcPr>
            <w:tcW w:w="9362" w:type="dxa"/>
            <w:shd w:val="clear" w:color="auto" w:fill="E7E6E6"/>
          </w:tcPr>
          <w:p w:rsidR="00CD4180" w:rsidRDefault="008613D0">
            <w:pPr>
              <w:pStyle w:val="TableParagraph"/>
              <w:spacing w:line="24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Iný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úkon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majetkovej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povahy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ako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finančná</w:t>
            </w:r>
            <w:r>
              <w:rPr>
                <w:b/>
                <w:spacing w:val="-2"/>
                <w:sz w:val="24"/>
              </w:rPr>
              <w:t xml:space="preserve"> operácia</w:t>
            </w:r>
          </w:p>
        </w:tc>
      </w:tr>
      <w:tr w:rsidR="00CD4180">
        <w:trPr>
          <w:trHeight w:val="1228"/>
        </w:trPr>
        <w:tc>
          <w:tcPr>
            <w:tcW w:w="9362" w:type="dxa"/>
          </w:tcPr>
          <w:p w:rsidR="00CD4180" w:rsidRDefault="008613D0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zmluva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 bezplatnom prevode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majetku</w:t>
            </w:r>
          </w:p>
          <w:p w:rsidR="00CD4180" w:rsidRDefault="008613D0">
            <w:pPr>
              <w:pStyle w:val="TableParagraph"/>
              <w:spacing w:before="33" w:line="204" w:lineRule="auto"/>
              <w:ind w:right="707"/>
              <w:rPr>
                <w:sz w:val="24"/>
              </w:rPr>
            </w:pPr>
            <w:r>
              <w:rPr>
                <w:sz w:val="24"/>
              </w:rPr>
              <w:t>zaradenie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majetku,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vyradenie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majetku,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likvidácia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náhrada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škody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majetku </w:t>
            </w:r>
            <w:r>
              <w:rPr>
                <w:spacing w:val="-2"/>
                <w:sz w:val="24"/>
              </w:rPr>
              <w:t>odpisovanie</w:t>
            </w:r>
          </w:p>
          <w:p w:rsidR="00CD4180" w:rsidRDefault="008613D0">
            <w:pPr>
              <w:pStyle w:val="TableParagraph"/>
              <w:spacing w:line="228" w:lineRule="exact"/>
              <w:ind w:right="4493"/>
              <w:rPr>
                <w:sz w:val="24"/>
              </w:rPr>
            </w:pPr>
            <w:r>
              <w:rPr>
                <w:sz w:val="24"/>
              </w:rPr>
              <w:t>tvorba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opravných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položiek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rezerv </w:t>
            </w:r>
            <w:r>
              <w:rPr>
                <w:spacing w:val="-4"/>
                <w:sz w:val="24"/>
              </w:rPr>
              <w:t>atď.</w:t>
            </w:r>
          </w:p>
        </w:tc>
      </w:tr>
    </w:tbl>
    <w:p w:rsidR="00CD4180" w:rsidRDefault="00CD4180">
      <w:pPr>
        <w:pStyle w:val="TableParagraph"/>
        <w:spacing w:line="228" w:lineRule="exact"/>
        <w:rPr>
          <w:sz w:val="24"/>
        </w:rPr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8613D0">
      <w:pPr>
        <w:spacing w:before="76"/>
        <w:ind w:left="283"/>
        <w:rPr>
          <w:b/>
          <w:sz w:val="24"/>
        </w:rPr>
      </w:pPr>
      <w:r>
        <w:rPr>
          <w:b/>
          <w:color w:val="0D0D0D"/>
          <w:sz w:val="24"/>
        </w:rPr>
        <w:lastRenderedPageBreak/>
        <w:t>Príloha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z w:val="24"/>
        </w:rPr>
        <w:t>č.</w:t>
      </w:r>
      <w:r>
        <w:rPr>
          <w:b/>
          <w:color w:val="0D0D0D"/>
          <w:spacing w:val="-2"/>
          <w:sz w:val="24"/>
        </w:rPr>
        <w:t xml:space="preserve"> </w:t>
      </w:r>
      <w:r>
        <w:rPr>
          <w:b/>
          <w:color w:val="0D0D0D"/>
          <w:spacing w:val="-10"/>
          <w:sz w:val="24"/>
        </w:rPr>
        <w:t>4</w:t>
      </w:r>
    </w:p>
    <w:p w:rsidR="00CD4180" w:rsidRDefault="008613D0">
      <w:pPr>
        <w:pStyle w:val="Zkladntext"/>
        <w:spacing w:before="212"/>
        <w:ind w:left="0"/>
        <w:rPr>
          <w:b/>
          <w:sz w:val="28"/>
        </w:rPr>
      </w:pPr>
      <w:r>
        <w:br w:type="column"/>
      </w:r>
    </w:p>
    <w:p w:rsidR="00CD4180" w:rsidRDefault="008613D0">
      <w:pPr>
        <w:pStyle w:val="Nadpis2"/>
        <w:ind w:left="1"/>
      </w:pPr>
      <w:r>
        <w:rPr>
          <w:color w:val="0D0D0D"/>
          <w:spacing w:val="-2"/>
        </w:rPr>
        <w:t>POVERENIE</w:t>
      </w:r>
    </w:p>
    <w:p w:rsidR="00CD4180" w:rsidRDefault="008613D0">
      <w:pPr>
        <w:spacing w:before="177" w:line="374" w:lineRule="auto"/>
        <w:ind w:right="2593"/>
        <w:jc w:val="center"/>
        <w:rPr>
          <w:b/>
          <w:sz w:val="28"/>
        </w:rPr>
      </w:pPr>
      <w:r>
        <w:rPr>
          <w:b/>
          <w:color w:val="0D0D0D"/>
          <w:sz w:val="28"/>
        </w:rPr>
        <w:t>na</w:t>
      </w:r>
      <w:r>
        <w:rPr>
          <w:b/>
          <w:color w:val="0D0D0D"/>
          <w:spacing w:val="-11"/>
          <w:sz w:val="28"/>
        </w:rPr>
        <w:t xml:space="preserve"> </w:t>
      </w:r>
      <w:r>
        <w:rPr>
          <w:b/>
          <w:color w:val="0D0D0D"/>
          <w:sz w:val="28"/>
        </w:rPr>
        <w:t>vykonanie</w:t>
      </w:r>
      <w:r>
        <w:rPr>
          <w:b/>
          <w:color w:val="0D0D0D"/>
          <w:spacing w:val="-12"/>
          <w:sz w:val="28"/>
        </w:rPr>
        <w:t xml:space="preserve"> </w:t>
      </w:r>
      <w:r>
        <w:rPr>
          <w:b/>
          <w:color w:val="0D0D0D"/>
          <w:sz w:val="28"/>
        </w:rPr>
        <w:t>finančnej</w:t>
      </w:r>
      <w:r>
        <w:rPr>
          <w:b/>
          <w:color w:val="0D0D0D"/>
          <w:spacing w:val="-12"/>
          <w:sz w:val="28"/>
        </w:rPr>
        <w:t xml:space="preserve"> </w:t>
      </w:r>
      <w:r>
        <w:rPr>
          <w:b/>
          <w:color w:val="0D0D0D"/>
          <w:sz w:val="28"/>
        </w:rPr>
        <w:t xml:space="preserve">kontroly </w:t>
      </w:r>
      <w:r>
        <w:rPr>
          <w:b/>
          <w:color w:val="0D0D0D"/>
          <w:spacing w:val="-2"/>
          <w:sz w:val="28"/>
        </w:rPr>
        <w:t>číslo............</w:t>
      </w:r>
    </w:p>
    <w:p w:rsidR="00CD4180" w:rsidRDefault="00CD4180">
      <w:pPr>
        <w:spacing w:line="374" w:lineRule="auto"/>
        <w:jc w:val="center"/>
        <w:rPr>
          <w:b/>
          <w:sz w:val="28"/>
        </w:rPr>
        <w:sectPr w:rsidR="00CD4180">
          <w:pgSz w:w="11910" w:h="16840"/>
          <w:pgMar w:top="1320" w:right="992" w:bottom="280" w:left="1133" w:header="708" w:footer="708" w:gutter="0"/>
          <w:cols w:num="2" w:space="708" w:equalWidth="0">
            <w:col w:w="1490" w:space="1247"/>
            <w:col w:w="7048"/>
          </w:cols>
        </w:sectPr>
      </w:pPr>
    </w:p>
    <w:p w:rsidR="00CD4180" w:rsidRDefault="00CD4180">
      <w:pPr>
        <w:pStyle w:val="Zkladntext"/>
        <w:spacing w:before="252"/>
        <w:ind w:left="0"/>
        <w:rPr>
          <w:b/>
        </w:rPr>
      </w:pPr>
    </w:p>
    <w:p w:rsidR="00CD4180" w:rsidRDefault="008613D0">
      <w:pPr>
        <w:pStyle w:val="Zkladntext"/>
        <w:spacing w:line="254" w:lineRule="auto"/>
        <w:ind w:left="283"/>
      </w:pPr>
      <w:r>
        <w:rPr>
          <w:color w:val="0D0D0D"/>
        </w:rPr>
        <w:t>Podľa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§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9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ods.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3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zákona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č.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357/2015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Z.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z.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o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finančnej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kontrole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audite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o zmene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doplnení niektorých zákonov v znení neskorších predpisov (ďalej len „zákon č. 357/2015 Z. z.“)</w:t>
      </w:r>
    </w:p>
    <w:p w:rsidR="00CD4180" w:rsidRDefault="00CD4180">
      <w:pPr>
        <w:pStyle w:val="Zkladntext"/>
        <w:spacing w:before="161"/>
        <w:ind w:left="0"/>
      </w:pPr>
    </w:p>
    <w:p w:rsidR="00CD4180" w:rsidRDefault="008613D0">
      <w:pPr>
        <w:spacing w:before="1"/>
        <w:ind w:left="283"/>
        <w:rPr>
          <w:sz w:val="24"/>
        </w:rPr>
      </w:pPr>
      <w:r>
        <w:rPr>
          <w:color w:val="0D0D0D"/>
          <w:sz w:val="24"/>
        </w:rPr>
        <w:t>Poverujem</w:t>
      </w:r>
      <w:r>
        <w:rPr>
          <w:color w:val="0D0D0D"/>
          <w:spacing w:val="55"/>
          <w:sz w:val="24"/>
        </w:rPr>
        <w:t xml:space="preserve"> </w:t>
      </w:r>
      <w:r>
        <w:rPr>
          <w:color w:val="0D0D0D"/>
          <w:sz w:val="24"/>
        </w:rPr>
        <w:t>(</w:t>
      </w:r>
      <w:r>
        <w:rPr>
          <w:i/>
          <w:color w:val="0D0D0D"/>
          <w:sz w:val="24"/>
        </w:rPr>
        <w:t>minimálne</w:t>
      </w:r>
      <w:r>
        <w:rPr>
          <w:i/>
          <w:color w:val="0D0D0D"/>
          <w:spacing w:val="-1"/>
          <w:sz w:val="24"/>
        </w:rPr>
        <w:t xml:space="preserve"> </w:t>
      </w:r>
      <w:r>
        <w:rPr>
          <w:i/>
          <w:color w:val="0D0D0D"/>
          <w:sz w:val="24"/>
        </w:rPr>
        <w:t xml:space="preserve">2 zamestnancov) </w:t>
      </w:r>
      <w:r>
        <w:rPr>
          <w:color w:val="0D0D0D"/>
          <w:sz w:val="24"/>
        </w:rPr>
        <w:t>zamestnancov</w:t>
      </w:r>
      <w:r>
        <w:rPr>
          <w:color w:val="0D0D0D"/>
          <w:spacing w:val="58"/>
          <w:sz w:val="24"/>
        </w:rPr>
        <w:t xml:space="preserve"> </w:t>
      </w:r>
      <w:r>
        <w:rPr>
          <w:color w:val="0D0D0D"/>
          <w:sz w:val="24"/>
        </w:rPr>
        <w:t>obce</w:t>
      </w:r>
      <w:r>
        <w:rPr>
          <w:color w:val="0D0D0D"/>
          <w:spacing w:val="57"/>
          <w:sz w:val="24"/>
        </w:rPr>
        <w:t xml:space="preserve"> </w:t>
      </w:r>
      <w:r>
        <w:rPr>
          <w:color w:val="0D0D0D"/>
          <w:spacing w:val="-2"/>
          <w:sz w:val="24"/>
        </w:rPr>
        <w:t>Želmanovce</w:t>
      </w:r>
    </w:p>
    <w:p w:rsidR="00CD4180" w:rsidRDefault="008613D0">
      <w:pPr>
        <w:pStyle w:val="Zkladntext"/>
        <w:tabs>
          <w:tab w:val="left" w:pos="6798"/>
        </w:tabs>
        <w:spacing w:before="175"/>
        <w:ind w:left="283"/>
      </w:pPr>
      <w:r>
        <w:rPr>
          <w:color w:val="0D0D0D"/>
        </w:rPr>
        <w:t xml:space="preserve">(titul, meno, priezvisko) </w:t>
      </w:r>
      <w:r>
        <w:rPr>
          <w:color w:val="0D0D0D"/>
          <w:u w:val="single" w:color="0C0C0C"/>
        </w:rPr>
        <w:tab/>
      </w:r>
    </w:p>
    <w:p w:rsidR="00CD4180" w:rsidRDefault="00CD4180">
      <w:pPr>
        <w:pStyle w:val="Zkladntext"/>
        <w:spacing w:before="15"/>
        <w:ind w:left="0"/>
      </w:pPr>
    </w:p>
    <w:p w:rsidR="00CD4180" w:rsidRDefault="008613D0">
      <w:pPr>
        <w:pStyle w:val="Zkladntext"/>
        <w:tabs>
          <w:tab w:val="left" w:pos="6798"/>
        </w:tabs>
        <w:ind w:left="283"/>
      </w:pPr>
      <w:r>
        <w:rPr>
          <w:color w:val="0D0D0D"/>
        </w:rPr>
        <w:t xml:space="preserve">(titul, meno, priezvisko) </w:t>
      </w:r>
      <w:r>
        <w:rPr>
          <w:color w:val="0D0D0D"/>
          <w:u w:val="single" w:color="0C0C0C"/>
        </w:rPr>
        <w:tab/>
      </w:r>
    </w:p>
    <w:p w:rsidR="00CD4180" w:rsidRDefault="00CD4180">
      <w:pPr>
        <w:pStyle w:val="Zkladntext"/>
        <w:spacing w:before="16"/>
        <w:ind w:left="0"/>
      </w:pPr>
    </w:p>
    <w:p w:rsidR="00CD4180" w:rsidRDefault="008613D0">
      <w:pPr>
        <w:pStyle w:val="Zkladntext"/>
        <w:spacing w:before="1"/>
        <w:ind w:left="283"/>
      </w:pPr>
      <w:r>
        <w:rPr>
          <w:color w:val="0D0D0D"/>
        </w:rPr>
        <w:t>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prizvanú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osobu</w:t>
      </w:r>
      <w:r>
        <w:rPr>
          <w:color w:val="0D0D0D"/>
          <w:spacing w:val="1"/>
        </w:rPr>
        <w:t xml:space="preserve"> </w:t>
      </w:r>
      <w:r>
        <w:rPr>
          <w:color w:val="0D0D0D"/>
        </w:rPr>
        <w:t>(ak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relevantné)</w:t>
      </w:r>
    </w:p>
    <w:p w:rsidR="00CD4180" w:rsidRDefault="00CD4180">
      <w:pPr>
        <w:pStyle w:val="Zkladntext"/>
        <w:spacing w:before="177"/>
        <w:ind w:left="0"/>
      </w:pPr>
    </w:p>
    <w:p w:rsidR="00CD4180" w:rsidRDefault="008613D0">
      <w:pPr>
        <w:pStyle w:val="Zkladntext"/>
        <w:tabs>
          <w:tab w:val="left" w:pos="6798"/>
        </w:tabs>
        <w:ind w:left="283"/>
      </w:pPr>
      <w:r>
        <w:rPr>
          <w:color w:val="0D0D0D"/>
        </w:rPr>
        <w:t xml:space="preserve">(titul, meno, priezvisko) </w:t>
      </w:r>
      <w:r>
        <w:rPr>
          <w:color w:val="0D0D0D"/>
          <w:u w:val="single" w:color="0C0C0C"/>
        </w:rPr>
        <w:tab/>
      </w:r>
    </w:p>
    <w:p w:rsidR="00CD4180" w:rsidRDefault="00CD4180">
      <w:pPr>
        <w:pStyle w:val="Zkladntext"/>
        <w:spacing w:before="180"/>
        <w:ind w:left="0"/>
      </w:pPr>
    </w:p>
    <w:p w:rsidR="00CD4180" w:rsidRDefault="008613D0">
      <w:pPr>
        <w:pStyle w:val="Zkladntext"/>
        <w:tabs>
          <w:tab w:val="left" w:pos="5119"/>
        </w:tabs>
        <w:spacing w:line="254" w:lineRule="auto"/>
        <w:ind w:left="283" w:right="352"/>
      </w:pPr>
      <w:r>
        <w:rPr>
          <w:color w:val="0D0D0D"/>
        </w:rPr>
        <w:t>(názov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sídlo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orgánu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verejnej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správy/právnickej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osoby,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ktorej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zamestnancom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>je</w:t>
      </w:r>
      <w:r>
        <w:rPr>
          <w:color w:val="0D0D0D"/>
          <w:spacing w:val="40"/>
        </w:rPr>
        <w:t xml:space="preserve"> </w:t>
      </w:r>
      <w:r>
        <w:rPr>
          <w:color w:val="0D0D0D"/>
        </w:rPr>
        <w:t xml:space="preserve">prizvaná osoba) </w:t>
      </w:r>
      <w:r>
        <w:rPr>
          <w:color w:val="0D0D0D"/>
          <w:u w:val="single" w:color="0C0C0C"/>
        </w:rPr>
        <w:tab/>
      </w:r>
    </w:p>
    <w:p w:rsidR="00CD4180" w:rsidRDefault="00CD4180">
      <w:pPr>
        <w:pStyle w:val="Zkladntext"/>
        <w:spacing w:before="243"/>
        <w:ind w:left="0"/>
      </w:pPr>
    </w:p>
    <w:p w:rsidR="00CD4180" w:rsidRDefault="008613D0">
      <w:pPr>
        <w:pStyle w:val="Zkladntext"/>
        <w:spacing w:before="1"/>
        <w:ind w:left="283"/>
      </w:pPr>
      <w:r>
        <w:rPr>
          <w:color w:val="0D0D0D"/>
        </w:rPr>
        <w:t>na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vykonanie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finančnej kontroly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podľa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§ 9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zákona č. 357/2015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Z.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z. (ďalej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 xml:space="preserve">len </w:t>
      </w:r>
      <w:r>
        <w:rPr>
          <w:color w:val="0D0D0D"/>
          <w:spacing w:val="-2"/>
        </w:rPr>
        <w:t>„finančná</w:t>
      </w:r>
    </w:p>
    <w:p w:rsidR="00CD4180" w:rsidRDefault="008613D0">
      <w:pPr>
        <w:pStyle w:val="Zkladntext"/>
        <w:tabs>
          <w:tab w:val="left" w:pos="7403"/>
        </w:tabs>
        <w:spacing w:before="17"/>
        <w:ind w:left="283"/>
      </w:pPr>
      <w:r>
        <w:rPr>
          <w:color w:val="0D0D0D"/>
        </w:rPr>
        <w:t xml:space="preserve">kontrola”), ktorá sa vykonáva na mieste v </w:t>
      </w:r>
      <w:r>
        <w:rPr>
          <w:color w:val="0D0D0D"/>
          <w:u w:val="single" w:color="0C0C0C"/>
        </w:rPr>
        <w:tab/>
      </w:r>
      <w:r>
        <w:rPr>
          <w:color w:val="0D0D0D"/>
        </w:rPr>
        <w:t>(uvedie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sa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 xml:space="preserve">názov </w:t>
      </w:r>
      <w:r>
        <w:rPr>
          <w:color w:val="0D0D0D"/>
          <w:spacing w:val="-10"/>
        </w:rPr>
        <w:t>a</w:t>
      </w:r>
    </w:p>
    <w:p w:rsidR="00CD4180" w:rsidRDefault="008613D0">
      <w:pPr>
        <w:pStyle w:val="Zkladntext"/>
        <w:spacing w:before="14"/>
        <w:ind w:left="283"/>
      </w:pPr>
      <w:r>
        <w:rPr>
          <w:color w:val="0D0D0D"/>
        </w:rPr>
        <w:t>sídlo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povinnej osoby – kde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sa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bude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kontrola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vykonávať).</w:t>
      </w:r>
    </w:p>
    <w:p w:rsidR="00CD4180" w:rsidRDefault="00CD4180">
      <w:pPr>
        <w:pStyle w:val="Zkladntext"/>
        <w:spacing w:before="261"/>
        <w:ind w:left="0"/>
      </w:pPr>
    </w:p>
    <w:p w:rsidR="00CD4180" w:rsidRDefault="008613D0">
      <w:pPr>
        <w:pStyle w:val="Zkladntext"/>
        <w:tabs>
          <w:tab w:val="left" w:pos="5114"/>
        </w:tabs>
        <w:spacing w:before="1"/>
        <w:ind w:left="283"/>
      </w:pPr>
      <w:r>
        <w:rPr>
          <w:color w:val="0D0D0D"/>
        </w:rPr>
        <w:t xml:space="preserve">Cieľom finančnej kontroly je </w:t>
      </w:r>
      <w:r>
        <w:rPr>
          <w:color w:val="0D0D0D"/>
          <w:u w:val="single" w:color="0C0C0C"/>
        </w:rPr>
        <w:tab/>
      </w:r>
      <w:r>
        <w:rPr>
          <w:color w:val="0D0D0D"/>
        </w:rPr>
        <w:t>(uvedie</w:t>
      </w:r>
      <w:r>
        <w:rPr>
          <w:color w:val="0D0D0D"/>
          <w:spacing w:val="-4"/>
        </w:rPr>
        <w:t xml:space="preserve"> </w:t>
      </w:r>
      <w:r>
        <w:rPr>
          <w:color w:val="0D0D0D"/>
        </w:rPr>
        <w:t>sa</w:t>
      </w:r>
      <w:r>
        <w:rPr>
          <w:color w:val="0D0D0D"/>
          <w:spacing w:val="-1"/>
        </w:rPr>
        <w:t xml:space="preserve"> </w:t>
      </w:r>
      <w:r>
        <w:rPr>
          <w:color w:val="0D0D0D"/>
        </w:rPr>
        <w:t>cieľ</w:t>
      </w:r>
      <w:r>
        <w:rPr>
          <w:color w:val="0D0D0D"/>
          <w:spacing w:val="-2"/>
        </w:rPr>
        <w:t xml:space="preserve"> </w:t>
      </w:r>
      <w:r>
        <w:rPr>
          <w:color w:val="0D0D0D"/>
        </w:rPr>
        <w:t>finančnej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kontroly).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spacing w:before="74"/>
        <w:ind w:left="0"/>
      </w:pPr>
    </w:p>
    <w:p w:rsidR="00CD4180" w:rsidRDefault="008613D0">
      <w:pPr>
        <w:spacing w:line="254" w:lineRule="auto"/>
        <w:ind w:left="283" w:right="138"/>
        <w:jc w:val="both"/>
        <w:rPr>
          <w:i/>
          <w:sz w:val="24"/>
        </w:rPr>
      </w:pPr>
      <w:r>
        <w:rPr>
          <w:i/>
          <w:color w:val="0D0D0D"/>
          <w:sz w:val="24"/>
        </w:rPr>
        <w:t>Zamestnancom vykonávajúcim finančnú kontrolu a prizvanej osobe (ak relevantné) pri výkone finančnej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kontroly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prináležia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oprávnenia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a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povinnosti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podľa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zákona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č.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357/2015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Z.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z.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a</w:t>
      </w:r>
      <w:r>
        <w:rPr>
          <w:i/>
          <w:color w:val="0D0D0D"/>
          <w:spacing w:val="-5"/>
          <w:sz w:val="24"/>
        </w:rPr>
        <w:t xml:space="preserve"> </w:t>
      </w:r>
      <w:r>
        <w:rPr>
          <w:i/>
          <w:color w:val="0D0D0D"/>
          <w:sz w:val="24"/>
        </w:rPr>
        <w:t>pri</w:t>
      </w:r>
      <w:r>
        <w:rPr>
          <w:i/>
          <w:color w:val="0D0D0D"/>
          <w:spacing w:val="-4"/>
          <w:sz w:val="24"/>
        </w:rPr>
        <w:t xml:space="preserve"> </w:t>
      </w:r>
      <w:r>
        <w:rPr>
          <w:i/>
          <w:color w:val="0D0D0D"/>
          <w:sz w:val="24"/>
        </w:rPr>
        <w:t>plnení úloh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podľa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zákona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č.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357/2015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Z.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z.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majú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postavenie</w:t>
      </w:r>
      <w:r>
        <w:rPr>
          <w:i/>
          <w:color w:val="0D0D0D"/>
          <w:spacing w:val="-9"/>
          <w:sz w:val="24"/>
        </w:rPr>
        <w:t xml:space="preserve"> </w:t>
      </w:r>
      <w:r>
        <w:rPr>
          <w:i/>
          <w:color w:val="0D0D0D"/>
          <w:sz w:val="24"/>
        </w:rPr>
        <w:t>verejných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činiteľov</w:t>
      </w:r>
      <w:r>
        <w:rPr>
          <w:i/>
          <w:color w:val="0D0D0D"/>
          <w:spacing w:val="-9"/>
          <w:sz w:val="24"/>
        </w:rPr>
        <w:t xml:space="preserve"> </w:t>
      </w:r>
      <w:r>
        <w:rPr>
          <w:i/>
          <w:color w:val="0D0D0D"/>
          <w:sz w:val="24"/>
        </w:rPr>
        <w:t>podľa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ustanovenia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§</w:t>
      </w:r>
      <w:r>
        <w:rPr>
          <w:i/>
          <w:color w:val="0D0D0D"/>
          <w:spacing w:val="-8"/>
          <w:sz w:val="24"/>
        </w:rPr>
        <w:t xml:space="preserve"> </w:t>
      </w:r>
      <w:r>
        <w:rPr>
          <w:i/>
          <w:color w:val="0D0D0D"/>
          <w:sz w:val="24"/>
        </w:rPr>
        <w:t>128 Trestného zákona.</w:t>
      </w:r>
    </w:p>
    <w:p w:rsidR="00CD4180" w:rsidRDefault="00CD4180">
      <w:pPr>
        <w:pStyle w:val="Zkladntext"/>
        <w:ind w:left="0"/>
        <w:rPr>
          <w:i/>
          <w:sz w:val="20"/>
        </w:rPr>
      </w:pPr>
    </w:p>
    <w:p w:rsidR="00CD4180" w:rsidRDefault="00CD4180">
      <w:pPr>
        <w:pStyle w:val="Zkladntext"/>
        <w:ind w:left="0"/>
        <w:rPr>
          <w:i/>
          <w:sz w:val="20"/>
        </w:rPr>
      </w:pPr>
    </w:p>
    <w:p w:rsidR="00CD4180" w:rsidRDefault="008613D0">
      <w:pPr>
        <w:pStyle w:val="Zkladntext"/>
        <w:spacing w:before="168"/>
        <w:ind w:left="0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4554601</wp:posOffset>
                </wp:positionH>
                <wp:positionV relativeFrom="paragraph">
                  <wp:posOffset>268441</wp:posOffset>
                </wp:positionV>
                <wp:extent cx="22860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C0C0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675108" id="Graphic 5" o:spid="_x0000_s1026" style="position:absolute;margin-left:358.65pt;margin-top:21.15pt;width:180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" path="m,l2286000,e" filled="f" strokecolor="#0c0c0c" strokeweight=".48pt">
                <v:path arrowok="t"/>
                <w10:wrap type="topAndBottom" anchorx="page"/>
              </v:shape>
            </w:pict>
          </mc:Fallback>
        </mc:AlternateContent>
      </w:r>
    </w:p>
    <w:p w:rsidR="00CD4180" w:rsidRDefault="008613D0">
      <w:pPr>
        <w:spacing w:before="179"/>
        <w:ind w:left="5737"/>
      </w:pPr>
      <w:r>
        <w:rPr>
          <w:color w:val="0D0D0D"/>
        </w:rPr>
        <w:t>(titul,</w:t>
      </w:r>
      <w:r>
        <w:rPr>
          <w:color w:val="0D0D0D"/>
          <w:spacing w:val="-6"/>
        </w:rPr>
        <w:t xml:space="preserve"> </w:t>
      </w:r>
      <w:r>
        <w:rPr>
          <w:color w:val="0D0D0D"/>
        </w:rPr>
        <w:t>meno,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priezvisko,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funkcia</w:t>
      </w:r>
      <w:r>
        <w:rPr>
          <w:color w:val="0D0D0D"/>
          <w:spacing w:val="-5"/>
        </w:rPr>
        <w:t xml:space="preserve"> </w:t>
      </w:r>
      <w:r>
        <w:rPr>
          <w:color w:val="0D0D0D"/>
        </w:rPr>
        <w:t>a</w:t>
      </w:r>
      <w:r>
        <w:rPr>
          <w:color w:val="0D0D0D"/>
          <w:spacing w:val="-1"/>
        </w:rPr>
        <w:t xml:space="preserve"> </w:t>
      </w:r>
      <w:r>
        <w:rPr>
          <w:color w:val="0D0D0D"/>
          <w:spacing w:val="-2"/>
        </w:rPr>
        <w:t>podpis</w:t>
      </w:r>
    </w:p>
    <w:p w:rsidR="00CD4180" w:rsidRDefault="008613D0">
      <w:pPr>
        <w:spacing w:before="172"/>
        <w:ind w:left="1056"/>
      </w:pPr>
      <w:r>
        <w:t>štatutárneho</w:t>
      </w:r>
      <w:r>
        <w:rPr>
          <w:spacing w:val="-7"/>
        </w:rPr>
        <w:t xml:space="preserve"> </w:t>
      </w:r>
      <w:r>
        <w:t>orgánu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obce</w:t>
      </w:r>
      <w:r>
        <w:rPr>
          <w:spacing w:val="45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písomne</w:t>
      </w:r>
      <w:r>
        <w:rPr>
          <w:spacing w:val="-4"/>
        </w:rPr>
        <w:t xml:space="preserve"> </w:t>
      </w:r>
      <w:r>
        <w:t>splnomocneného</w:t>
      </w:r>
      <w:r>
        <w:rPr>
          <w:spacing w:val="-4"/>
        </w:rPr>
        <w:t xml:space="preserve"> </w:t>
      </w:r>
      <w:r>
        <w:t>vedúceho</w:t>
      </w:r>
      <w:r>
        <w:rPr>
          <w:spacing w:val="-4"/>
        </w:rPr>
        <w:t xml:space="preserve"> </w:t>
      </w:r>
      <w:r>
        <w:rPr>
          <w:spacing w:val="-2"/>
        </w:rPr>
        <w:t>zamestnanca)</w:t>
      </w:r>
    </w:p>
    <w:p w:rsidR="00CD4180" w:rsidRDefault="00CD4180">
      <w:pPr>
        <w:sectPr w:rsidR="00CD4180">
          <w:type w:val="continuous"/>
          <w:pgSz w:w="11910" w:h="16840"/>
          <w:pgMar w:top="1920" w:right="992" w:bottom="280" w:left="1133" w:header="708" w:footer="708" w:gutter="0"/>
          <w:cols w:space="708"/>
        </w:sectPr>
      </w:pPr>
    </w:p>
    <w:p w:rsidR="00CD4180" w:rsidRDefault="008613D0">
      <w:pPr>
        <w:spacing w:before="76"/>
        <w:ind w:left="283"/>
        <w:rPr>
          <w:b/>
          <w:sz w:val="24"/>
        </w:rPr>
      </w:pPr>
      <w:r>
        <w:rPr>
          <w:b/>
          <w:sz w:val="24"/>
        </w:rPr>
        <w:lastRenderedPageBreak/>
        <w:t>Príloha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5</w:t>
      </w:r>
    </w:p>
    <w:p w:rsidR="00CD4180" w:rsidRDefault="00CD4180">
      <w:pPr>
        <w:pStyle w:val="Zkladntext"/>
        <w:ind w:left="0"/>
        <w:rPr>
          <w:b/>
          <w:sz w:val="32"/>
        </w:rPr>
      </w:pPr>
    </w:p>
    <w:p w:rsidR="00CD4180" w:rsidRDefault="00CD4180">
      <w:pPr>
        <w:pStyle w:val="Zkladntext"/>
        <w:ind w:left="0"/>
        <w:rPr>
          <w:b/>
          <w:sz w:val="32"/>
        </w:rPr>
      </w:pPr>
    </w:p>
    <w:p w:rsidR="00CD4180" w:rsidRDefault="00CD4180">
      <w:pPr>
        <w:pStyle w:val="Zkladntext"/>
        <w:spacing w:before="100"/>
        <w:ind w:left="0"/>
        <w:rPr>
          <w:b/>
          <w:sz w:val="32"/>
        </w:rPr>
      </w:pPr>
    </w:p>
    <w:p w:rsidR="00CD4180" w:rsidRDefault="008613D0">
      <w:pPr>
        <w:pStyle w:val="Nadpis1"/>
      </w:pPr>
      <w:r>
        <w:rPr>
          <w:color w:val="212121"/>
        </w:rPr>
        <w:t>VYHLÁSENIE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O</w:t>
      </w:r>
      <w:r>
        <w:rPr>
          <w:color w:val="212121"/>
          <w:spacing w:val="-11"/>
        </w:rPr>
        <w:t xml:space="preserve"> </w:t>
      </w:r>
      <w:r>
        <w:rPr>
          <w:color w:val="212121"/>
          <w:spacing w:val="-2"/>
        </w:rPr>
        <w:t>MLČANLIVOSTI</w:t>
      </w:r>
    </w:p>
    <w:p w:rsidR="00CD4180" w:rsidRDefault="008613D0">
      <w:pPr>
        <w:pStyle w:val="Zkladntext"/>
        <w:spacing w:before="287"/>
        <w:ind w:left="903" w:right="762"/>
        <w:jc w:val="center"/>
      </w:pPr>
      <w:r>
        <w:rPr>
          <w:color w:val="212121"/>
        </w:rPr>
        <w:t>prizvanej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osoby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pri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výkone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finančnej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kontroly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spacing w:before="208"/>
        <w:ind w:left="0"/>
      </w:pPr>
    </w:p>
    <w:p w:rsidR="00CD4180" w:rsidRDefault="008613D0">
      <w:pPr>
        <w:pStyle w:val="Zkladntext"/>
        <w:ind w:left="283"/>
      </w:pPr>
      <w:r>
        <w:rPr>
          <w:color w:val="212121"/>
        </w:rPr>
        <w:t>Ja,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nižšie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podpísaný/á:</w:t>
      </w:r>
    </w:p>
    <w:p w:rsidR="00CD4180" w:rsidRDefault="008613D0">
      <w:pPr>
        <w:pStyle w:val="Zkladntext"/>
        <w:spacing w:before="176"/>
        <w:ind w:left="283"/>
      </w:pPr>
      <w:r>
        <w:rPr>
          <w:color w:val="212121"/>
        </w:rPr>
        <w:t>Meno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priezvisko: </w:t>
      </w:r>
      <w:r>
        <w:rPr>
          <w:color w:val="212121"/>
          <w:spacing w:val="-2"/>
        </w:rPr>
        <w:t>.............................................................................</w:t>
      </w:r>
    </w:p>
    <w:p w:rsidR="00CD4180" w:rsidRDefault="008613D0">
      <w:pPr>
        <w:pStyle w:val="Zkladntext"/>
        <w:spacing w:before="17"/>
        <w:ind w:left="283"/>
      </w:pPr>
      <w:r>
        <w:rPr>
          <w:color w:val="212121"/>
        </w:rPr>
        <w:t>Dátum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narodenia:</w:t>
      </w:r>
      <w:r>
        <w:rPr>
          <w:color w:val="212121"/>
          <w:spacing w:val="-2"/>
        </w:rPr>
        <w:t xml:space="preserve"> ................................................................................</w:t>
      </w:r>
    </w:p>
    <w:p w:rsidR="00CD4180" w:rsidRDefault="008613D0">
      <w:pPr>
        <w:pStyle w:val="Zkladntext"/>
        <w:spacing w:before="17"/>
        <w:ind w:left="283"/>
      </w:pPr>
      <w:r>
        <w:rPr>
          <w:color w:val="212121"/>
        </w:rPr>
        <w:t>Adresa: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..............................................................................................</w:t>
      </w:r>
    </w:p>
    <w:p w:rsidR="00CD4180" w:rsidRDefault="008613D0">
      <w:pPr>
        <w:pStyle w:val="Zkladntext"/>
        <w:spacing w:before="17"/>
        <w:ind w:left="283"/>
      </w:pPr>
      <w:r>
        <w:rPr>
          <w:color w:val="212121"/>
        </w:rPr>
        <w:t>Funkcia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/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odborná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kvalifikácia: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.......................................</w:t>
      </w:r>
      <w:r>
        <w:rPr>
          <w:color w:val="212121"/>
          <w:spacing w:val="-2"/>
        </w:rPr>
        <w:t>..............</w:t>
      </w:r>
    </w:p>
    <w:p w:rsidR="00CD4180" w:rsidRDefault="00CD4180">
      <w:pPr>
        <w:pStyle w:val="Zkladntext"/>
        <w:spacing w:before="31"/>
        <w:ind w:left="0"/>
      </w:pPr>
    </w:p>
    <w:p w:rsidR="00CD4180" w:rsidRDefault="008613D0">
      <w:pPr>
        <w:pStyle w:val="Zkladntext"/>
        <w:ind w:left="283"/>
      </w:pPr>
      <w:r>
        <w:rPr>
          <w:color w:val="212121"/>
        </w:rPr>
        <w:t>ako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prizvaná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osoba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podľa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§ 24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zákona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č. 357/2015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Z. z.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o finančnej kontrole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 xml:space="preserve">audite, </w:t>
      </w:r>
      <w:r>
        <w:rPr>
          <w:color w:val="212121"/>
          <w:spacing w:val="-2"/>
        </w:rPr>
        <w:t>týmto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spacing w:before="209"/>
        <w:ind w:left="0"/>
      </w:pPr>
    </w:p>
    <w:p w:rsidR="00CD4180" w:rsidRDefault="008613D0">
      <w:pPr>
        <w:pStyle w:val="Nadpis3"/>
        <w:ind w:left="903" w:right="762"/>
      </w:pPr>
      <w:r>
        <w:rPr>
          <w:color w:val="212121"/>
        </w:rPr>
        <w:t>vyhlasujem,</w:t>
      </w:r>
      <w:r>
        <w:rPr>
          <w:color w:val="212121"/>
          <w:spacing w:val="-5"/>
        </w:rPr>
        <w:t xml:space="preserve"> že</w:t>
      </w:r>
    </w:p>
    <w:p w:rsidR="00CD4180" w:rsidRDefault="00CD4180">
      <w:pPr>
        <w:pStyle w:val="Zkladntext"/>
        <w:spacing w:before="192"/>
        <w:ind w:left="0"/>
        <w:rPr>
          <w:b/>
        </w:rPr>
      </w:pPr>
    </w:p>
    <w:p w:rsidR="00CD4180" w:rsidRDefault="008613D0">
      <w:pPr>
        <w:pStyle w:val="Odsekzoznamu"/>
        <w:numPr>
          <w:ilvl w:val="0"/>
          <w:numId w:val="1"/>
        </w:numPr>
        <w:tabs>
          <w:tab w:val="left" w:pos="583"/>
        </w:tabs>
        <w:spacing w:line="252" w:lineRule="auto"/>
        <w:ind w:right="684"/>
        <w:rPr>
          <w:sz w:val="24"/>
        </w:rPr>
      </w:pPr>
      <w:r>
        <w:rPr>
          <w:color w:val="212121"/>
          <w:sz w:val="24"/>
        </w:rPr>
        <w:t>Budem zachovávať mlčanlivosť o všetkých skutočnostiach, dokumentoch, údajoch a informáciách,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o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ktorých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sa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dozviem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v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súvislosti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s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účasťou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na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výkone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finančnej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kontroly.</w:t>
      </w:r>
    </w:p>
    <w:p w:rsidR="00CD4180" w:rsidRDefault="008613D0">
      <w:pPr>
        <w:pStyle w:val="Odsekzoznamu"/>
        <w:numPr>
          <w:ilvl w:val="0"/>
          <w:numId w:val="1"/>
        </w:numPr>
        <w:tabs>
          <w:tab w:val="left" w:pos="583"/>
        </w:tabs>
        <w:spacing w:before="4" w:line="254" w:lineRule="auto"/>
        <w:ind w:right="611"/>
        <w:rPr>
          <w:sz w:val="24"/>
        </w:rPr>
      </w:pPr>
      <w:r>
        <w:rPr>
          <w:color w:val="212121"/>
          <w:sz w:val="24"/>
        </w:rPr>
        <w:t>Nebudem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tieto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skutočnosti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poskytovať,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sprístupňovať,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zverejňovať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ani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inak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využívať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bez súhlasu orgánu verejnej správy, ktorý ma na výkon finančnej kontroly prizval.</w:t>
      </w:r>
    </w:p>
    <w:p w:rsidR="00CD4180" w:rsidRDefault="008613D0">
      <w:pPr>
        <w:pStyle w:val="Odsekzoznamu"/>
        <w:numPr>
          <w:ilvl w:val="0"/>
          <w:numId w:val="1"/>
        </w:numPr>
        <w:tabs>
          <w:tab w:val="left" w:pos="523"/>
        </w:tabs>
        <w:ind w:left="523" w:hanging="240"/>
        <w:rPr>
          <w:sz w:val="24"/>
        </w:rPr>
      </w:pPr>
      <w:r>
        <w:rPr>
          <w:color w:val="212121"/>
          <w:sz w:val="24"/>
        </w:rPr>
        <w:t>Som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si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vedomý/á,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že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povinnosť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mlčanlivosti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trvá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aj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po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skončení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finančnej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kontroly.</w:t>
      </w:r>
    </w:p>
    <w:p w:rsidR="00CD4180" w:rsidRDefault="008613D0">
      <w:pPr>
        <w:pStyle w:val="Odsekzoznamu"/>
        <w:numPr>
          <w:ilvl w:val="0"/>
          <w:numId w:val="1"/>
        </w:numPr>
        <w:tabs>
          <w:tab w:val="left" w:pos="583"/>
        </w:tabs>
        <w:spacing w:before="15"/>
        <w:rPr>
          <w:sz w:val="24"/>
        </w:rPr>
      </w:pPr>
      <w:r>
        <w:rPr>
          <w:color w:val="212121"/>
          <w:sz w:val="24"/>
        </w:rPr>
        <w:t>Beriem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na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vedomie,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že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uvedené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povinnosti vyplývajú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z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§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24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ods. 6</w:t>
      </w:r>
      <w:r>
        <w:rPr>
          <w:color w:val="212121"/>
          <w:spacing w:val="58"/>
          <w:sz w:val="24"/>
        </w:rPr>
        <w:t xml:space="preserve"> </w:t>
      </w:r>
      <w:r>
        <w:rPr>
          <w:color w:val="212121"/>
          <w:sz w:val="24"/>
        </w:rPr>
        <w:t>zákona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č.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 xml:space="preserve">357/2015 </w:t>
      </w:r>
      <w:r>
        <w:rPr>
          <w:color w:val="212121"/>
          <w:spacing w:val="-5"/>
          <w:sz w:val="24"/>
        </w:rPr>
        <w:t>Z.</w:t>
      </w:r>
    </w:p>
    <w:p w:rsidR="00CD4180" w:rsidRDefault="008613D0">
      <w:pPr>
        <w:pStyle w:val="Zkladntext"/>
        <w:spacing w:before="17"/>
        <w:ind w:left="583"/>
      </w:pPr>
      <w:r>
        <w:rPr>
          <w:color w:val="212121"/>
        </w:rPr>
        <w:t>z.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ich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porušenie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môže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mať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následky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podľa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platných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právnych </w:t>
      </w:r>
      <w:r>
        <w:rPr>
          <w:color w:val="212121"/>
          <w:spacing w:val="-2"/>
        </w:rPr>
        <w:t>predpisov.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spacing w:before="48"/>
        <w:ind w:left="0"/>
      </w:pPr>
    </w:p>
    <w:p w:rsidR="00CD4180" w:rsidRDefault="008613D0">
      <w:pPr>
        <w:pStyle w:val="Zkladntext"/>
        <w:ind w:left="283"/>
      </w:pPr>
      <w:r>
        <w:rPr>
          <w:color w:val="212121"/>
        </w:rPr>
        <w:t>V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………………………………, dňa</w:t>
      </w:r>
      <w:r>
        <w:rPr>
          <w:color w:val="212121"/>
          <w:spacing w:val="-2"/>
        </w:rPr>
        <w:t xml:space="preserve"> ………………………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spacing w:before="208"/>
        <w:ind w:left="0"/>
      </w:pPr>
    </w:p>
    <w:p w:rsidR="00CD4180" w:rsidRDefault="008613D0">
      <w:pPr>
        <w:pStyle w:val="Zkladntext"/>
        <w:tabs>
          <w:tab w:val="left" w:pos="5108"/>
        </w:tabs>
        <w:spacing w:before="1"/>
        <w:ind w:left="283"/>
      </w:pPr>
      <w:r>
        <w:rPr>
          <w:color w:val="212121"/>
        </w:rPr>
        <w:t>Podpis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prizvanej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osoby:</w:t>
      </w:r>
      <w:r>
        <w:rPr>
          <w:color w:val="212121"/>
        </w:rPr>
        <w:tab/>
      </w:r>
      <w:r>
        <w:rPr>
          <w:color w:val="212121"/>
          <w:spacing w:val="-2"/>
        </w:rPr>
        <w:t>…………………………………………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spacing w:before="65"/>
        <w:ind w:left="0"/>
      </w:pPr>
    </w:p>
    <w:p w:rsidR="00CD4180" w:rsidRDefault="008613D0">
      <w:pPr>
        <w:pStyle w:val="Zkladntext"/>
        <w:ind w:left="283"/>
      </w:pPr>
      <w:r>
        <w:rPr>
          <w:color w:val="212121"/>
        </w:rPr>
        <w:t>Obec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Želmanovce</w:t>
      </w:r>
      <w:r>
        <w:rPr>
          <w:color w:val="212121"/>
        </w:rPr>
        <w:t>,</w:t>
      </w:r>
      <w:r>
        <w:rPr>
          <w:color w:val="212121"/>
          <w:spacing w:val="29"/>
        </w:rPr>
        <w:t xml:space="preserve">  </w:t>
      </w:r>
      <w:r>
        <w:rPr>
          <w:color w:val="212121"/>
        </w:rPr>
        <w:t>meno 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priezvisko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starostu obce</w:t>
      </w:r>
      <w:r>
        <w:rPr>
          <w:color w:val="212121"/>
          <w:spacing w:val="58"/>
        </w:rPr>
        <w:t xml:space="preserve"> </w:t>
      </w:r>
      <w:r>
        <w:rPr>
          <w:color w:val="212121"/>
          <w:spacing w:val="-2"/>
        </w:rPr>
        <w:t>............................................................</w:t>
      </w:r>
    </w:p>
    <w:p w:rsidR="00CD4180" w:rsidRDefault="00CD4180">
      <w:pPr>
        <w:pStyle w:val="Zkladntext"/>
        <w:ind w:left="0"/>
      </w:pPr>
    </w:p>
    <w:p w:rsidR="00CD4180" w:rsidRDefault="00CD4180">
      <w:pPr>
        <w:pStyle w:val="Zkladntext"/>
        <w:spacing w:before="74"/>
        <w:ind w:left="0"/>
      </w:pPr>
    </w:p>
    <w:p w:rsidR="00CD4180" w:rsidRDefault="008613D0">
      <w:pPr>
        <w:pStyle w:val="Zkladntext"/>
        <w:tabs>
          <w:tab w:val="left" w:pos="5247"/>
        </w:tabs>
        <w:spacing w:before="1"/>
        <w:ind w:left="283"/>
      </w:pPr>
      <w:r>
        <w:rPr>
          <w:color w:val="212121"/>
        </w:rPr>
        <w:t>Podpis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oprávnenej</w:t>
      </w:r>
      <w:r>
        <w:rPr>
          <w:color w:val="212121"/>
          <w:spacing w:val="-4"/>
        </w:rPr>
        <w:t xml:space="preserve"> </w:t>
      </w:r>
      <w:r>
        <w:rPr>
          <w:color w:val="212121"/>
          <w:spacing w:val="-2"/>
        </w:rPr>
        <w:t>osoby</w:t>
      </w:r>
      <w:r>
        <w:rPr>
          <w:color w:val="212121"/>
        </w:rPr>
        <w:tab/>
      </w:r>
      <w:r>
        <w:rPr>
          <w:color w:val="212121"/>
          <w:spacing w:val="-2"/>
        </w:rPr>
        <w:t>.................................................................</w:t>
      </w:r>
    </w:p>
    <w:p w:rsidR="00CD4180" w:rsidRDefault="00CD4180">
      <w:pPr>
        <w:pStyle w:val="Zkladntext"/>
        <w:sectPr w:rsidR="00CD4180">
          <w:pgSz w:w="11910" w:h="16840"/>
          <w:pgMar w:top="1320" w:right="992" w:bottom="280" w:left="1133" w:header="708" w:footer="708" w:gutter="0"/>
          <w:cols w:space="708"/>
        </w:sectPr>
      </w:pPr>
    </w:p>
    <w:p w:rsidR="00CD4180" w:rsidRDefault="00CD4180">
      <w:pPr>
        <w:pStyle w:val="Zkladntext"/>
        <w:spacing w:before="4"/>
        <w:ind w:left="0"/>
        <w:rPr>
          <w:sz w:val="17"/>
        </w:rPr>
      </w:pPr>
    </w:p>
    <w:sectPr w:rsidR="00CD4180">
      <w:pgSz w:w="11910" w:h="16840"/>
      <w:pgMar w:top="1920" w:right="992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07B51"/>
    <w:multiLevelType w:val="hybridMultilevel"/>
    <w:tmpl w:val="54C0C52C"/>
    <w:lvl w:ilvl="0" w:tplc="C1CA15FE">
      <w:start w:val="1"/>
      <w:numFmt w:val="decimal"/>
      <w:lvlText w:val="%1."/>
      <w:lvlJc w:val="left"/>
      <w:pPr>
        <w:ind w:left="56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5EADB78">
      <w:start w:val="1"/>
      <w:numFmt w:val="decimal"/>
      <w:lvlText w:val="%2."/>
      <w:lvlJc w:val="left"/>
      <w:pPr>
        <w:ind w:left="561" w:hanging="300"/>
        <w:jc w:val="left"/>
      </w:pPr>
      <w:rPr>
        <w:rFonts w:hint="default"/>
        <w:spacing w:val="0"/>
        <w:w w:val="100"/>
        <w:lang w:val="sk-SK" w:eastAsia="en-US" w:bidi="ar-SA"/>
      </w:rPr>
    </w:lvl>
    <w:lvl w:ilvl="2" w:tplc="3B1ABB52">
      <w:start w:val="1"/>
      <w:numFmt w:val="lowerLetter"/>
      <w:lvlText w:val="%3)"/>
      <w:lvlJc w:val="left"/>
      <w:pPr>
        <w:ind w:left="612" w:hanging="329"/>
        <w:jc w:val="left"/>
      </w:pPr>
      <w:rPr>
        <w:rFonts w:hint="default"/>
        <w:spacing w:val="-1"/>
        <w:w w:val="100"/>
        <w:lang w:val="sk-SK" w:eastAsia="en-US" w:bidi="ar-SA"/>
      </w:rPr>
    </w:lvl>
    <w:lvl w:ilvl="3" w:tplc="EB440CDC">
      <w:numFmt w:val="bullet"/>
      <w:lvlText w:val="•"/>
      <w:lvlJc w:val="left"/>
      <w:pPr>
        <w:ind w:left="720" w:hanging="329"/>
      </w:pPr>
      <w:rPr>
        <w:rFonts w:hint="default"/>
        <w:lang w:val="sk-SK" w:eastAsia="en-US" w:bidi="ar-SA"/>
      </w:rPr>
    </w:lvl>
    <w:lvl w:ilvl="4" w:tplc="A092A4BA">
      <w:numFmt w:val="bullet"/>
      <w:lvlText w:val="•"/>
      <w:lvlJc w:val="left"/>
      <w:pPr>
        <w:ind w:left="2014" w:hanging="329"/>
      </w:pPr>
      <w:rPr>
        <w:rFonts w:hint="default"/>
        <w:lang w:val="sk-SK" w:eastAsia="en-US" w:bidi="ar-SA"/>
      </w:rPr>
    </w:lvl>
    <w:lvl w:ilvl="5" w:tplc="DD7690A8">
      <w:numFmt w:val="bullet"/>
      <w:lvlText w:val="•"/>
      <w:lvlJc w:val="left"/>
      <w:pPr>
        <w:ind w:left="3308" w:hanging="329"/>
      </w:pPr>
      <w:rPr>
        <w:rFonts w:hint="default"/>
        <w:lang w:val="sk-SK" w:eastAsia="en-US" w:bidi="ar-SA"/>
      </w:rPr>
    </w:lvl>
    <w:lvl w:ilvl="6" w:tplc="148CB05A">
      <w:numFmt w:val="bullet"/>
      <w:lvlText w:val="•"/>
      <w:lvlJc w:val="left"/>
      <w:pPr>
        <w:ind w:left="4603" w:hanging="329"/>
      </w:pPr>
      <w:rPr>
        <w:rFonts w:hint="default"/>
        <w:lang w:val="sk-SK" w:eastAsia="en-US" w:bidi="ar-SA"/>
      </w:rPr>
    </w:lvl>
    <w:lvl w:ilvl="7" w:tplc="E3527EAA">
      <w:numFmt w:val="bullet"/>
      <w:lvlText w:val="•"/>
      <w:lvlJc w:val="left"/>
      <w:pPr>
        <w:ind w:left="5897" w:hanging="329"/>
      </w:pPr>
      <w:rPr>
        <w:rFonts w:hint="default"/>
        <w:lang w:val="sk-SK" w:eastAsia="en-US" w:bidi="ar-SA"/>
      </w:rPr>
    </w:lvl>
    <w:lvl w:ilvl="8" w:tplc="DA98ADD4">
      <w:numFmt w:val="bullet"/>
      <w:lvlText w:val="•"/>
      <w:lvlJc w:val="left"/>
      <w:pPr>
        <w:ind w:left="7192" w:hanging="329"/>
      </w:pPr>
      <w:rPr>
        <w:rFonts w:hint="default"/>
        <w:lang w:val="sk-SK" w:eastAsia="en-US" w:bidi="ar-SA"/>
      </w:rPr>
    </w:lvl>
  </w:abstractNum>
  <w:abstractNum w:abstractNumId="1" w15:restartNumberingAfterBreak="0">
    <w:nsid w:val="0A0A4B55"/>
    <w:multiLevelType w:val="hybridMultilevel"/>
    <w:tmpl w:val="8C3ED03E"/>
    <w:lvl w:ilvl="0" w:tplc="7B10BB34">
      <w:start w:val="1"/>
      <w:numFmt w:val="decimal"/>
      <w:lvlText w:val="%1."/>
      <w:lvlJc w:val="left"/>
      <w:pPr>
        <w:ind w:left="56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CD41F9E">
      <w:numFmt w:val="bullet"/>
      <w:lvlText w:val="•"/>
      <w:lvlJc w:val="left"/>
      <w:pPr>
        <w:ind w:left="1482" w:hanging="425"/>
      </w:pPr>
      <w:rPr>
        <w:rFonts w:hint="default"/>
        <w:lang w:val="sk-SK" w:eastAsia="en-US" w:bidi="ar-SA"/>
      </w:rPr>
    </w:lvl>
    <w:lvl w:ilvl="2" w:tplc="7994C5B8">
      <w:numFmt w:val="bullet"/>
      <w:lvlText w:val="•"/>
      <w:lvlJc w:val="left"/>
      <w:pPr>
        <w:ind w:left="2404" w:hanging="425"/>
      </w:pPr>
      <w:rPr>
        <w:rFonts w:hint="default"/>
        <w:lang w:val="sk-SK" w:eastAsia="en-US" w:bidi="ar-SA"/>
      </w:rPr>
    </w:lvl>
    <w:lvl w:ilvl="3" w:tplc="BE0C80C4">
      <w:numFmt w:val="bullet"/>
      <w:lvlText w:val="•"/>
      <w:lvlJc w:val="left"/>
      <w:pPr>
        <w:ind w:left="3326" w:hanging="425"/>
      </w:pPr>
      <w:rPr>
        <w:rFonts w:hint="default"/>
        <w:lang w:val="sk-SK" w:eastAsia="en-US" w:bidi="ar-SA"/>
      </w:rPr>
    </w:lvl>
    <w:lvl w:ilvl="4" w:tplc="56C8A934">
      <w:numFmt w:val="bullet"/>
      <w:lvlText w:val="•"/>
      <w:lvlJc w:val="left"/>
      <w:pPr>
        <w:ind w:left="4248" w:hanging="425"/>
      </w:pPr>
      <w:rPr>
        <w:rFonts w:hint="default"/>
        <w:lang w:val="sk-SK" w:eastAsia="en-US" w:bidi="ar-SA"/>
      </w:rPr>
    </w:lvl>
    <w:lvl w:ilvl="5" w:tplc="DDC422CA">
      <w:numFmt w:val="bullet"/>
      <w:lvlText w:val="•"/>
      <w:lvlJc w:val="left"/>
      <w:pPr>
        <w:ind w:left="5170" w:hanging="425"/>
      </w:pPr>
      <w:rPr>
        <w:rFonts w:hint="default"/>
        <w:lang w:val="sk-SK" w:eastAsia="en-US" w:bidi="ar-SA"/>
      </w:rPr>
    </w:lvl>
    <w:lvl w:ilvl="6" w:tplc="F9001D58">
      <w:numFmt w:val="bullet"/>
      <w:lvlText w:val="•"/>
      <w:lvlJc w:val="left"/>
      <w:pPr>
        <w:ind w:left="6092" w:hanging="425"/>
      </w:pPr>
      <w:rPr>
        <w:rFonts w:hint="default"/>
        <w:lang w:val="sk-SK" w:eastAsia="en-US" w:bidi="ar-SA"/>
      </w:rPr>
    </w:lvl>
    <w:lvl w:ilvl="7" w:tplc="35822604">
      <w:numFmt w:val="bullet"/>
      <w:lvlText w:val="•"/>
      <w:lvlJc w:val="left"/>
      <w:pPr>
        <w:ind w:left="7014" w:hanging="425"/>
      </w:pPr>
      <w:rPr>
        <w:rFonts w:hint="default"/>
        <w:lang w:val="sk-SK" w:eastAsia="en-US" w:bidi="ar-SA"/>
      </w:rPr>
    </w:lvl>
    <w:lvl w:ilvl="8" w:tplc="E0C6B838">
      <w:numFmt w:val="bullet"/>
      <w:lvlText w:val="•"/>
      <w:lvlJc w:val="left"/>
      <w:pPr>
        <w:ind w:left="7937" w:hanging="425"/>
      </w:pPr>
      <w:rPr>
        <w:rFonts w:hint="default"/>
        <w:lang w:val="sk-SK" w:eastAsia="en-US" w:bidi="ar-SA"/>
      </w:rPr>
    </w:lvl>
  </w:abstractNum>
  <w:abstractNum w:abstractNumId="2" w15:restartNumberingAfterBreak="0">
    <w:nsid w:val="1B496D09"/>
    <w:multiLevelType w:val="hybridMultilevel"/>
    <w:tmpl w:val="A3E2B458"/>
    <w:lvl w:ilvl="0" w:tplc="38661EF6">
      <w:start w:val="1"/>
      <w:numFmt w:val="decimal"/>
      <w:lvlText w:val="%1."/>
      <w:lvlJc w:val="left"/>
      <w:pPr>
        <w:ind w:left="566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159A0670">
      <w:numFmt w:val="bullet"/>
      <w:lvlText w:val="•"/>
      <w:lvlJc w:val="left"/>
      <w:pPr>
        <w:ind w:left="1482" w:hanging="425"/>
      </w:pPr>
      <w:rPr>
        <w:rFonts w:hint="default"/>
        <w:lang w:val="sk-SK" w:eastAsia="en-US" w:bidi="ar-SA"/>
      </w:rPr>
    </w:lvl>
    <w:lvl w:ilvl="2" w:tplc="44C46E6C">
      <w:numFmt w:val="bullet"/>
      <w:lvlText w:val="•"/>
      <w:lvlJc w:val="left"/>
      <w:pPr>
        <w:ind w:left="2404" w:hanging="425"/>
      </w:pPr>
      <w:rPr>
        <w:rFonts w:hint="default"/>
        <w:lang w:val="sk-SK" w:eastAsia="en-US" w:bidi="ar-SA"/>
      </w:rPr>
    </w:lvl>
    <w:lvl w:ilvl="3" w:tplc="ADAAE0D6">
      <w:numFmt w:val="bullet"/>
      <w:lvlText w:val="•"/>
      <w:lvlJc w:val="left"/>
      <w:pPr>
        <w:ind w:left="3326" w:hanging="425"/>
      </w:pPr>
      <w:rPr>
        <w:rFonts w:hint="default"/>
        <w:lang w:val="sk-SK" w:eastAsia="en-US" w:bidi="ar-SA"/>
      </w:rPr>
    </w:lvl>
    <w:lvl w:ilvl="4" w:tplc="35648FD8">
      <w:numFmt w:val="bullet"/>
      <w:lvlText w:val="•"/>
      <w:lvlJc w:val="left"/>
      <w:pPr>
        <w:ind w:left="4248" w:hanging="425"/>
      </w:pPr>
      <w:rPr>
        <w:rFonts w:hint="default"/>
        <w:lang w:val="sk-SK" w:eastAsia="en-US" w:bidi="ar-SA"/>
      </w:rPr>
    </w:lvl>
    <w:lvl w:ilvl="5" w:tplc="CBE6E9C0">
      <w:numFmt w:val="bullet"/>
      <w:lvlText w:val="•"/>
      <w:lvlJc w:val="left"/>
      <w:pPr>
        <w:ind w:left="5170" w:hanging="425"/>
      </w:pPr>
      <w:rPr>
        <w:rFonts w:hint="default"/>
        <w:lang w:val="sk-SK" w:eastAsia="en-US" w:bidi="ar-SA"/>
      </w:rPr>
    </w:lvl>
    <w:lvl w:ilvl="6" w:tplc="3036E424">
      <w:numFmt w:val="bullet"/>
      <w:lvlText w:val="•"/>
      <w:lvlJc w:val="left"/>
      <w:pPr>
        <w:ind w:left="6092" w:hanging="425"/>
      </w:pPr>
      <w:rPr>
        <w:rFonts w:hint="default"/>
        <w:lang w:val="sk-SK" w:eastAsia="en-US" w:bidi="ar-SA"/>
      </w:rPr>
    </w:lvl>
    <w:lvl w:ilvl="7" w:tplc="C448BAC4">
      <w:numFmt w:val="bullet"/>
      <w:lvlText w:val="•"/>
      <w:lvlJc w:val="left"/>
      <w:pPr>
        <w:ind w:left="7014" w:hanging="425"/>
      </w:pPr>
      <w:rPr>
        <w:rFonts w:hint="default"/>
        <w:lang w:val="sk-SK" w:eastAsia="en-US" w:bidi="ar-SA"/>
      </w:rPr>
    </w:lvl>
    <w:lvl w:ilvl="8" w:tplc="9634B15E">
      <w:numFmt w:val="bullet"/>
      <w:lvlText w:val="•"/>
      <w:lvlJc w:val="left"/>
      <w:pPr>
        <w:ind w:left="7937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2B5C27BB"/>
    <w:multiLevelType w:val="hybridMultilevel"/>
    <w:tmpl w:val="B82ADBC6"/>
    <w:lvl w:ilvl="0" w:tplc="BC022602">
      <w:start w:val="3"/>
      <w:numFmt w:val="lowerLetter"/>
      <w:lvlText w:val="%1)"/>
      <w:lvlJc w:val="left"/>
      <w:pPr>
        <w:ind w:left="710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C4E9D12">
      <w:numFmt w:val="bullet"/>
      <w:lvlText w:val="•"/>
      <w:lvlJc w:val="left"/>
      <w:pPr>
        <w:ind w:left="1626" w:hanging="425"/>
      </w:pPr>
      <w:rPr>
        <w:rFonts w:hint="default"/>
        <w:lang w:val="sk-SK" w:eastAsia="en-US" w:bidi="ar-SA"/>
      </w:rPr>
    </w:lvl>
    <w:lvl w:ilvl="2" w:tplc="43DCD7DE">
      <w:numFmt w:val="bullet"/>
      <w:lvlText w:val="•"/>
      <w:lvlJc w:val="left"/>
      <w:pPr>
        <w:ind w:left="2532" w:hanging="425"/>
      </w:pPr>
      <w:rPr>
        <w:rFonts w:hint="default"/>
        <w:lang w:val="sk-SK" w:eastAsia="en-US" w:bidi="ar-SA"/>
      </w:rPr>
    </w:lvl>
    <w:lvl w:ilvl="3" w:tplc="1BF61384">
      <w:numFmt w:val="bullet"/>
      <w:lvlText w:val="•"/>
      <w:lvlJc w:val="left"/>
      <w:pPr>
        <w:ind w:left="3438" w:hanging="425"/>
      </w:pPr>
      <w:rPr>
        <w:rFonts w:hint="default"/>
        <w:lang w:val="sk-SK" w:eastAsia="en-US" w:bidi="ar-SA"/>
      </w:rPr>
    </w:lvl>
    <w:lvl w:ilvl="4" w:tplc="1F7AE7C6">
      <w:numFmt w:val="bullet"/>
      <w:lvlText w:val="•"/>
      <w:lvlJc w:val="left"/>
      <w:pPr>
        <w:ind w:left="4344" w:hanging="425"/>
      </w:pPr>
      <w:rPr>
        <w:rFonts w:hint="default"/>
        <w:lang w:val="sk-SK" w:eastAsia="en-US" w:bidi="ar-SA"/>
      </w:rPr>
    </w:lvl>
    <w:lvl w:ilvl="5" w:tplc="370E9C06">
      <w:numFmt w:val="bullet"/>
      <w:lvlText w:val="•"/>
      <w:lvlJc w:val="left"/>
      <w:pPr>
        <w:ind w:left="5250" w:hanging="425"/>
      </w:pPr>
      <w:rPr>
        <w:rFonts w:hint="default"/>
        <w:lang w:val="sk-SK" w:eastAsia="en-US" w:bidi="ar-SA"/>
      </w:rPr>
    </w:lvl>
    <w:lvl w:ilvl="6" w:tplc="FB4055BE">
      <w:numFmt w:val="bullet"/>
      <w:lvlText w:val="•"/>
      <w:lvlJc w:val="left"/>
      <w:pPr>
        <w:ind w:left="6156" w:hanging="425"/>
      </w:pPr>
      <w:rPr>
        <w:rFonts w:hint="default"/>
        <w:lang w:val="sk-SK" w:eastAsia="en-US" w:bidi="ar-SA"/>
      </w:rPr>
    </w:lvl>
    <w:lvl w:ilvl="7" w:tplc="F66AFAD4">
      <w:numFmt w:val="bullet"/>
      <w:lvlText w:val="•"/>
      <w:lvlJc w:val="left"/>
      <w:pPr>
        <w:ind w:left="7062" w:hanging="425"/>
      </w:pPr>
      <w:rPr>
        <w:rFonts w:hint="default"/>
        <w:lang w:val="sk-SK" w:eastAsia="en-US" w:bidi="ar-SA"/>
      </w:rPr>
    </w:lvl>
    <w:lvl w:ilvl="8" w:tplc="6150B5EC">
      <w:numFmt w:val="bullet"/>
      <w:lvlText w:val="•"/>
      <w:lvlJc w:val="left"/>
      <w:pPr>
        <w:ind w:left="7969" w:hanging="425"/>
      </w:pPr>
      <w:rPr>
        <w:rFonts w:hint="default"/>
        <w:lang w:val="sk-SK" w:eastAsia="en-US" w:bidi="ar-SA"/>
      </w:rPr>
    </w:lvl>
  </w:abstractNum>
  <w:abstractNum w:abstractNumId="4" w15:restartNumberingAfterBreak="0">
    <w:nsid w:val="3A532F64"/>
    <w:multiLevelType w:val="hybridMultilevel"/>
    <w:tmpl w:val="9592885A"/>
    <w:lvl w:ilvl="0" w:tplc="76F4D45C">
      <w:start w:val="1"/>
      <w:numFmt w:val="decimal"/>
      <w:lvlText w:val="%1."/>
      <w:lvlJc w:val="left"/>
      <w:pPr>
        <w:ind w:left="7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6004C86">
      <w:start w:val="1"/>
      <w:numFmt w:val="lowerLetter"/>
      <w:lvlText w:val="%2)"/>
      <w:lvlJc w:val="left"/>
      <w:pPr>
        <w:ind w:left="7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403C8C9C">
      <w:numFmt w:val="bullet"/>
      <w:lvlText w:val="•"/>
      <w:lvlJc w:val="left"/>
      <w:pPr>
        <w:ind w:left="2532" w:hanging="428"/>
      </w:pPr>
      <w:rPr>
        <w:rFonts w:hint="default"/>
        <w:lang w:val="sk-SK" w:eastAsia="en-US" w:bidi="ar-SA"/>
      </w:rPr>
    </w:lvl>
    <w:lvl w:ilvl="3" w:tplc="B8A048EA">
      <w:numFmt w:val="bullet"/>
      <w:lvlText w:val="•"/>
      <w:lvlJc w:val="left"/>
      <w:pPr>
        <w:ind w:left="3438" w:hanging="428"/>
      </w:pPr>
      <w:rPr>
        <w:rFonts w:hint="default"/>
        <w:lang w:val="sk-SK" w:eastAsia="en-US" w:bidi="ar-SA"/>
      </w:rPr>
    </w:lvl>
    <w:lvl w:ilvl="4" w:tplc="D1925348">
      <w:numFmt w:val="bullet"/>
      <w:lvlText w:val="•"/>
      <w:lvlJc w:val="left"/>
      <w:pPr>
        <w:ind w:left="4344" w:hanging="428"/>
      </w:pPr>
      <w:rPr>
        <w:rFonts w:hint="default"/>
        <w:lang w:val="sk-SK" w:eastAsia="en-US" w:bidi="ar-SA"/>
      </w:rPr>
    </w:lvl>
    <w:lvl w:ilvl="5" w:tplc="7CAEA0C6">
      <w:numFmt w:val="bullet"/>
      <w:lvlText w:val="•"/>
      <w:lvlJc w:val="left"/>
      <w:pPr>
        <w:ind w:left="5250" w:hanging="428"/>
      </w:pPr>
      <w:rPr>
        <w:rFonts w:hint="default"/>
        <w:lang w:val="sk-SK" w:eastAsia="en-US" w:bidi="ar-SA"/>
      </w:rPr>
    </w:lvl>
    <w:lvl w:ilvl="6" w:tplc="328ECE9E">
      <w:numFmt w:val="bullet"/>
      <w:lvlText w:val="•"/>
      <w:lvlJc w:val="left"/>
      <w:pPr>
        <w:ind w:left="6156" w:hanging="428"/>
      </w:pPr>
      <w:rPr>
        <w:rFonts w:hint="default"/>
        <w:lang w:val="sk-SK" w:eastAsia="en-US" w:bidi="ar-SA"/>
      </w:rPr>
    </w:lvl>
    <w:lvl w:ilvl="7" w:tplc="0C5EBA96">
      <w:numFmt w:val="bullet"/>
      <w:lvlText w:val="•"/>
      <w:lvlJc w:val="left"/>
      <w:pPr>
        <w:ind w:left="7062" w:hanging="428"/>
      </w:pPr>
      <w:rPr>
        <w:rFonts w:hint="default"/>
        <w:lang w:val="sk-SK" w:eastAsia="en-US" w:bidi="ar-SA"/>
      </w:rPr>
    </w:lvl>
    <w:lvl w:ilvl="8" w:tplc="81589C74">
      <w:numFmt w:val="bullet"/>
      <w:lvlText w:val="•"/>
      <w:lvlJc w:val="left"/>
      <w:pPr>
        <w:ind w:left="7969" w:hanging="428"/>
      </w:pPr>
      <w:rPr>
        <w:rFonts w:hint="default"/>
        <w:lang w:val="sk-SK" w:eastAsia="en-US" w:bidi="ar-SA"/>
      </w:rPr>
    </w:lvl>
  </w:abstractNum>
  <w:abstractNum w:abstractNumId="5" w15:restartNumberingAfterBreak="0">
    <w:nsid w:val="3C263B35"/>
    <w:multiLevelType w:val="hybridMultilevel"/>
    <w:tmpl w:val="56405C8E"/>
    <w:lvl w:ilvl="0" w:tplc="25408D2E">
      <w:start w:val="1"/>
      <w:numFmt w:val="decimal"/>
      <w:lvlText w:val="%1."/>
      <w:lvlJc w:val="left"/>
      <w:pPr>
        <w:ind w:left="7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1E29734">
      <w:numFmt w:val="bullet"/>
      <w:lvlText w:val="•"/>
      <w:lvlJc w:val="left"/>
      <w:pPr>
        <w:ind w:left="1626" w:hanging="428"/>
      </w:pPr>
      <w:rPr>
        <w:rFonts w:hint="default"/>
        <w:lang w:val="sk-SK" w:eastAsia="en-US" w:bidi="ar-SA"/>
      </w:rPr>
    </w:lvl>
    <w:lvl w:ilvl="2" w:tplc="1A660E42">
      <w:numFmt w:val="bullet"/>
      <w:lvlText w:val="•"/>
      <w:lvlJc w:val="left"/>
      <w:pPr>
        <w:ind w:left="2532" w:hanging="428"/>
      </w:pPr>
      <w:rPr>
        <w:rFonts w:hint="default"/>
        <w:lang w:val="sk-SK" w:eastAsia="en-US" w:bidi="ar-SA"/>
      </w:rPr>
    </w:lvl>
    <w:lvl w:ilvl="3" w:tplc="5CC4631C">
      <w:numFmt w:val="bullet"/>
      <w:lvlText w:val="•"/>
      <w:lvlJc w:val="left"/>
      <w:pPr>
        <w:ind w:left="3438" w:hanging="428"/>
      </w:pPr>
      <w:rPr>
        <w:rFonts w:hint="default"/>
        <w:lang w:val="sk-SK" w:eastAsia="en-US" w:bidi="ar-SA"/>
      </w:rPr>
    </w:lvl>
    <w:lvl w:ilvl="4" w:tplc="C6681E2E">
      <w:numFmt w:val="bullet"/>
      <w:lvlText w:val="•"/>
      <w:lvlJc w:val="left"/>
      <w:pPr>
        <w:ind w:left="4344" w:hanging="428"/>
      </w:pPr>
      <w:rPr>
        <w:rFonts w:hint="default"/>
        <w:lang w:val="sk-SK" w:eastAsia="en-US" w:bidi="ar-SA"/>
      </w:rPr>
    </w:lvl>
    <w:lvl w:ilvl="5" w:tplc="435C6C9C">
      <w:numFmt w:val="bullet"/>
      <w:lvlText w:val="•"/>
      <w:lvlJc w:val="left"/>
      <w:pPr>
        <w:ind w:left="5250" w:hanging="428"/>
      </w:pPr>
      <w:rPr>
        <w:rFonts w:hint="default"/>
        <w:lang w:val="sk-SK" w:eastAsia="en-US" w:bidi="ar-SA"/>
      </w:rPr>
    </w:lvl>
    <w:lvl w:ilvl="6" w:tplc="2FD2DE9C">
      <w:numFmt w:val="bullet"/>
      <w:lvlText w:val="•"/>
      <w:lvlJc w:val="left"/>
      <w:pPr>
        <w:ind w:left="6156" w:hanging="428"/>
      </w:pPr>
      <w:rPr>
        <w:rFonts w:hint="default"/>
        <w:lang w:val="sk-SK" w:eastAsia="en-US" w:bidi="ar-SA"/>
      </w:rPr>
    </w:lvl>
    <w:lvl w:ilvl="7" w:tplc="9AD8E850">
      <w:numFmt w:val="bullet"/>
      <w:lvlText w:val="•"/>
      <w:lvlJc w:val="left"/>
      <w:pPr>
        <w:ind w:left="7062" w:hanging="428"/>
      </w:pPr>
      <w:rPr>
        <w:rFonts w:hint="default"/>
        <w:lang w:val="sk-SK" w:eastAsia="en-US" w:bidi="ar-SA"/>
      </w:rPr>
    </w:lvl>
    <w:lvl w:ilvl="8" w:tplc="E132B58C">
      <w:numFmt w:val="bullet"/>
      <w:lvlText w:val="•"/>
      <w:lvlJc w:val="left"/>
      <w:pPr>
        <w:ind w:left="7969" w:hanging="428"/>
      </w:pPr>
      <w:rPr>
        <w:rFonts w:hint="default"/>
        <w:lang w:val="sk-SK" w:eastAsia="en-US" w:bidi="ar-SA"/>
      </w:rPr>
    </w:lvl>
  </w:abstractNum>
  <w:abstractNum w:abstractNumId="6" w15:restartNumberingAfterBreak="0">
    <w:nsid w:val="518F2D33"/>
    <w:multiLevelType w:val="hybridMultilevel"/>
    <w:tmpl w:val="678CC05A"/>
    <w:lvl w:ilvl="0" w:tplc="F280E292">
      <w:start w:val="1"/>
      <w:numFmt w:val="decimal"/>
      <w:lvlText w:val="%1."/>
      <w:lvlJc w:val="left"/>
      <w:pPr>
        <w:ind w:left="583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sk-SK" w:eastAsia="en-US" w:bidi="ar-SA"/>
      </w:rPr>
    </w:lvl>
    <w:lvl w:ilvl="1" w:tplc="8A7E7D28">
      <w:numFmt w:val="bullet"/>
      <w:lvlText w:val="•"/>
      <w:lvlJc w:val="left"/>
      <w:pPr>
        <w:ind w:left="1500" w:hanging="300"/>
      </w:pPr>
      <w:rPr>
        <w:rFonts w:hint="default"/>
        <w:lang w:val="sk-SK" w:eastAsia="en-US" w:bidi="ar-SA"/>
      </w:rPr>
    </w:lvl>
    <w:lvl w:ilvl="2" w:tplc="085AE2F0">
      <w:numFmt w:val="bullet"/>
      <w:lvlText w:val="•"/>
      <w:lvlJc w:val="left"/>
      <w:pPr>
        <w:ind w:left="2420" w:hanging="300"/>
      </w:pPr>
      <w:rPr>
        <w:rFonts w:hint="default"/>
        <w:lang w:val="sk-SK" w:eastAsia="en-US" w:bidi="ar-SA"/>
      </w:rPr>
    </w:lvl>
    <w:lvl w:ilvl="3" w:tplc="BBD095C4">
      <w:numFmt w:val="bullet"/>
      <w:lvlText w:val="•"/>
      <w:lvlJc w:val="left"/>
      <w:pPr>
        <w:ind w:left="3340" w:hanging="300"/>
      </w:pPr>
      <w:rPr>
        <w:rFonts w:hint="default"/>
        <w:lang w:val="sk-SK" w:eastAsia="en-US" w:bidi="ar-SA"/>
      </w:rPr>
    </w:lvl>
    <w:lvl w:ilvl="4" w:tplc="1360AD48">
      <w:numFmt w:val="bullet"/>
      <w:lvlText w:val="•"/>
      <w:lvlJc w:val="left"/>
      <w:pPr>
        <w:ind w:left="4260" w:hanging="300"/>
      </w:pPr>
      <w:rPr>
        <w:rFonts w:hint="default"/>
        <w:lang w:val="sk-SK" w:eastAsia="en-US" w:bidi="ar-SA"/>
      </w:rPr>
    </w:lvl>
    <w:lvl w:ilvl="5" w:tplc="211A27E0">
      <w:numFmt w:val="bullet"/>
      <w:lvlText w:val="•"/>
      <w:lvlJc w:val="left"/>
      <w:pPr>
        <w:ind w:left="5180" w:hanging="300"/>
      </w:pPr>
      <w:rPr>
        <w:rFonts w:hint="default"/>
        <w:lang w:val="sk-SK" w:eastAsia="en-US" w:bidi="ar-SA"/>
      </w:rPr>
    </w:lvl>
    <w:lvl w:ilvl="6" w:tplc="36C21A48">
      <w:numFmt w:val="bullet"/>
      <w:lvlText w:val="•"/>
      <w:lvlJc w:val="left"/>
      <w:pPr>
        <w:ind w:left="6100" w:hanging="300"/>
      </w:pPr>
      <w:rPr>
        <w:rFonts w:hint="default"/>
        <w:lang w:val="sk-SK" w:eastAsia="en-US" w:bidi="ar-SA"/>
      </w:rPr>
    </w:lvl>
    <w:lvl w:ilvl="7" w:tplc="B56ED03E">
      <w:numFmt w:val="bullet"/>
      <w:lvlText w:val="•"/>
      <w:lvlJc w:val="left"/>
      <w:pPr>
        <w:ind w:left="7020" w:hanging="300"/>
      </w:pPr>
      <w:rPr>
        <w:rFonts w:hint="default"/>
        <w:lang w:val="sk-SK" w:eastAsia="en-US" w:bidi="ar-SA"/>
      </w:rPr>
    </w:lvl>
    <w:lvl w:ilvl="8" w:tplc="997A66E6">
      <w:numFmt w:val="bullet"/>
      <w:lvlText w:val="•"/>
      <w:lvlJc w:val="left"/>
      <w:pPr>
        <w:ind w:left="7941" w:hanging="300"/>
      </w:pPr>
      <w:rPr>
        <w:rFonts w:hint="default"/>
        <w:lang w:val="sk-SK" w:eastAsia="en-US" w:bidi="ar-SA"/>
      </w:rPr>
    </w:lvl>
  </w:abstractNum>
  <w:abstractNum w:abstractNumId="7" w15:restartNumberingAfterBreak="0">
    <w:nsid w:val="5618212A"/>
    <w:multiLevelType w:val="hybridMultilevel"/>
    <w:tmpl w:val="004CC4FC"/>
    <w:lvl w:ilvl="0" w:tplc="79AAFA5E">
      <w:start w:val="1"/>
      <w:numFmt w:val="decimal"/>
      <w:lvlText w:val="%1."/>
      <w:lvlJc w:val="left"/>
      <w:pPr>
        <w:ind w:left="7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2C4B29E">
      <w:start w:val="1"/>
      <w:numFmt w:val="lowerLetter"/>
      <w:lvlText w:val="%2)"/>
      <w:lvlJc w:val="left"/>
      <w:pPr>
        <w:ind w:left="70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C4F22E7C">
      <w:numFmt w:val="bullet"/>
      <w:lvlText w:val="•"/>
      <w:lvlJc w:val="left"/>
      <w:pPr>
        <w:ind w:left="1726" w:hanging="425"/>
      </w:pPr>
      <w:rPr>
        <w:rFonts w:hint="default"/>
        <w:lang w:val="sk-SK" w:eastAsia="en-US" w:bidi="ar-SA"/>
      </w:rPr>
    </w:lvl>
    <w:lvl w:ilvl="3" w:tplc="CAB8997A">
      <w:numFmt w:val="bullet"/>
      <w:lvlText w:val="•"/>
      <w:lvlJc w:val="left"/>
      <w:pPr>
        <w:ind w:left="2733" w:hanging="425"/>
      </w:pPr>
      <w:rPr>
        <w:rFonts w:hint="default"/>
        <w:lang w:val="sk-SK" w:eastAsia="en-US" w:bidi="ar-SA"/>
      </w:rPr>
    </w:lvl>
    <w:lvl w:ilvl="4" w:tplc="51102356">
      <w:numFmt w:val="bullet"/>
      <w:lvlText w:val="•"/>
      <w:lvlJc w:val="left"/>
      <w:pPr>
        <w:ind w:left="3740" w:hanging="425"/>
      </w:pPr>
      <w:rPr>
        <w:rFonts w:hint="default"/>
        <w:lang w:val="sk-SK" w:eastAsia="en-US" w:bidi="ar-SA"/>
      </w:rPr>
    </w:lvl>
    <w:lvl w:ilvl="5" w:tplc="20280E44">
      <w:numFmt w:val="bullet"/>
      <w:lvlText w:val="•"/>
      <w:lvlJc w:val="left"/>
      <w:pPr>
        <w:ind w:left="4747" w:hanging="425"/>
      </w:pPr>
      <w:rPr>
        <w:rFonts w:hint="default"/>
        <w:lang w:val="sk-SK" w:eastAsia="en-US" w:bidi="ar-SA"/>
      </w:rPr>
    </w:lvl>
    <w:lvl w:ilvl="6" w:tplc="9D44CD04">
      <w:numFmt w:val="bullet"/>
      <w:lvlText w:val="•"/>
      <w:lvlJc w:val="left"/>
      <w:pPr>
        <w:ind w:left="5754" w:hanging="425"/>
      </w:pPr>
      <w:rPr>
        <w:rFonts w:hint="default"/>
        <w:lang w:val="sk-SK" w:eastAsia="en-US" w:bidi="ar-SA"/>
      </w:rPr>
    </w:lvl>
    <w:lvl w:ilvl="7" w:tplc="C5A04394">
      <w:numFmt w:val="bullet"/>
      <w:lvlText w:val="•"/>
      <w:lvlJc w:val="left"/>
      <w:pPr>
        <w:ind w:left="6760" w:hanging="425"/>
      </w:pPr>
      <w:rPr>
        <w:rFonts w:hint="default"/>
        <w:lang w:val="sk-SK" w:eastAsia="en-US" w:bidi="ar-SA"/>
      </w:rPr>
    </w:lvl>
    <w:lvl w:ilvl="8" w:tplc="E89EB98E">
      <w:numFmt w:val="bullet"/>
      <w:lvlText w:val="•"/>
      <w:lvlJc w:val="left"/>
      <w:pPr>
        <w:ind w:left="7767" w:hanging="425"/>
      </w:pPr>
      <w:rPr>
        <w:rFonts w:hint="default"/>
        <w:lang w:val="sk-SK" w:eastAsia="en-US" w:bidi="ar-SA"/>
      </w:rPr>
    </w:lvl>
  </w:abstractNum>
  <w:abstractNum w:abstractNumId="8" w15:restartNumberingAfterBreak="0">
    <w:nsid w:val="581E2CA6"/>
    <w:multiLevelType w:val="hybridMultilevel"/>
    <w:tmpl w:val="2696A902"/>
    <w:lvl w:ilvl="0" w:tplc="2848CA2E">
      <w:start w:val="1"/>
      <w:numFmt w:val="decimal"/>
      <w:lvlText w:val="%1."/>
      <w:lvlJc w:val="left"/>
      <w:pPr>
        <w:ind w:left="710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C346D3BC">
      <w:start w:val="1"/>
      <w:numFmt w:val="lowerLetter"/>
      <w:lvlText w:val="%2)"/>
      <w:lvlJc w:val="left"/>
      <w:pPr>
        <w:ind w:left="70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668EB71C">
      <w:numFmt w:val="bullet"/>
      <w:lvlText w:val="•"/>
      <w:lvlJc w:val="left"/>
      <w:pPr>
        <w:ind w:left="1726" w:hanging="425"/>
      </w:pPr>
      <w:rPr>
        <w:rFonts w:hint="default"/>
        <w:lang w:val="sk-SK" w:eastAsia="en-US" w:bidi="ar-SA"/>
      </w:rPr>
    </w:lvl>
    <w:lvl w:ilvl="3" w:tplc="5F62BE28">
      <w:numFmt w:val="bullet"/>
      <w:lvlText w:val="•"/>
      <w:lvlJc w:val="left"/>
      <w:pPr>
        <w:ind w:left="2733" w:hanging="425"/>
      </w:pPr>
      <w:rPr>
        <w:rFonts w:hint="default"/>
        <w:lang w:val="sk-SK" w:eastAsia="en-US" w:bidi="ar-SA"/>
      </w:rPr>
    </w:lvl>
    <w:lvl w:ilvl="4" w:tplc="8990DE14">
      <w:numFmt w:val="bullet"/>
      <w:lvlText w:val="•"/>
      <w:lvlJc w:val="left"/>
      <w:pPr>
        <w:ind w:left="3740" w:hanging="425"/>
      </w:pPr>
      <w:rPr>
        <w:rFonts w:hint="default"/>
        <w:lang w:val="sk-SK" w:eastAsia="en-US" w:bidi="ar-SA"/>
      </w:rPr>
    </w:lvl>
    <w:lvl w:ilvl="5" w:tplc="43E40B86">
      <w:numFmt w:val="bullet"/>
      <w:lvlText w:val="•"/>
      <w:lvlJc w:val="left"/>
      <w:pPr>
        <w:ind w:left="4747" w:hanging="425"/>
      </w:pPr>
      <w:rPr>
        <w:rFonts w:hint="default"/>
        <w:lang w:val="sk-SK" w:eastAsia="en-US" w:bidi="ar-SA"/>
      </w:rPr>
    </w:lvl>
    <w:lvl w:ilvl="6" w:tplc="7AFA409C">
      <w:numFmt w:val="bullet"/>
      <w:lvlText w:val="•"/>
      <w:lvlJc w:val="left"/>
      <w:pPr>
        <w:ind w:left="5754" w:hanging="425"/>
      </w:pPr>
      <w:rPr>
        <w:rFonts w:hint="default"/>
        <w:lang w:val="sk-SK" w:eastAsia="en-US" w:bidi="ar-SA"/>
      </w:rPr>
    </w:lvl>
    <w:lvl w:ilvl="7" w:tplc="09FEB4F4">
      <w:numFmt w:val="bullet"/>
      <w:lvlText w:val="•"/>
      <w:lvlJc w:val="left"/>
      <w:pPr>
        <w:ind w:left="6760" w:hanging="425"/>
      </w:pPr>
      <w:rPr>
        <w:rFonts w:hint="default"/>
        <w:lang w:val="sk-SK" w:eastAsia="en-US" w:bidi="ar-SA"/>
      </w:rPr>
    </w:lvl>
    <w:lvl w:ilvl="8" w:tplc="71DEE8D8">
      <w:numFmt w:val="bullet"/>
      <w:lvlText w:val="•"/>
      <w:lvlJc w:val="left"/>
      <w:pPr>
        <w:ind w:left="7767" w:hanging="425"/>
      </w:pPr>
      <w:rPr>
        <w:rFonts w:hint="default"/>
        <w:lang w:val="sk-SK" w:eastAsia="en-US" w:bidi="ar-SA"/>
      </w:rPr>
    </w:lvl>
  </w:abstractNum>
  <w:abstractNum w:abstractNumId="9" w15:restartNumberingAfterBreak="0">
    <w:nsid w:val="74D73348"/>
    <w:multiLevelType w:val="hybridMultilevel"/>
    <w:tmpl w:val="20DCF194"/>
    <w:lvl w:ilvl="0" w:tplc="49BC1FB6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DDDE4618">
      <w:numFmt w:val="bullet"/>
      <w:lvlText w:val="•"/>
      <w:lvlJc w:val="left"/>
      <w:pPr>
        <w:ind w:left="1878" w:hanging="360"/>
      </w:pPr>
      <w:rPr>
        <w:rFonts w:hint="default"/>
        <w:lang w:val="sk-SK" w:eastAsia="en-US" w:bidi="ar-SA"/>
      </w:rPr>
    </w:lvl>
    <w:lvl w:ilvl="2" w:tplc="87B23490">
      <w:numFmt w:val="bullet"/>
      <w:lvlText w:val="•"/>
      <w:lvlJc w:val="left"/>
      <w:pPr>
        <w:ind w:left="2756" w:hanging="360"/>
      </w:pPr>
      <w:rPr>
        <w:rFonts w:hint="default"/>
        <w:lang w:val="sk-SK" w:eastAsia="en-US" w:bidi="ar-SA"/>
      </w:rPr>
    </w:lvl>
    <w:lvl w:ilvl="3" w:tplc="015A2EAE">
      <w:numFmt w:val="bullet"/>
      <w:lvlText w:val="•"/>
      <w:lvlJc w:val="left"/>
      <w:pPr>
        <w:ind w:left="3634" w:hanging="360"/>
      </w:pPr>
      <w:rPr>
        <w:rFonts w:hint="default"/>
        <w:lang w:val="sk-SK" w:eastAsia="en-US" w:bidi="ar-SA"/>
      </w:rPr>
    </w:lvl>
    <w:lvl w:ilvl="4" w:tplc="25D0E6C8">
      <w:numFmt w:val="bullet"/>
      <w:lvlText w:val="•"/>
      <w:lvlJc w:val="left"/>
      <w:pPr>
        <w:ind w:left="4512" w:hanging="360"/>
      </w:pPr>
      <w:rPr>
        <w:rFonts w:hint="default"/>
        <w:lang w:val="sk-SK" w:eastAsia="en-US" w:bidi="ar-SA"/>
      </w:rPr>
    </w:lvl>
    <w:lvl w:ilvl="5" w:tplc="097EA0DC">
      <w:numFmt w:val="bullet"/>
      <w:lvlText w:val="•"/>
      <w:lvlJc w:val="left"/>
      <w:pPr>
        <w:ind w:left="5390" w:hanging="360"/>
      </w:pPr>
      <w:rPr>
        <w:rFonts w:hint="default"/>
        <w:lang w:val="sk-SK" w:eastAsia="en-US" w:bidi="ar-SA"/>
      </w:rPr>
    </w:lvl>
    <w:lvl w:ilvl="6" w:tplc="8174B608">
      <w:numFmt w:val="bullet"/>
      <w:lvlText w:val="•"/>
      <w:lvlJc w:val="left"/>
      <w:pPr>
        <w:ind w:left="6268" w:hanging="360"/>
      </w:pPr>
      <w:rPr>
        <w:rFonts w:hint="default"/>
        <w:lang w:val="sk-SK" w:eastAsia="en-US" w:bidi="ar-SA"/>
      </w:rPr>
    </w:lvl>
    <w:lvl w:ilvl="7" w:tplc="FE28C79A">
      <w:numFmt w:val="bullet"/>
      <w:lvlText w:val="•"/>
      <w:lvlJc w:val="left"/>
      <w:pPr>
        <w:ind w:left="7146" w:hanging="360"/>
      </w:pPr>
      <w:rPr>
        <w:rFonts w:hint="default"/>
        <w:lang w:val="sk-SK" w:eastAsia="en-US" w:bidi="ar-SA"/>
      </w:rPr>
    </w:lvl>
    <w:lvl w:ilvl="8" w:tplc="E990F248">
      <w:numFmt w:val="bullet"/>
      <w:lvlText w:val="•"/>
      <w:lvlJc w:val="left"/>
      <w:pPr>
        <w:ind w:left="8025" w:hanging="360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0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4180"/>
    <w:rsid w:val="00850775"/>
    <w:rsid w:val="008613D0"/>
    <w:rsid w:val="00C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32E7C"/>
  <w15:docId w15:val="{20E694A1-40BE-4089-94F6-8ECA2E4B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144" w:right="6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dpis2">
    <w:name w:val="heading 2"/>
    <w:basedOn w:val="Normlny"/>
    <w:uiPriority w:val="9"/>
    <w:unhideWhenUsed/>
    <w:qFormat/>
    <w:pPr>
      <w:ind w:right="2593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y"/>
    <w:uiPriority w:val="9"/>
    <w:unhideWhenUsed/>
    <w:qFormat/>
    <w:pPr>
      <w:ind w:left="144"/>
      <w:jc w:val="center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uiPriority w:val="9"/>
    <w:unhideWhenUsed/>
    <w:qFormat/>
    <w:pPr>
      <w:spacing w:before="118"/>
      <w:ind w:left="283"/>
      <w:outlineLvl w:val="3"/>
    </w:pPr>
    <w:rPr>
      <w:b/>
      <w:bCs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710"/>
    </w:pPr>
    <w:rPr>
      <w:sz w:val="24"/>
      <w:szCs w:val="24"/>
    </w:rPr>
  </w:style>
  <w:style w:type="paragraph" w:styleId="Nzov">
    <w:name w:val="Title"/>
    <w:basedOn w:val="Normlny"/>
    <w:uiPriority w:val="10"/>
    <w:qFormat/>
    <w:pPr>
      <w:ind w:left="144" w:right="1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1"/>
    <w:qFormat/>
    <w:pPr>
      <w:ind w:left="710" w:hanging="428"/>
      <w:jc w:val="both"/>
    </w:pPr>
  </w:style>
  <w:style w:type="paragraph" w:customStyle="1" w:styleId="TableParagraph">
    <w:name w:val="Table Paragraph"/>
    <w:basedOn w:val="Normlny"/>
    <w:uiPriority w:val="1"/>
    <w:qFormat/>
    <w:pPr>
      <w:ind w:left="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4791</Words>
  <Characters>27313</Characters>
  <Application>Microsoft Office Word</Application>
  <DocSecurity>0</DocSecurity>
  <Lines>227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BARTOŠOVÁ Viera</dc:creator>
  <cp:lastModifiedBy>STAŠKOVÁ Anna</cp:lastModifiedBy>
  <cp:revision>2</cp:revision>
  <dcterms:created xsi:type="dcterms:W3CDTF">2026-07-22T11:38:00Z</dcterms:created>
  <dcterms:modified xsi:type="dcterms:W3CDTF">2026-07-22T11:38:00Z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2026-07-22T00:00:00Z</vt:filetime>
  </property>
  <property fmtid="{D5CDD505-2E9C-101B-9397-08002B2CF9AE}" pid="5" name="Producer">
    <vt:lpwstr>Microsoft® Word LTSC</vt:lpwstr>
  </property>
</Properties>
</file>