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8E36C" w14:textId="77777777" w:rsidR="00A112AB" w:rsidRDefault="00B42681" w:rsidP="00B42681">
      <w:pPr>
        <w:spacing w:after="280" w:line="276" w:lineRule="auto"/>
        <w:jc w:val="center"/>
        <w:rPr>
          <w:rFonts w:ascii="Times New Roman" w:eastAsia="MS Mincho" w:hAnsi="Times New Roman" w:cs="Times New Roman"/>
          <w:b/>
          <w:color w:val="1B365D"/>
          <w:sz w:val="22"/>
          <w:szCs w:val="22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INFORMOVANIE DOTKNUTÝCH OSÔB (VOLIČOV)</w:t>
      </w: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br/>
      </w:r>
      <w:r>
        <w:rPr>
          <w:rFonts w:ascii="Times New Roman" w:eastAsia="MS Mincho" w:hAnsi="Times New Roman" w:cs="Times New Roman"/>
          <w:b/>
          <w:color w:val="333333"/>
          <w:sz w:val="22"/>
          <w:szCs w:val="22"/>
        </w:rPr>
        <w:t>pre účely volieb do orgánov samosprávy obcí a volieb do orgánov samosprávnych krajov v roku 2026</w:t>
      </w:r>
      <w:r>
        <w:rPr>
          <w:rFonts w:ascii="Times New Roman" w:eastAsia="MS Mincho" w:hAnsi="Times New Roman" w:cs="Times New Roman"/>
          <w:b/>
          <w:color w:val="333333"/>
          <w:sz w:val="22"/>
          <w:szCs w:val="22"/>
        </w:rPr>
        <w:br/>
      </w:r>
      <w:r>
        <w:rPr>
          <w:rFonts w:ascii="Times New Roman" w:eastAsia="MS Mincho" w:hAnsi="Times New Roman" w:cs="Times New Roman"/>
          <w:i/>
          <w:color w:val="333333"/>
          <w:sz w:val="22"/>
          <w:szCs w:val="22"/>
        </w:rPr>
        <w:t>v zmysle čl. 13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</w:p>
    <w:p w14:paraId="60C9658C" w14:textId="6DB816D9" w:rsidR="00A112AB" w:rsidRDefault="00B42681" w:rsidP="00B42681">
      <w:pPr>
        <w:spacing w:after="2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333333"/>
          <w:sz w:val="22"/>
          <w:szCs w:val="22"/>
        </w:rPr>
        <w:t>Prevádzkovateľ:</w:t>
      </w:r>
      <w:r>
        <w:rPr>
          <w:rFonts w:ascii="Times New Roman" w:eastAsia="MS Mincho" w:hAnsi="Times New Roman" w:cs="Times New Roman"/>
          <w:b/>
          <w:color w:val="333333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  <w:t>Obec Chminianska Nová Ves, so sídlom Chminianska Nová Ves 32, IČO: 00327140</w:t>
      </w:r>
    </w:p>
    <w:p w14:paraId="2949985B" w14:textId="77777777" w:rsidR="00A112AB" w:rsidRDefault="00B42681" w:rsidP="00B42681">
      <w:pPr>
        <w:spacing w:after="2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color w:val="333333"/>
          <w:sz w:val="22"/>
          <w:szCs w:val="22"/>
        </w:rPr>
        <w:t xml:space="preserve">Prevádzkovateľ pristupuje k Vašim osobným údajom zodpovedne, a preto v zmysle Nariadenia Európskeho Parlamentu a Rady (EÚ) 2016/679 z 27. apríla 2016 o ochrane fyzických osôb pri spracúvaní osobných údajov a o voľnom pohybe takýchto údajov, ktorým sa zrušuje smernica 95/46/ES (všeobecné nariadenie o ochrane údajov) (ďalej len „Nariadenie GDPR“) a zákona č. 18/2018 Z. z. </w:t>
      </w:r>
      <w:bookmarkStart w:id="1" w:name="_Hlk238459777"/>
      <w:r>
        <w:rPr>
          <w:rFonts w:ascii="Times New Roman" w:eastAsia="MS Mincho" w:hAnsi="Times New Roman" w:cs="Times New Roman"/>
          <w:color w:val="333333"/>
          <w:sz w:val="22"/>
          <w:szCs w:val="22"/>
        </w:rPr>
        <w:t xml:space="preserve">o ochrane osobných údajov a o zmene a doplnení niektorých zákonov </w:t>
      </w:r>
      <w:bookmarkEnd w:id="1"/>
      <w:r>
        <w:rPr>
          <w:rFonts w:ascii="Times New Roman" w:eastAsia="MS Mincho" w:hAnsi="Times New Roman" w:cs="Times New Roman"/>
          <w:color w:val="333333"/>
          <w:sz w:val="22"/>
          <w:szCs w:val="22"/>
        </w:rPr>
        <w:t>(ďalej len „Zákon“), Vám ako dotknutej osobe (fyzickej osobe, ktorej osobné údaje sa spracúvajú) sprístupňuje potrebné informácie, súvisiace so spracúvaním Vašich osobných údajov pri výkone funkcie zapisovateľa alebo člena okrskovej/volebnej komisie. Všetky potrebné informácie nájdete na https://informovanie.osobnyudaj.sk/.</w:t>
      </w:r>
    </w:p>
    <w:p w14:paraId="0766B580" w14:textId="77777777" w:rsidR="00A112AB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ÚČEL SPRACÚVANIA OSOBNÝCH ÚDAJOV:</w:t>
      </w:r>
    </w:p>
    <w:p w14:paraId="0A4DAC32" w14:textId="77777777" w:rsidR="00A112AB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 xml:space="preserve">zabezpečenie, organizácia a vykonanie volieb </w:t>
      </w:r>
      <w:bookmarkStart w:id="2" w:name="_Hlk238460034"/>
      <w:r>
        <w:rPr>
          <w:rFonts w:ascii="Times New Roman" w:eastAsia="MS Mincho" w:hAnsi="Times New Roman" w:cs="Times New Roman"/>
          <w:color w:val="333333"/>
        </w:rPr>
        <w:t>do orgánov samosprávy obcí a volieb do orgánov samosprávnych krajov podľa príslušných právnych predpisov,</w:t>
      </w:r>
      <w:bookmarkEnd w:id="2"/>
    </w:p>
    <w:p w14:paraId="60D3B295" w14:textId="77777777" w:rsidR="00A112AB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vedenie a aktualizácia zoznamu oprávnených voličov,</w:t>
      </w:r>
    </w:p>
    <w:p w14:paraId="3476F5B7" w14:textId="77777777" w:rsidR="00A112AB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overenie totožnosti a oprávnenia osoby zúčastniť sa volieb,</w:t>
      </w:r>
    </w:p>
    <w:p w14:paraId="52BD436C" w14:textId="77777777" w:rsidR="00A112AB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vykonávanie administratívnych záznamov v zozname voličov,</w:t>
      </w:r>
    </w:p>
    <w:p w14:paraId="41D06D30" w14:textId="77777777" w:rsidR="00A112AB" w:rsidRDefault="00B42681" w:rsidP="00B42681">
      <w:pPr>
        <w:pStyle w:val="Odsekzoznamu"/>
        <w:numPr>
          <w:ilvl w:val="0"/>
          <w:numId w:val="4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spracovanie výsledkov volieb a ich archivácia v zákonných lehotách.</w:t>
      </w:r>
    </w:p>
    <w:p w14:paraId="73F993F0" w14:textId="77777777" w:rsidR="00A112AB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PRÁVNY ZÁKLAD SPRACOVANIA OSOBNÝCH ÚDAJOV:</w:t>
      </w:r>
    </w:p>
    <w:p w14:paraId="48AD65A8" w14:textId="77777777" w:rsidR="00A112AB" w:rsidRDefault="00B42681" w:rsidP="00B42681">
      <w:pPr>
        <w:pStyle w:val="Odsekzoznamu"/>
        <w:numPr>
          <w:ilvl w:val="0"/>
          <w:numId w:val="5"/>
        </w:numPr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čl. 6 ods. 1 písm. c) Nariadenie GDPR,</w:t>
      </w:r>
    </w:p>
    <w:p w14:paraId="3F21C775" w14:textId="77777777" w:rsidR="00A112AB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zákon č. 180/2014 Z. z. o podmienkach výkonu volebného práva a o zmene a doplnení niektorých zákonov v znení neskorších predpisov.</w:t>
      </w:r>
    </w:p>
    <w:p w14:paraId="0DED9CCA" w14:textId="77777777" w:rsidR="00A112AB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KATEGÓRIE SPRACÚVANÝCH OSOBNÝCH ÚDAJOV:</w:t>
      </w:r>
    </w:p>
    <w:p w14:paraId="6FA49738" w14:textId="77777777" w:rsidR="00A112AB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meno, priezvisko, titul,</w:t>
      </w:r>
    </w:p>
    <w:p w14:paraId="184A3522" w14:textId="77777777" w:rsidR="00A112AB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adresa trvalého pobytu,</w:t>
      </w:r>
    </w:p>
    <w:p w14:paraId="71E52181" w14:textId="77777777" w:rsidR="00A112AB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dátum narodenia a rodné číslo (ak sa používa na jednoznačné určenie osoby podľa osobitného zákona),</w:t>
      </w:r>
    </w:p>
    <w:p w14:paraId="7E434EFD" w14:textId="77777777" w:rsidR="00A112AB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číslo občianskeho preukazu alebo dokladu o pobyte cudzinca,</w:t>
      </w:r>
    </w:p>
    <w:p w14:paraId="773A4D4C" w14:textId="77777777" w:rsidR="00A112AB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informácia o prevzatí hlasovacích lístkov a účasti na voľbách,</w:t>
      </w:r>
    </w:p>
    <w:p w14:paraId="12B45386" w14:textId="77777777" w:rsidR="00A112AB" w:rsidRDefault="00B42681" w:rsidP="00B42681">
      <w:pPr>
        <w:pStyle w:val="Odsekzoznamu"/>
        <w:numPr>
          <w:ilvl w:val="0"/>
          <w:numId w:val="5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podpis v zozname voličov.</w:t>
      </w:r>
    </w:p>
    <w:p w14:paraId="2AF4F959" w14:textId="77777777" w:rsidR="00A112AB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PRENOS DO TRETEJ KRAJINY:</w:t>
      </w:r>
    </w:p>
    <w:p w14:paraId="130E919E" w14:textId="77777777" w:rsidR="00A112AB" w:rsidRDefault="00B42681" w:rsidP="00B42681">
      <w:pPr>
        <w:pStyle w:val="Odsekzoznamu"/>
        <w:numPr>
          <w:ilvl w:val="0"/>
          <w:numId w:val="6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neuskutočňuje sa</w:t>
      </w:r>
    </w:p>
    <w:p w14:paraId="30F51C69" w14:textId="77777777" w:rsidR="00A112AB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AUTOMATIZOVANÉ INDIVIDUÁLNE ROZHODOVANIE VRÁTANE PROFILOVANIA:</w:t>
      </w:r>
    </w:p>
    <w:p w14:paraId="464FC2F5" w14:textId="77777777" w:rsidR="00A112AB" w:rsidRDefault="00B42681" w:rsidP="00B42681">
      <w:pPr>
        <w:pStyle w:val="Odsekzoznamu"/>
        <w:numPr>
          <w:ilvl w:val="0"/>
          <w:numId w:val="6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neuskutočňuje sa</w:t>
      </w:r>
    </w:p>
    <w:p w14:paraId="7CF71089" w14:textId="77777777" w:rsidR="00A112AB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lastRenderedPageBreak/>
        <w:t>DOBA UCHOVÁVANIA OSOBNÝCH ÚDAJOV ALEBO INFORMÁCIA O KRITÉRIÁCH JEJ URČENIA:</w:t>
      </w:r>
    </w:p>
    <w:p w14:paraId="2D424850" w14:textId="77777777" w:rsidR="00A112AB" w:rsidRDefault="00B42681" w:rsidP="00B42681">
      <w:pPr>
        <w:pStyle w:val="Odsekzoznamu"/>
        <w:numPr>
          <w:ilvl w:val="0"/>
          <w:numId w:val="6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počas trvania procesu organizácie a vyhodnotenia volieb,</w:t>
      </w:r>
    </w:p>
    <w:p w14:paraId="62DCF84E" w14:textId="77777777" w:rsidR="00A112AB" w:rsidRDefault="00B42681" w:rsidP="00B42681">
      <w:pPr>
        <w:pStyle w:val="Odsekzoznamu"/>
        <w:numPr>
          <w:ilvl w:val="0"/>
          <w:numId w:val="6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následne počas lehoty stanovenej registratúrnym plánom a osobitnými právnymi predpismi (napr. zákonom č. 395/2002 Z. z. o archívoch a registratúrach).</w:t>
      </w:r>
    </w:p>
    <w:p w14:paraId="522EC0F8" w14:textId="77777777" w:rsidR="00A112AB" w:rsidRDefault="00B42681" w:rsidP="00B42681">
      <w:pPr>
        <w:spacing w:before="120" w:after="4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PRÍJEMCOVIA OSOBNÝCH ÚDAJOV:</w:t>
      </w:r>
    </w:p>
    <w:p w14:paraId="66ADD4DD" w14:textId="77777777" w:rsidR="00A112AB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4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color w:val="333333"/>
        </w:rPr>
        <w:t>zákonne oprávnené subjekty (napr. Štatistický úrad SR, Ministerstvo vnútra SR, príslušný okresný úrad, samosprávny kraj).</w:t>
      </w:r>
    </w:p>
    <w:p w14:paraId="35CC1C45" w14:textId="77777777" w:rsidR="00A112AB" w:rsidRDefault="00B42681" w:rsidP="00B42681">
      <w:pPr>
        <w:spacing w:before="120" w:after="8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b/>
          <w:color w:val="1B365D"/>
          <w:sz w:val="22"/>
          <w:szCs w:val="22"/>
        </w:rPr>
        <w:t>PRÁVA DOTKNUTEJ OSOBY:</w:t>
      </w:r>
    </w:p>
    <w:p w14:paraId="726551D0" w14:textId="77777777" w:rsidR="00A112AB" w:rsidRDefault="00B42681" w:rsidP="00B42681">
      <w:pPr>
        <w:spacing w:after="80" w:line="276" w:lineRule="auto"/>
        <w:rPr>
          <w:rFonts w:ascii="Times New Roman" w:eastAsia="MS Mincho" w:hAnsi="Times New Roman" w:cs="Times New Roman"/>
          <w:color w:val="333333"/>
          <w:sz w:val="22"/>
          <w:szCs w:val="22"/>
        </w:rPr>
      </w:pPr>
      <w:r>
        <w:rPr>
          <w:rFonts w:ascii="Times New Roman" w:eastAsia="MS Mincho" w:hAnsi="Times New Roman" w:cs="Times New Roman"/>
          <w:color w:val="333333"/>
          <w:sz w:val="22"/>
          <w:szCs w:val="22"/>
        </w:rPr>
        <w:t>Nariadenie GDPR a Zákon Vám ako dotknutej osobe garantujú tieto práva:</w:t>
      </w:r>
    </w:p>
    <w:p w14:paraId="34009518" w14:textId="77777777" w:rsidR="00A112AB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8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b/>
          <w:color w:val="333333"/>
        </w:rPr>
        <w:t xml:space="preserve">právo dotknutej osoby na prístup k osobným údajom - </w:t>
      </w:r>
      <w:r>
        <w:rPr>
          <w:rFonts w:ascii="Times New Roman" w:eastAsia="MS Mincho" w:hAnsi="Times New Roman" w:cs="Times New Roman"/>
          <w:color w:val="333333"/>
        </w:rPr>
        <w:t>máte právo na poskytnutie kópie osobných údajov, ktoré o Vás máme k dispozícii, ako aj na informácie o tom, ako Vaše osobné údaje používame. Vo väčšine prípadov Vám budú Vaše osobné údaje poskytnuté v písomnej listinnej forme, pokiaľ nepožadujete iný spôsob ich poskytnutia. Ak ste o poskytnutie týchto informácií požiadali elektronickými prostriedkami, budú Vám poskytnuté elektronicky, ak to bude technicky možné.</w:t>
      </w:r>
    </w:p>
    <w:p w14:paraId="15648F5D" w14:textId="77777777" w:rsidR="00A112AB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8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b/>
          <w:color w:val="333333"/>
        </w:rPr>
        <w:t xml:space="preserve">právo dotknutej osoby na opravu osobných údajov - </w:t>
      </w:r>
      <w:r>
        <w:rPr>
          <w:rFonts w:ascii="Times New Roman" w:eastAsia="MS Mincho" w:hAnsi="Times New Roman" w:cs="Times New Roman"/>
          <w:color w:val="333333"/>
        </w:rPr>
        <w:t>prijímame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</w:t>
      </w:r>
    </w:p>
    <w:p w14:paraId="4DDCADDD" w14:textId="77777777" w:rsidR="00A112AB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8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b/>
          <w:color w:val="333333"/>
        </w:rPr>
        <w:t xml:space="preserve">právo dotknutej osoby na obmedzenie spracúvania osobných údajov - </w:t>
      </w:r>
      <w:r>
        <w:rPr>
          <w:rFonts w:ascii="Times New Roman" w:eastAsia="MS Mincho" w:hAnsi="Times New Roman" w:cs="Times New Roman"/>
          <w:color w:val="333333"/>
        </w:rPr>
        <w:t>za určitých okolností ste oprávnený nás požiadať, aby sme prestali používať Vaše osobné údaje. Ide napríklad o prípady, keď si myslíte, že osobné údaje, ktoré o Vás máme, môžu byť nepresné alebo keď si myslíte, že už Vaše osobné údaje nepotrebujeme využívať.</w:t>
      </w:r>
    </w:p>
    <w:p w14:paraId="2606D147" w14:textId="77777777" w:rsidR="00A112AB" w:rsidRDefault="00B42681" w:rsidP="00B42681">
      <w:pPr>
        <w:pStyle w:val="Odsekzoznamu"/>
        <w:numPr>
          <w:ilvl w:val="0"/>
          <w:numId w:val="7"/>
        </w:numPr>
        <w:tabs>
          <w:tab w:val="num" w:pos="360"/>
        </w:tabs>
        <w:spacing w:after="80" w:line="276" w:lineRule="auto"/>
        <w:jc w:val="both"/>
        <w:rPr>
          <w:rFonts w:ascii="Times New Roman" w:eastAsia="MS Mincho" w:hAnsi="Times New Roman" w:cs="Times New Roman"/>
          <w:color w:val="333333"/>
        </w:rPr>
      </w:pPr>
      <w:r>
        <w:rPr>
          <w:rFonts w:ascii="Times New Roman" w:eastAsia="MS Mincho" w:hAnsi="Times New Roman" w:cs="Times New Roman"/>
          <w:b/>
          <w:color w:val="333333"/>
        </w:rPr>
        <w:t xml:space="preserve">právo dotknutej osoby podať návrh na začatie konania o ochrane osobných údajov - </w:t>
      </w:r>
      <w:r>
        <w:rPr>
          <w:rFonts w:ascii="Times New Roman" w:eastAsia="MS Mincho" w:hAnsi="Times New Roman" w:cs="Times New Roman"/>
          <w:color w:val="333333"/>
        </w:rPr>
        <w:t>ak sa domnievate, že Vaše osobné údaje spracúvame nespravodlivo alebo nezákonne, môžete podať sťažnosť na dozorný orgán, ktorým je Úrad na ochranu osobných údajov Slovenskej republiky, Galvaniho Business Centrum II, Galvaniho 7/B, 821 04 Bratislava; tel. číslo: +421 /2/ 3231 3214; mail: statny.dozor@pdp.gov.sk, https://dataprotection.gov.sk. V prípade podania návrhu elektronickou formou je potrebné, aby spĺňal náležitosti podľa § 19 ods. 1 zákona č. 71/1967 Zb. o správnom konaní (správny poriadok).</w:t>
      </w:r>
    </w:p>
    <w:p w14:paraId="6E974A09" w14:textId="77777777" w:rsidR="00A112AB" w:rsidRDefault="00A112AB" w:rsidP="00B42681">
      <w:pPr>
        <w:rPr>
          <w:rFonts w:ascii="Times New Roman" w:hAnsi="Times New Roman" w:cs="Times New Roman"/>
          <w:sz w:val="22"/>
          <w:szCs w:val="22"/>
        </w:rPr>
      </w:pPr>
    </w:p>
    <w:p w14:paraId="3D0032C8" w14:textId="77777777" w:rsidR="00A112AB" w:rsidRDefault="00A112AB" w:rsidP="00B42681">
      <w:pPr>
        <w:rPr>
          <w:rFonts w:ascii="Times New Roman" w:hAnsi="Times New Roman" w:cs="Times New Roman"/>
          <w:sz w:val="22"/>
          <w:szCs w:val="22"/>
        </w:rPr>
      </w:pPr>
    </w:p>
    <w:p w14:paraId="0B73E395" w14:textId="77777777" w:rsidR="00A112AB" w:rsidRDefault="00A112AB" w:rsidP="00B42681">
      <w:pPr>
        <w:rPr>
          <w:rFonts w:ascii="Times New Roman" w:hAnsi="Times New Roman" w:cs="Times New Roman"/>
          <w:sz w:val="22"/>
          <w:szCs w:val="22"/>
        </w:rPr>
      </w:pPr>
    </w:p>
    <w:sectPr w:rsidR="00A112AB" w:rsidSect="007345E2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720" w:right="794" w:bottom="816" w:left="794" w:header="1871" w:footer="136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12291" w14:textId="77777777" w:rsidR="005F6112" w:rsidRDefault="005F6112" w:rsidP="00C50EAA">
      <w:pPr>
        <w:spacing w:line="240" w:lineRule="auto"/>
      </w:pPr>
      <w:r>
        <w:separator/>
      </w:r>
    </w:p>
  </w:endnote>
  <w:endnote w:type="continuationSeparator" w:id="0">
    <w:p w14:paraId="5AC3299A" w14:textId="77777777" w:rsidR="005F6112" w:rsidRDefault="005F6112" w:rsidP="00C50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B59F4" w14:textId="5AD13F7B" w:rsidR="00A112AB" w:rsidRDefault="00E23549">
    <w:pPr>
      <w:pStyle w:val="Pta"/>
    </w:pPr>
    <w:r>
      <w:rPr>
        <w:noProof/>
      </w:rPr>
      <w:drawing>
        <wp:anchor distT="0" distB="0" distL="114300" distR="114300" simplePos="0" relativeHeight="251688960" behindDoc="1" locked="0" layoutInCell="1" allowOverlap="1" wp14:anchorId="77142802" wp14:editId="5E9B84B2">
          <wp:simplePos x="0" y="0"/>
          <wp:positionH relativeFrom="column">
            <wp:posOffset>-506730</wp:posOffset>
          </wp:positionH>
          <wp:positionV relativeFrom="paragraph">
            <wp:posOffset>29210</wp:posOffset>
          </wp:positionV>
          <wp:extent cx="7560000" cy="1067424"/>
          <wp:effectExtent l="0" t="0" r="3175" b="0"/>
          <wp:wrapNone/>
          <wp:docPr id="1173709577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950B4" w14:textId="77777777" w:rsidR="00A112AB" w:rsidRDefault="009818B8">
    <w:pPr>
      <w:pStyle w:val="Pta"/>
    </w:pPr>
    <w:r>
      <w:rPr>
        <w:noProof/>
      </w:rPr>
      <w:drawing>
        <wp:anchor distT="0" distB="0" distL="114300" distR="114300" simplePos="0" relativeHeight="251680768" behindDoc="1" locked="0" layoutInCell="1" allowOverlap="1" wp14:anchorId="38C82972" wp14:editId="51C8E108">
          <wp:simplePos x="0" y="0"/>
          <wp:positionH relativeFrom="column">
            <wp:posOffset>-505460</wp:posOffset>
          </wp:positionH>
          <wp:positionV relativeFrom="paragraph">
            <wp:posOffset>119380</wp:posOffset>
          </wp:positionV>
          <wp:extent cx="7560000" cy="977991"/>
          <wp:effectExtent l="0" t="0" r="0" b="0"/>
          <wp:wrapNone/>
          <wp:docPr id="1173709578" name="Obrázok 629496433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7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A65F3" w14:textId="77777777" w:rsidR="005F6112" w:rsidRDefault="005F6112" w:rsidP="00C50EAA">
      <w:pPr>
        <w:spacing w:line="240" w:lineRule="auto"/>
      </w:pPr>
      <w:r>
        <w:separator/>
      </w:r>
    </w:p>
  </w:footnote>
  <w:footnote w:type="continuationSeparator" w:id="0">
    <w:p w14:paraId="4B770909" w14:textId="77777777" w:rsidR="005F6112" w:rsidRDefault="005F6112" w:rsidP="00C50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4DF94" w14:textId="3313EFF8" w:rsidR="00A112AB" w:rsidRDefault="00E23549" w:rsidP="0000460A">
    <w:pPr>
      <w:pStyle w:val="Hlavika"/>
      <w:tabs>
        <w:tab w:val="clear" w:pos="4536"/>
        <w:tab w:val="clear" w:pos="9072"/>
        <w:tab w:val="left" w:pos="5595"/>
      </w:tabs>
      <w:ind w:left="0"/>
    </w:pPr>
    <w:r>
      <w:rPr>
        <w:noProof/>
      </w:rPr>
      <w:drawing>
        <wp:anchor distT="0" distB="0" distL="114300" distR="114300" simplePos="0" relativeHeight="251687936" behindDoc="1" locked="0" layoutInCell="1" allowOverlap="1" wp14:anchorId="6C3A23A9" wp14:editId="2EBC0B1A">
          <wp:simplePos x="0" y="0"/>
          <wp:positionH relativeFrom="column">
            <wp:posOffset>-506730</wp:posOffset>
          </wp:positionH>
          <wp:positionV relativeFrom="paragraph">
            <wp:posOffset>-1184910</wp:posOffset>
          </wp:positionV>
          <wp:extent cx="7560000" cy="1067424"/>
          <wp:effectExtent l="0" t="0" r="3175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C3B57" w14:textId="7C45F99D" w:rsidR="00A112AB" w:rsidRDefault="0000460A" w:rsidP="0000460A">
    <w:pPr>
      <w:pStyle w:val="Hlavika"/>
      <w:ind w:left="0"/>
    </w:pPr>
    <w:r>
      <w:rPr>
        <w:noProof/>
      </w:rPr>
      <w:drawing>
        <wp:anchor distT="0" distB="0" distL="114300" distR="114300" simplePos="0" relativeHeight="251686912" behindDoc="0" locked="0" layoutInCell="1" allowOverlap="1" wp14:anchorId="39472BE0" wp14:editId="5DE60049">
          <wp:simplePos x="0" y="0"/>
          <wp:positionH relativeFrom="page">
            <wp:align>right</wp:align>
          </wp:positionH>
          <wp:positionV relativeFrom="paragraph">
            <wp:posOffset>-1187450</wp:posOffset>
          </wp:positionV>
          <wp:extent cx="7552055" cy="1266825"/>
          <wp:effectExtent l="0" t="0" r="0" b="9525"/>
          <wp:wrapTopAndBottom/>
          <wp:docPr id="1173709576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866933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E24FE"/>
    <w:multiLevelType w:val="hybridMultilevel"/>
    <w:tmpl w:val="6812E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A36CC"/>
    <w:multiLevelType w:val="hybridMultilevel"/>
    <w:tmpl w:val="C3DA08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4183E"/>
    <w:multiLevelType w:val="hybridMultilevel"/>
    <w:tmpl w:val="9500C2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6E07EB"/>
    <w:multiLevelType w:val="hybridMultilevel"/>
    <w:tmpl w:val="3AF88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04B96"/>
    <w:multiLevelType w:val="hybridMultilevel"/>
    <w:tmpl w:val="10FAC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0D73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F5CD7"/>
    <w:multiLevelType w:val="hybridMultilevel"/>
    <w:tmpl w:val="95FA1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AA"/>
    <w:rsid w:val="0000460A"/>
    <w:rsid w:val="00006284"/>
    <w:rsid w:val="00062425"/>
    <w:rsid w:val="000C058E"/>
    <w:rsid w:val="000F2CC0"/>
    <w:rsid w:val="00103175"/>
    <w:rsid w:val="001212F0"/>
    <w:rsid w:val="0012612B"/>
    <w:rsid w:val="00136D95"/>
    <w:rsid w:val="001534FC"/>
    <w:rsid w:val="001637E1"/>
    <w:rsid w:val="001B031B"/>
    <w:rsid w:val="001B5CE7"/>
    <w:rsid w:val="001C28EB"/>
    <w:rsid w:val="001E6C2E"/>
    <w:rsid w:val="001F3DAC"/>
    <w:rsid w:val="002020F5"/>
    <w:rsid w:val="002044D0"/>
    <w:rsid w:val="002052F2"/>
    <w:rsid w:val="00206651"/>
    <w:rsid w:val="002075E1"/>
    <w:rsid w:val="00235714"/>
    <w:rsid w:val="00241D48"/>
    <w:rsid w:val="002451DD"/>
    <w:rsid w:val="00271362"/>
    <w:rsid w:val="002968CE"/>
    <w:rsid w:val="002F285F"/>
    <w:rsid w:val="0030310B"/>
    <w:rsid w:val="00436344"/>
    <w:rsid w:val="00472914"/>
    <w:rsid w:val="00472DA0"/>
    <w:rsid w:val="00487392"/>
    <w:rsid w:val="00497B94"/>
    <w:rsid w:val="004A2B48"/>
    <w:rsid w:val="004E3C7E"/>
    <w:rsid w:val="00512827"/>
    <w:rsid w:val="00543636"/>
    <w:rsid w:val="00556988"/>
    <w:rsid w:val="00566B88"/>
    <w:rsid w:val="00570607"/>
    <w:rsid w:val="005712F8"/>
    <w:rsid w:val="0058179B"/>
    <w:rsid w:val="00582ED4"/>
    <w:rsid w:val="005934F5"/>
    <w:rsid w:val="005D1668"/>
    <w:rsid w:val="005F6112"/>
    <w:rsid w:val="006A1AE8"/>
    <w:rsid w:val="006C2182"/>
    <w:rsid w:val="006C2E15"/>
    <w:rsid w:val="00706D77"/>
    <w:rsid w:val="00725D17"/>
    <w:rsid w:val="007345E2"/>
    <w:rsid w:val="00734D85"/>
    <w:rsid w:val="0074670F"/>
    <w:rsid w:val="00772BF1"/>
    <w:rsid w:val="007A0158"/>
    <w:rsid w:val="007B5457"/>
    <w:rsid w:val="007B7B33"/>
    <w:rsid w:val="007C4F92"/>
    <w:rsid w:val="00822684"/>
    <w:rsid w:val="00834E9F"/>
    <w:rsid w:val="00840337"/>
    <w:rsid w:val="008664C7"/>
    <w:rsid w:val="008739C7"/>
    <w:rsid w:val="008811FE"/>
    <w:rsid w:val="00887C35"/>
    <w:rsid w:val="00892BC5"/>
    <w:rsid w:val="00897920"/>
    <w:rsid w:val="008B4B7A"/>
    <w:rsid w:val="008F3AA1"/>
    <w:rsid w:val="00927506"/>
    <w:rsid w:val="009500B6"/>
    <w:rsid w:val="00952C6D"/>
    <w:rsid w:val="009740B1"/>
    <w:rsid w:val="009818B8"/>
    <w:rsid w:val="009A317A"/>
    <w:rsid w:val="009A5471"/>
    <w:rsid w:val="009B7D38"/>
    <w:rsid w:val="009D4AD9"/>
    <w:rsid w:val="009E7430"/>
    <w:rsid w:val="009F0183"/>
    <w:rsid w:val="00A112AB"/>
    <w:rsid w:val="00A161BD"/>
    <w:rsid w:val="00A202D1"/>
    <w:rsid w:val="00A25DCA"/>
    <w:rsid w:val="00A27D9C"/>
    <w:rsid w:val="00A327D4"/>
    <w:rsid w:val="00A406D0"/>
    <w:rsid w:val="00A6688A"/>
    <w:rsid w:val="00A83872"/>
    <w:rsid w:val="00AD3B13"/>
    <w:rsid w:val="00AF2F17"/>
    <w:rsid w:val="00B07D27"/>
    <w:rsid w:val="00B13AC0"/>
    <w:rsid w:val="00B42681"/>
    <w:rsid w:val="00B83F84"/>
    <w:rsid w:val="00BC5D7D"/>
    <w:rsid w:val="00BD6F0F"/>
    <w:rsid w:val="00BF00E4"/>
    <w:rsid w:val="00C03894"/>
    <w:rsid w:val="00C31D1E"/>
    <w:rsid w:val="00C338B9"/>
    <w:rsid w:val="00C50EAA"/>
    <w:rsid w:val="00C53DCB"/>
    <w:rsid w:val="00CA3DF0"/>
    <w:rsid w:val="00CB362C"/>
    <w:rsid w:val="00CC7A3A"/>
    <w:rsid w:val="00CE120B"/>
    <w:rsid w:val="00D3154F"/>
    <w:rsid w:val="00D4646A"/>
    <w:rsid w:val="00D62085"/>
    <w:rsid w:val="00D629D0"/>
    <w:rsid w:val="00D70C72"/>
    <w:rsid w:val="00D7155A"/>
    <w:rsid w:val="00D800B2"/>
    <w:rsid w:val="00D90360"/>
    <w:rsid w:val="00D96700"/>
    <w:rsid w:val="00D97758"/>
    <w:rsid w:val="00DB2BF9"/>
    <w:rsid w:val="00DB4954"/>
    <w:rsid w:val="00DB6A43"/>
    <w:rsid w:val="00DC2B90"/>
    <w:rsid w:val="00DF054F"/>
    <w:rsid w:val="00E10120"/>
    <w:rsid w:val="00E21788"/>
    <w:rsid w:val="00E23549"/>
    <w:rsid w:val="00E5649A"/>
    <w:rsid w:val="00E72984"/>
    <w:rsid w:val="00E81A7D"/>
    <w:rsid w:val="00E90674"/>
    <w:rsid w:val="00E9353C"/>
    <w:rsid w:val="00F20E32"/>
    <w:rsid w:val="00F365EE"/>
    <w:rsid w:val="00F50E34"/>
    <w:rsid w:val="00F75AC3"/>
    <w:rsid w:val="00FC248F"/>
    <w:rsid w:val="00FD550A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E40C7"/>
  <w14:defaultImageDpi w14:val="32767"/>
  <w15:chartTrackingRefBased/>
  <w15:docId w15:val="{6FEB3025-69D8-7F4C-9266-27FDFE22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B13AC0"/>
    <w:pPr>
      <w:spacing w:line="360" w:lineRule="auto"/>
      <w:ind w:left="284" w:right="284"/>
      <w:jc w:val="both"/>
    </w:pPr>
    <w:rPr>
      <w:rFonts w:ascii="Clear Sans Light" w:hAnsi="Clear Sans Light"/>
      <w:sz w:val="18"/>
    </w:rPr>
  </w:style>
  <w:style w:type="paragraph" w:styleId="Nadpis2">
    <w:name w:val="heading 2"/>
    <w:basedOn w:val="Normlny"/>
    <w:link w:val="Nadpis2Char"/>
    <w:uiPriority w:val="9"/>
    <w:qFormat/>
    <w:rsid w:val="00235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EAA"/>
  </w:style>
  <w:style w:type="paragraph" w:styleId="Pta">
    <w:name w:val="footer"/>
    <w:basedOn w:val="Normlny"/>
    <w:link w:val="Pt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EAA"/>
  </w:style>
  <w:style w:type="paragraph" w:styleId="Bezriadkovania">
    <w:name w:val="No Spacing"/>
    <w:link w:val="BezriadkovaniaChar"/>
    <w:uiPriority w:val="1"/>
    <w:qFormat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35714"/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2357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235714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772BF1"/>
  </w:style>
  <w:style w:type="character" w:styleId="slostrany">
    <w:name w:val="page number"/>
    <w:basedOn w:val="Predvolenpsmoodseku"/>
    <w:uiPriority w:val="99"/>
    <w:semiHidden/>
    <w:unhideWhenUsed/>
    <w:rsid w:val="00582ED4"/>
  </w:style>
  <w:style w:type="paragraph" w:styleId="Popis">
    <w:name w:val="caption"/>
    <w:basedOn w:val="Normlny"/>
    <w:next w:val="Normlny"/>
    <w:uiPriority w:val="35"/>
    <w:unhideWhenUsed/>
    <w:qFormat/>
    <w:rsid w:val="001B5CE7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Hypertextovprepojenie">
    <w:name w:val="Hyperlink"/>
    <w:basedOn w:val="Predvolenpsmoodseku"/>
    <w:uiPriority w:val="99"/>
    <w:unhideWhenUsed/>
    <w:rsid w:val="008F3AA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50E34"/>
    <w:pPr>
      <w:spacing w:after="160" w:line="259" w:lineRule="auto"/>
      <w:ind w:left="720" w:right="0"/>
      <w:contextualSpacing/>
      <w:jc w:val="left"/>
    </w:pPr>
    <w:rPr>
      <w:rFonts w:asciiTheme="minorHAnsi" w:hAnsiTheme="minorHAnsi"/>
      <w:sz w:val="22"/>
      <w:szCs w:val="22"/>
      <w:lang w:val="sk-SK"/>
    </w:rPr>
  </w:style>
  <w:style w:type="paragraph" w:styleId="Zkladntext">
    <w:name w:val="Body Text"/>
    <w:basedOn w:val="Normlny"/>
    <w:link w:val="ZkladntextChar"/>
    <w:rsid w:val="00103175"/>
    <w:pPr>
      <w:spacing w:line="240" w:lineRule="auto"/>
      <w:ind w:left="0" w:right="0"/>
    </w:pPr>
    <w:rPr>
      <w:rFonts w:ascii="Verdana" w:eastAsia="Times New Roman" w:hAnsi="Verdana" w:cs="Times New Roman"/>
      <w:color w:val="000000"/>
      <w:sz w:val="24"/>
      <w:szCs w:val="17"/>
      <w:lang w:val="sk-SK"/>
    </w:rPr>
  </w:style>
  <w:style w:type="character" w:customStyle="1" w:styleId="ZkladntextChar">
    <w:name w:val="Základný text Char"/>
    <w:basedOn w:val="Predvolenpsmoodseku"/>
    <w:link w:val="Zkladntext"/>
    <w:rsid w:val="00103175"/>
    <w:rPr>
      <w:rFonts w:ascii="Verdana" w:eastAsia="Times New Roman" w:hAnsi="Verdana" w:cs="Times New Roman"/>
      <w:color w:val="000000"/>
      <w:szCs w:val="17"/>
      <w:lang w:val="sk-SK"/>
    </w:rPr>
  </w:style>
  <w:style w:type="table" w:styleId="Mriekatabuky">
    <w:name w:val="Table Grid"/>
    <w:basedOn w:val="Normlnatabuka"/>
    <w:uiPriority w:val="39"/>
    <w:rsid w:val="00103175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81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894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95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1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7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18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9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8C009C-22D3-4276-B182-4765CE7D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osobnyudaj.sk;OpenTBS 1.12.3</dc:creator>
  <cp:keywords/>
  <dc:description/>
  <cp:lastModifiedBy>FIGUROVÁ Lucia</cp:lastModifiedBy>
  <cp:revision>2</cp:revision>
  <cp:lastPrinted>2019-03-11T14:56:00Z</cp:lastPrinted>
  <dcterms:created xsi:type="dcterms:W3CDTF">2026-08-27T08:46:00Z</dcterms:created>
  <dcterms:modified xsi:type="dcterms:W3CDTF">2026-08-27T08:46:00Z</dcterms:modified>
</cp:coreProperties>
</file>